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7132" w:rsidRPr="00383338" w:rsidRDefault="00EE6648"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noProof/>
          <w:sz w:val="24"/>
          <w:szCs w:val="24"/>
          <w:lang w:eastAsia="pt-BR"/>
        </w:rPr>
        <w:drawing>
          <wp:anchor distT="0" distB="0" distL="114300" distR="114300" simplePos="0" relativeHeight="251718656" behindDoc="1" locked="0" layoutInCell="1" allowOverlap="1" wp14:anchorId="031E6F53" wp14:editId="41A185D7">
            <wp:simplePos x="0" y="0"/>
            <wp:positionH relativeFrom="column">
              <wp:posOffset>-1064260</wp:posOffset>
            </wp:positionH>
            <wp:positionV relativeFrom="paragraph">
              <wp:posOffset>-630555</wp:posOffset>
            </wp:positionV>
            <wp:extent cx="7531068" cy="10657205"/>
            <wp:effectExtent l="0" t="0" r="0" b="0"/>
            <wp:wrapNone/>
            <wp:docPr id="11" name="Imagem 11" descr="Uma imagem contendo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Gráfico de funil&#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1068" cy="10657205"/>
                    </a:xfrm>
                    <a:prstGeom prst="rect">
                      <a:avLst/>
                    </a:prstGeom>
                  </pic:spPr>
                </pic:pic>
              </a:graphicData>
            </a:graphic>
            <wp14:sizeRelH relativeFrom="page">
              <wp14:pctWidth>0</wp14:pctWidth>
            </wp14:sizeRelH>
            <wp14:sizeRelV relativeFrom="page">
              <wp14:pctHeight>0</wp14:pctHeight>
            </wp14:sizeRelV>
          </wp:anchor>
        </w:drawing>
      </w:r>
    </w:p>
    <w:p w:rsidR="00B47132" w:rsidRPr="00383338" w:rsidRDefault="00B47132" w:rsidP="00C711E3">
      <w:pPr>
        <w:spacing w:line="276" w:lineRule="auto"/>
        <w:contextualSpacing/>
        <w:jc w:val="center"/>
        <w:rPr>
          <w:rFonts w:ascii="Times New Roman" w:hAnsi="Times New Roman" w:cs="Times New Roman"/>
          <w:b/>
          <w:sz w:val="24"/>
          <w:szCs w:val="24"/>
        </w:rPr>
      </w:pPr>
    </w:p>
    <w:p w:rsidR="00B47132" w:rsidRPr="00383338" w:rsidRDefault="00B47132" w:rsidP="00C711E3">
      <w:pPr>
        <w:spacing w:line="276" w:lineRule="auto"/>
        <w:contextualSpacing/>
        <w:jc w:val="center"/>
        <w:rPr>
          <w:rFonts w:ascii="Times New Roman" w:hAnsi="Times New Roman" w:cs="Times New Roman"/>
          <w:b/>
          <w:sz w:val="24"/>
          <w:szCs w:val="24"/>
        </w:rPr>
      </w:pPr>
    </w:p>
    <w:p w:rsidR="00B47132" w:rsidRPr="00383338" w:rsidRDefault="00B47132"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B47132" w:rsidRPr="00383338" w:rsidRDefault="00B47132" w:rsidP="00C711E3">
      <w:pPr>
        <w:spacing w:line="276" w:lineRule="auto"/>
        <w:contextualSpacing/>
        <w:jc w:val="center"/>
        <w:rPr>
          <w:rFonts w:ascii="Times New Roman" w:hAnsi="Times New Roman" w:cs="Times New Roman"/>
          <w:b/>
          <w:sz w:val="24"/>
          <w:szCs w:val="24"/>
        </w:rPr>
      </w:pPr>
    </w:p>
    <w:p w:rsidR="00B47132" w:rsidRPr="00383338" w:rsidRDefault="00B47132"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EE6648" w:rsidRPr="00383338" w:rsidRDefault="00EE6648" w:rsidP="00C711E3">
      <w:pPr>
        <w:spacing w:line="276" w:lineRule="auto"/>
        <w:contextualSpacing/>
        <w:jc w:val="center"/>
        <w:rPr>
          <w:rFonts w:ascii="Times New Roman" w:hAnsi="Times New Roman" w:cs="Times New Roman"/>
          <w:b/>
          <w:sz w:val="24"/>
          <w:szCs w:val="24"/>
        </w:rPr>
      </w:pPr>
    </w:p>
    <w:p w:rsidR="00562145" w:rsidRDefault="00562145" w:rsidP="00C711E3">
      <w:pPr>
        <w:spacing w:line="276" w:lineRule="auto"/>
        <w:contextualSpacing/>
        <w:jc w:val="center"/>
        <w:rPr>
          <w:rFonts w:ascii="Times New Roman" w:hAnsi="Times New Roman" w:cs="Times New Roman"/>
          <w:b/>
          <w:sz w:val="24"/>
          <w:szCs w:val="24"/>
        </w:rPr>
      </w:pPr>
    </w:p>
    <w:p w:rsidR="00107635" w:rsidRDefault="00107635" w:rsidP="00C711E3">
      <w:pPr>
        <w:spacing w:line="276" w:lineRule="auto"/>
        <w:contextualSpacing/>
        <w:jc w:val="center"/>
        <w:rPr>
          <w:rFonts w:ascii="Times New Roman" w:hAnsi="Times New Roman" w:cs="Times New Roman"/>
          <w:b/>
          <w:sz w:val="24"/>
          <w:szCs w:val="24"/>
        </w:rPr>
      </w:pPr>
    </w:p>
    <w:p w:rsidR="00107635" w:rsidRDefault="00107635" w:rsidP="00C711E3">
      <w:pPr>
        <w:spacing w:line="276" w:lineRule="auto"/>
        <w:contextualSpacing/>
        <w:jc w:val="center"/>
        <w:rPr>
          <w:rFonts w:ascii="Times New Roman" w:hAnsi="Times New Roman" w:cs="Times New Roman"/>
          <w:b/>
          <w:sz w:val="24"/>
          <w:szCs w:val="24"/>
        </w:rPr>
      </w:pPr>
    </w:p>
    <w:p w:rsidR="00107635" w:rsidRDefault="00107635" w:rsidP="00C711E3">
      <w:pPr>
        <w:spacing w:line="276" w:lineRule="auto"/>
        <w:contextualSpacing/>
        <w:jc w:val="center"/>
        <w:rPr>
          <w:rFonts w:ascii="Times New Roman" w:hAnsi="Times New Roman" w:cs="Times New Roman"/>
          <w:b/>
          <w:sz w:val="24"/>
          <w:szCs w:val="24"/>
        </w:rPr>
      </w:pPr>
    </w:p>
    <w:p w:rsidR="00107635" w:rsidRDefault="00107635"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Pr="00383338" w:rsidRDefault="00226C74" w:rsidP="00C711E3">
      <w:pPr>
        <w:spacing w:line="276" w:lineRule="auto"/>
        <w:contextualSpacing/>
        <w:jc w:val="center"/>
        <w:rPr>
          <w:rFonts w:ascii="Times New Roman" w:hAnsi="Times New Roman" w:cs="Times New Roman"/>
          <w:b/>
          <w:sz w:val="24"/>
          <w:szCs w:val="24"/>
        </w:rPr>
      </w:pP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ALDIR JOEL RESMINI</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CONTROLADOR GERAL DO MUNICÍPIO</w:t>
      </w:r>
    </w:p>
    <w:p w:rsidR="009E750F" w:rsidRPr="00383338" w:rsidRDefault="009E750F" w:rsidP="00226C74">
      <w:pPr>
        <w:spacing w:line="276" w:lineRule="auto"/>
        <w:contextualSpacing/>
        <w:jc w:val="center"/>
        <w:rPr>
          <w:rFonts w:ascii="Times New Roman" w:hAnsi="Times New Roman" w:cs="Times New Roman"/>
          <w:b/>
          <w:sz w:val="24"/>
          <w:szCs w:val="24"/>
        </w:rPr>
      </w:pP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IRISNETA DE SOUZA PEREIRA</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SUBCONTROLADORA</w:t>
      </w:r>
    </w:p>
    <w:p w:rsidR="009E750F" w:rsidRPr="00383338" w:rsidRDefault="009E750F" w:rsidP="00226C74">
      <w:pPr>
        <w:spacing w:line="276" w:lineRule="auto"/>
        <w:contextualSpacing/>
        <w:jc w:val="center"/>
        <w:rPr>
          <w:rFonts w:ascii="Times New Roman" w:hAnsi="Times New Roman" w:cs="Times New Roman"/>
          <w:b/>
          <w:sz w:val="24"/>
          <w:szCs w:val="24"/>
        </w:rPr>
      </w:pP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EQUIPE CONTROLADORIA GERAL</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Alexandre Costa Machado</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Gabriella de Souza Gomes Aleixo</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Hizamara Feitoza Araújo</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Ítalo Levi Afonso Pimentel</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Ítalo Matheus de Oliveira Barreto</w:t>
      </w:r>
    </w:p>
    <w:p w:rsidR="008A73EB"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Lenon Maia de Souza</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Neiva de Oliveira Silva Veiga</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Núbia Cássia da Rocha Cirqueira</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Cristiane Moreira Serpa</w:t>
      </w:r>
    </w:p>
    <w:p w:rsidR="009E750F" w:rsidRPr="00383338" w:rsidRDefault="009E750F" w:rsidP="00226C74">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Victor Hoffmann Pereira</w:t>
      </w:r>
    </w:p>
    <w:p w:rsidR="009E750F" w:rsidRPr="00383338" w:rsidRDefault="009E750F" w:rsidP="00226C74">
      <w:pPr>
        <w:spacing w:line="276" w:lineRule="auto"/>
        <w:contextualSpacing/>
        <w:jc w:val="center"/>
        <w:rPr>
          <w:rFonts w:ascii="Times New Roman" w:hAnsi="Times New Roman" w:cs="Times New Roman"/>
          <w:b/>
          <w:sz w:val="24"/>
          <w:szCs w:val="24"/>
        </w:rPr>
      </w:pPr>
    </w:p>
    <w:p w:rsidR="009E750F" w:rsidRPr="00383338" w:rsidRDefault="009E750F" w:rsidP="00C711E3">
      <w:pPr>
        <w:spacing w:line="276" w:lineRule="auto"/>
        <w:contextualSpacing/>
        <w:jc w:val="center"/>
        <w:rPr>
          <w:rFonts w:ascii="Times New Roman" w:hAnsi="Times New Roman" w:cs="Times New Roman"/>
          <w:b/>
          <w:sz w:val="24"/>
          <w:szCs w:val="24"/>
        </w:rPr>
      </w:pPr>
    </w:p>
    <w:p w:rsidR="008A73EB" w:rsidRPr="00383338" w:rsidRDefault="008A73EB" w:rsidP="00C711E3">
      <w:pPr>
        <w:spacing w:line="276" w:lineRule="auto"/>
        <w:contextualSpacing/>
        <w:jc w:val="center"/>
        <w:rPr>
          <w:rFonts w:ascii="Times New Roman" w:hAnsi="Times New Roman" w:cs="Times New Roman"/>
          <w:b/>
          <w:sz w:val="24"/>
          <w:szCs w:val="24"/>
        </w:rPr>
      </w:pPr>
    </w:p>
    <w:p w:rsidR="008A73EB" w:rsidRPr="00383338" w:rsidRDefault="008A73EB" w:rsidP="00C711E3">
      <w:pPr>
        <w:spacing w:line="276" w:lineRule="auto"/>
        <w:contextualSpacing/>
        <w:jc w:val="center"/>
        <w:rPr>
          <w:rFonts w:ascii="Times New Roman" w:hAnsi="Times New Roman" w:cs="Times New Roman"/>
          <w:b/>
          <w:sz w:val="24"/>
          <w:szCs w:val="24"/>
        </w:rPr>
      </w:pPr>
    </w:p>
    <w:p w:rsidR="008A73EB" w:rsidRPr="00383338" w:rsidRDefault="008A73EB" w:rsidP="00C711E3">
      <w:pPr>
        <w:spacing w:line="276" w:lineRule="auto"/>
        <w:contextualSpacing/>
        <w:jc w:val="center"/>
        <w:rPr>
          <w:rFonts w:ascii="Times New Roman" w:hAnsi="Times New Roman" w:cs="Times New Roman"/>
          <w:b/>
          <w:sz w:val="24"/>
          <w:szCs w:val="24"/>
        </w:rPr>
      </w:pPr>
    </w:p>
    <w:p w:rsidR="008A73EB" w:rsidRPr="00383338" w:rsidRDefault="008A73EB" w:rsidP="00C711E3">
      <w:pPr>
        <w:spacing w:line="276" w:lineRule="auto"/>
        <w:contextualSpacing/>
        <w:jc w:val="center"/>
        <w:rPr>
          <w:rFonts w:ascii="Times New Roman" w:hAnsi="Times New Roman" w:cs="Times New Roman"/>
          <w:b/>
          <w:sz w:val="24"/>
          <w:szCs w:val="24"/>
        </w:rPr>
      </w:pPr>
    </w:p>
    <w:p w:rsidR="008A73EB" w:rsidRDefault="008A73EB"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Default="00226C74" w:rsidP="00C711E3">
      <w:pPr>
        <w:spacing w:line="276" w:lineRule="auto"/>
        <w:contextualSpacing/>
        <w:jc w:val="center"/>
        <w:rPr>
          <w:rFonts w:ascii="Times New Roman" w:hAnsi="Times New Roman" w:cs="Times New Roman"/>
          <w:b/>
          <w:sz w:val="24"/>
          <w:szCs w:val="24"/>
        </w:rPr>
      </w:pPr>
    </w:p>
    <w:p w:rsidR="00226C74" w:rsidRPr="00383338" w:rsidRDefault="00226C74" w:rsidP="00C711E3">
      <w:pPr>
        <w:spacing w:line="276" w:lineRule="auto"/>
        <w:contextualSpacing/>
        <w:jc w:val="center"/>
        <w:rPr>
          <w:rFonts w:ascii="Times New Roman" w:hAnsi="Times New Roman" w:cs="Times New Roman"/>
          <w:b/>
          <w:sz w:val="24"/>
          <w:szCs w:val="24"/>
        </w:rPr>
      </w:pPr>
    </w:p>
    <w:p w:rsidR="008A73EB" w:rsidRPr="00383338" w:rsidRDefault="008A73EB" w:rsidP="00C711E3">
      <w:pPr>
        <w:spacing w:line="276" w:lineRule="auto"/>
        <w:contextualSpacing/>
        <w:jc w:val="center"/>
        <w:rPr>
          <w:rFonts w:ascii="Times New Roman" w:hAnsi="Times New Roman" w:cs="Times New Roman"/>
          <w:b/>
          <w:sz w:val="24"/>
          <w:szCs w:val="24"/>
        </w:rPr>
      </w:pPr>
    </w:p>
    <w:p w:rsidR="00B47132" w:rsidRPr="00383338" w:rsidRDefault="00B47132" w:rsidP="00C711E3">
      <w:pPr>
        <w:spacing w:line="276" w:lineRule="auto"/>
        <w:contextualSpacing/>
        <w:rPr>
          <w:rFonts w:ascii="Times New Roman" w:hAnsi="Times New Roman" w:cs="Times New Roman"/>
          <w:b/>
          <w:sz w:val="24"/>
          <w:szCs w:val="24"/>
        </w:rPr>
      </w:pPr>
    </w:p>
    <w:p w:rsidR="00934D3A" w:rsidRPr="00383338" w:rsidRDefault="009834F2" w:rsidP="00C711E3">
      <w:pPr>
        <w:pStyle w:val="PargrafodaLista"/>
        <w:numPr>
          <w:ilvl w:val="0"/>
          <w:numId w:val="2"/>
        </w:numPr>
        <w:shd w:val="clear" w:color="auto" w:fill="D9E2F3" w:themeFill="accent5" w:themeFillTint="33"/>
        <w:spacing w:line="276" w:lineRule="auto"/>
        <w:ind w:left="0" w:hanging="720"/>
        <w:jc w:val="both"/>
        <w:rPr>
          <w:rFonts w:ascii="Times New Roman" w:hAnsi="Times New Roman" w:cs="Times New Roman"/>
          <w:b/>
          <w:sz w:val="24"/>
          <w:szCs w:val="24"/>
        </w:rPr>
      </w:pPr>
      <w:r w:rsidRPr="00383338">
        <w:rPr>
          <w:rFonts w:ascii="Times New Roman" w:hAnsi="Times New Roman" w:cs="Times New Roman"/>
          <w:b/>
          <w:sz w:val="24"/>
          <w:szCs w:val="24"/>
        </w:rPr>
        <w:lastRenderedPageBreak/>
        <w:t>APRESENTAÇÃO</w:t>
      </w:r>
    </w:p>
    <w:p w:rsidR="00934D3A" w:rsidRPr="00383338" w:rsidRDefault="00934D3A" w:rsidP="00C711E3">
      <w:pPr>
        <w:spacing w:line="276" w:lineRule="auto"/>
        <w:contextualSpacing/>
        <w:jc w:val="both"/>
        <w:rPr>
          <w:rFonts w:ascii="Times New Roman" w:hAnsi="Times New Roman" w:cs="Times New Roman"/>
          <w:b/>
          <w:sz w:val="24"/>
          <w:szCs w:val="24"/>
        </w:rPr>
      </w:pPr>
    </w:p>
    <w:p w:rsidR="00521A01" w:rsidRPr="00383338" w:rsidRDefault="00C711E3"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F4C0F" w:rsidRPr="00383338">
        <w:rPr>
          <w:rFonts w:ascii="Times New Roman" w:hAnsi="Times New Roman" w:cs="Times New Roman"/>
          <w:sz w:val="24"/>
          <w:szCs w:val="24"/>
        </w:rPr>
        <w:t xml:space="preserve">A Controladoria tem como área de atuação a formulação e coordenação das diretrizes de Controle Interno do Poder Executivo, envolvendo a execução dos controles orçamentários, contábeis, financeiros, patrimoniais, operacionais, </w:t>
      </w:r>
      <w:r w:rsidR="00C42FE6" w:rsidRPr="00383338">
        <w:rPr>
          <w:rFonts w:ascii="Times New Roman" w:hAnsi="Times New Roman" w:cs="Times New Roman"/>
          <w:sz w:val="24"/>
          <w:szCs w:val="24"/>
        </w:rPr>
        <w:t xml:space="preserve">recursos humano-pessoal, </w:t>
      </w:r>
      <w:r w:rsidR="009F4C0F" w:rsidRPr="00383338">
        <w:rPr>
          <w:rFonts w:ascii="Times New Roman" w:hAnsi="Times New Roman" w:cs="Times New Roman"/>
          <w:sz w:val="24"/>
          <w:szCs w:val="24"/>
        </w:rPr>
        <w:t>bem como das aplicações das subvenções,</w:t>
      </w:r>
      <w:r w:rsidR="00C42FE6" w:rsidRPr="00383338">
        <w:rPr>
          <w:rFonts w:ascii="Times New Roman" w:hAnsi="Times New Roman" w:cs="Times New Roman"/>
          <w:sz w:val="24"/>
          <w:szCs w:val="24"/>
        </w:rPr>
        <w:t xml:space="preserve"> convênios,</w:t>
      </w:r>
      <w:r w:rsidR="009F4C0F" w:rsidRPr="00383338">
        <w:rPr>
          <w:rFonts w:ascii="Times New Roman" w:hAnsi="Times New Roman" w:cs="Times New Roman"/>
          <w:sz w:val="24"/>
          <w:szCs w:val="24"/>
        </w:rPr>
        <w:t xml:space="preserve"> renúncias de Receitas, entre outros inúmeros controles.  </w:t>
      </w:r>
      <w:r w:rsidR="00435F5C" w:rsidRPr="00383338">
        <w:rPr>
          <w:rFonts w:ascii="Times New Roman" w:hAnsi="Times New Roman" w:cs="Times New Roman"/>
          <w:sz w:val="24"/>
          <w:szCs w:val="24"/>
        </w:rPr>
        <w:t>São inúmeros os benefícios oriundos de um sistema de controle interno integrado com excelência.</w:t>
      </w:r>
    </w:p>
    <w:p w:rsidR="003E3A3C" w:rsidRPr="00383338" w:rsidRDefault="00C711E3"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3E3A3C" w:rsidRPr="00383338">
        <w:rPr>
          <w:rFonts w:ascii="Times New Roman" w:hAnsi="Times New Roman" w:cs="Times New Roman"/>
          <w:sz w:val="24"/>
          <w:szCs w:val="24"/>
        </w:rPr>
        <w:t xml:space="preserve">O controle exerce, na administração sistêmica, papel fundamental no desempenho eficaz de qualquer organização. É por meio do controle que se pode detectar eventuais desvios ou problemas que podem ocorrer durante a execução de um trabalho, possibilitando a adoção de medidas corretivas para que o processo se reoriente na direção dos objetivos traçados pela organização. </w:t>
      </w:r>
    </w:p>
    <w:p w:rsidR="003E3A3C" w:rsidRPr="00383338" w:rsidRDefault="003E3A3C"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t>Portanto, os controles internos são compostos pelo plano de organização e todos os métodos e medidas pelas quais, uma organização controla suas atividades, visando a assegurar a proteção do patrimônio, exatidão e fidedignidade dos dados contábeis, e eficiência operacional, como meios para alcançar os objetivos globais da organização.</w:t>
      </w:r>
    </w:p>
    <w:p w:rsidR="00DC6B16" w:rsidRDefault="00C711E3"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435F5C" w:rsidRPr="00383338">
        <w:rPr>
          <w:rFonts w:ascii="Times New Roman" w:hAnsi="Times New Roman" w:cs="Times New Roman"/>
          <w:sz w:val="24"/>
          <w:szCs w:val="24"/>
        </w:rPr>
        <w:t xml:space="preserve">Deste modo, atendendo ao mandamento das Legislações vigentes como o Art. 59 da LRF – Lei de Responsabilidade Fiscal e demais legislação pertinente, apresentamos o </w:t>
      </w:r>
      <w:r w:rsidR="00435F5C" w:rsidRPr="00383338">
        <w:rPr>
          <w:rFonts w:ascii="Times New Roman" w:hAnsi="Times New Roman" w:cs="Times New Roman"/>
          <w:b/>
          <w:sz w:val="24"/>
          <w:szCs w:val="24"/>
        </w:rPr>
        <w:t>Relatório Mensal de Controle Interno</w:t>
      </w:r>
      <w:r w:rsidR="008E5E81" w:rsidRPr="00383338">
        <w:rPr>
          <w:rFonts w:ascii="Times New Roman" w:hAnsi="Times New Roman" w:cs="Times New Roman"/>
          <w:b/>
          <w:sz w:val="24"/>
          <w:szCs w:val="24"/>
        </w:rPr>
        <w:t xml:space="preserve"> referente ao mês de </w:t>
      </w:r>
      <w:r w:rsidR="001D25BC">
        <w:rPr>
          <w:rFonts w:ascii="Times New Roman" w:hAnsi="Times New Roman" w:cs="Times New Roman"/>
          <w:b/>
          <w:sz w:val="24"/>
          <w:szCs w:val="24"/>
        </w:rPr>
        <w:t>junho</w:t>
      </w:r>
      <w:r w:rsidR="00C42FE6" w:rsidRPr="00383338">
        <w:rPr>
          <w:rFonts w:ascii="Times New Roman" w:hAnsi="Times New Roman" w:cs="Times New Roman"/>
          <w:b/>
          <w:sz w:val="24"/>
          <w:szCs w:val="24"/>
        </w:rPr>
        <w:t>_</w:t>
      </w:r>
      <w:r w:rsidR="00E07451" w:rsidRPr="00383338">
        <w:rPr>
          <w:rFonts w:ascii="Times New Roman" w:hAnsi="Times New Roman" w:cs="Times New Roman"/>
          <w:b/>
          <w:sz w:val="24"/>
          <w:szCs w:val="24"/>
        </w:rPr>
        <w:t>2022</w:t>
      </w:r>
      <w:r w:rsidR="00C42FE6" w:rsidRPr="00383338">
        <w:rPr>
          <w:rFonts w:ascii="Times New Roman" w:hAnsi="Times New Roman" w:cs="Times New Roman"/>
          <w:b/>
          <w:sz w:val="24"/>
          <w:szCs w:val="24"/>
        </w:rPr>
        <w:t xml:space="preserve">, </w:t>
      </w:r>
      <w:r w:rsidR="00C42FE6" w:rsidRPr="00383338">
        <w:rPr>
          <w:rFonts w:ascii="Times New Roman" w:hAnsi="Times New Roman" w:cs="Times New Roman"/>
          <w:sz w:val="24"/>
          <w:szCs w:val="24"/>
        </w:rPr>
        <w:t>o qual já foi enviado ao Prefeito Municipal para ciência do mesmo, e, nesta oportunidade encaminhado tempestivamente ao Tribunal de Contas dos Municípios da Bahia, em atendimento a Resolução nº. 1.120/05.</w:t>
      </w: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Default="00226C74" w:rsidP="00C711E3">
      <w:pPr>
        <w:spacing w:line="276" w:lineRule="auto"/>
        <w:contextualSpacing/>
        <w:jc w:val="both"/>
        <w:rPr>
          <w:rFonts w:ascii="Times New Roman" w:hAnsi="Times New Roman" w:cs="Times New Roman"/>
          <w:sz w:val="24"/>
          <w:szCs w:val="24"/>
        </w:rPr>
      </w:pPr>
    </w:p>
    <w:p w:rsidR="00226C74" w:rsidRPr="00383338" w:rsidRDefault="00226C74" w:rsidP="00C711E3">
      <w:pPr>
        <w:spacing w:line="276" w:lineRule="auto"/>
        <w:contextualSpacing/>
        <w:jc w:val="both"/>
        <w:rPr>
          <w:rFonts w:ascii="Times New Roman" w:hAnsi="Times New Roman" w:cs="Times New Roman"/>
          <w:sz w:val="24"/>
          <w:szCs w:val="24"/>
        </w:rPr>
      </w:pPr>
    </w:p>
    <w:p w:rsidR="00EE6648" w:rsidRPr="00383338" w:rsidRDefault="00EE6648" w:rsidP="00C711E3">
      <w:pPr>
        <w:spacing w:line="276" w:lineRule="auto"/>
        <w:contextualSpacing/>
        <w:jc w:val="both"/>
        <w:rPr>
          <w:rFonts w:ascii="Times New Roman" w:hAnsi="Times New Roman" w:cs="Times New Roman"/>
          <w:sz w:val="24"/>
          <w:szCs w:val="24"/>
        </w:rPr>
      </w:pPr>
    </w:p>
    <w:p w:rsidR="00DC6B16" w:rsidRPr="00383338" w:rsidRDefault="00DC6B16" w:rsidP="00C711E3">
      <w:pPr>
        <w:pStyle w:val="PargrafodaLista"/>
        <w:numPr>
          <w:ilvl w:val="0"/>
          <w:numId w:val="2"/>
        </w:numPr>
        <w:shd w:val="clear" w:color="auto" w:fill="D9E2F3" w:themeFill="accent5" w:themeFillTint="33"/>
        <w:spacing w:line="276" w:lineRule="auto"/>
        <w:ind w:left="0" w:hanging="720"/>
        <w:rPr>
          <w:rFonts w:ascii="Times New Roman" w:hAnsi="Times New Roman" w:cs="Times New Roman"/>
          <w:b/>
          <w:sz w:val="24"/>
          <w:szCs w:val="24"/>
        </w:rPr>
      </w:pPr>
      <w:r w:rsidRPr="00383338">
        <w:rPr>
          <w:rFonts w:ascii="Times New Roman" w:hAnsi="Times New Roman" w:cs="Times New Roman"/>
          <w:b/>
          <w:sz w:val="24"/>
          <w:szCs w:val="24"/>
        </w:rPr>
        <w:lastRenderedPageBreak/>
        <w:t>FUNCIONAMENTO DA CONTROLADORIA</w:t>
      </w:r>
    </w:p>
    <w:p w:rsidR="00256EB9" w:rsidRPr="00383338" w:rsidRDefault="00DC6B16" w:rsidP="00C711E3">
      <w:pPr>
        <w:spacing w:line="276" w:lineRule="auto"/>
        <w:contextualSpacing/>
        <w:rPr>
          <w:rFonts w:ascii="Times New Roman" w:hAnsi="Times New Roman" w:cs="Times New Roman"/>
          <w:sz w:val="24"/>
          <w:szCs w:val="24"/>
        </w:rPr>
      </w:pPr>
      <w:r w:rsidRPr="00383338">
        <w:rPr>
          <w:rFonts w:ascii="Times New Roman" w:hAnsi="Times New Roman" w:cs="Times New Roman"/>
          <w:sz w:val="24"/>
          <w:szCs w:val="24"/>
        </w:rPr>
        <w:t xml:space="preserve">2.1. Estrutura Legal da </w:t>
      </w:r>
      <w:r w:rsidR="00256EB9" w:rsidRPr="00383338">
        <w:rPr>
          <w:rFonts w:ascii="Times New Roman" w:hAnsi="Times New Roman" w:cs="Times New Roman"/>
          <w:sz w:val="24"/>
          <w:szCs w:val="24"/>
        </w:rPr>
        <w:t>Controladoria Geral do Município</w:t>
      </w:r>
    </w:p>
    <w:p w:rsidR="00256EB9" w:rsidRPr="00383338" w:rsidRDefault="00C711E3"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DC6B16" w:rsidRPr="00383338">
        <w:rPr>
          <w:rFonts w:ascii="Times New Roman" w:hAnsi="Times New Roman" w:cs="Times New Roman"/>
          <w:sz w:val="24"/>
          <w:szCs w:val="24"/>
        </w:rPr>
        <w:t>A Controladoria Gera</w:t>
      </w:r>
      <w:r w:rsidR="00256EB9" w:rsidRPr="00383338">
        <w:rPr>
          <w:rFonts w:ascii="Times New Roman" w:hAnsi="Times New Roman" w:cs="Times New Roman"/>
          <w:sz w:val="24"/>
          <w:szCs w:val="24"/>
        </w:rPr>
        <w:t>l</w:t>
      </w:r>
      <w:r w:rsidR="00DC6B16" w:rsidRPr="00383338">
        <w:rPr>
          <w:rFonts w:ascii="Times New Roman" w:hAnsi="Times New Roman" w:cs="Times New Roman"/>
          <w:sz w:val="24"/>
          <w:szCs w:val="24"/>
        </w:rPr>
        <w:t xml:space="preserve"> do Município (CGM) de </w:t>
      </w:r>
      <w:r w:rsidR="00256EB9" w:rsidRPr="00383338">
        <w:rPr>
          <w:rFonts w:ascii="Times New Roman" w:hAnsi="Times New Roman" w:cs="Times New Roman"/>
          <w:sz w:val="24"/>
          <w:szCs w:val="24"/>
        </w:rPr>
        <w:t>Barreiras</w:t>
      </w:r>
      <w:r w:rsidR="00DC6B16" w:rsidRPr="00383338">
        <w:rPr>
          <w:rFonts w:ascii="Times New Roman" w:hAnsi="Times New Roman" w:cs="Times New Roman"/>
          <w:sz w:val="24"/>
          <w:szCs w:val="24"/>
        </w:rPr>
        <w:t xml:space="preserve">, </w:t>
      </w:r>
      <w:r w:rsidR="00256EB9" w:rsidRPr="00383338">
        <w:rPr>
          <w:rFonts w:ascii="Times New Roman" w:hAnsi="Times New Roman" w:cs="Times New Roman"/>
          <w:sz w:val="24"/>
          <w:szCs w:val="24"/>
        </w:rPr>
        <w:t xml:space="preserve">foi instituída pela Lei Municipal n. </w:t>
      </w:r>
      <w:r w:rsidR="00512C59" w:rsidRPr="00383338">
        <w:rPr>
          <w:rFonts w:ascii="Times New Roman" w:hAnsi="Times New Roman" w:cs="Times New Roman"/>
          <w:sz w:val="24"/>
          <w:szCs w:val="24"/>
        </w:rPr>
        <w:t>572/2002 – revogada, passando a ter vigência a Lei</w:t>
      </w:r>
      <w:r w:rsidR="00DC6B16" w:rsidRPr="00383338">
        <w:rPr>
          <w:rFonts w:ascii="Times New Roman" w:hAnsi="Times New Roman" w:cs="Times New Roman"/>
          <w:sz w:val="24"/>
          <w:szCs w:val="24"/>
        </w:rPr>
        <w:t xml:space="preserve"> </w:t>
      </w:r>
      <w:r w:rsidR="004C4EFB" w:rsidRPr="00383338">
        <w:rPr>
          <w:rFonts w:ascii="Times New Roman" w:hAnsi="Times New Roman" w:cs="Times New Roman"/>
          <w:sz w:val="24"/>
          <w:szCs w:val="24"/>
        </w:rPr>
        <w:t xml:space="preserve">1.235 de 21 de </w:t>
      </w:r>
      <w:r w:rsidR="009E750F" w:rsidRPr="00383338">
        <w:rPr>
          <w:rFonts w:ascii="Times New Roman" w:hAnsi="Times New Roman" w:cs="Times New Roman"/>
          <w:sz w:val="24"/>
          <w:szCs w:val="24"/>
        </w:rPr>
        <w:t>março</w:t>
      </w:r>
      <w:r w:rsidR="004C4EFB" w:rsidRPr="00383338">
        <w:rPr>
          <w:rFonts w:ascii="Times New Roman" w:hAnsi="Times New Roman" w:cs="Times New Roman"/>
          <w:sz w:val="24"/>
          <w:szCs w:val="24"/>
        </w:rPr>
        <w:t xml:space="preserve"> </w:t>
      </w:r>
      <w:r w:rsidR="0075671C" w:rsidRPr="00383338">
        <w:rPr>
          <w:rFonts w:ascii="Times New Roman" w:hAnsi="Times New Roman" w:cs="Times New Roman"/>
          <w:sz w:val="24"/>
          <w:szCs w:val="24"/>
        </w:rPr>
        <w:t>de 2017</w:t>
      </w:r>
      <w:r w:rsidR="00DC6B16" w:rsidRPr="00383338">
        <w:rPr>
          <w:rFonts w:ascii="Times New Roman" w:hAnsi="Times New Roman" w:cs="Times New Roman"/>
          <w:sz w:val="24"/>
          <w:szCs w:val="24"/>
        </w:rPr>
        <w:t xml:space="preserve">, </w:t>
      </w:r>
      <w:r w:rsidR="00DE4CF6" w:rsidRPr="00383338">
        <w:rPr>
          <w:rFonts w:ascii="Times New Roman" w:hAnsi="Times New Roman" w:cs="Times New Roman"/>
          <w:sz w:val="24"/>
          <w:szCs w:val="24"/>
        </w:rPr>
        <w:t xml:space="preserve"> publicado no diário oficial do município no site oficial do Município</w:t>
      </w:r>
      <w:r w:rsidR="0075671C" w:rsidRPr="00383338">
        <w:rPr>
          <w:rFonts w:ascii="Times New Roman" w:hAnsi="Times New Roman" w:cs="Times New Roman"/>
          <w:sz w:val="24"/>
          <w:szCs w:val="24"/>
        </w:rPr>
        <w:t xml:space="preserve"> (</w:t>
      </w:r>
      <w:hyperlink r:id="rId9" w:history="1">
        <w:r w:rsidR="0075671C" w:rsidRPr="00383338">
          <w:rPr>
            <w:rStyle w:val="Hyperlink"/>
            <w:rFonts w:ascii="Times New Roman" w:hAnsi="Times New Roman" w:cs="Times New Roman"/>
            <w:sz w:val="24"/>
            <w:szCs w:val="24"/>
          </w:rPr>
          <w:t>www.barreiras.ba.gov.br/diario-oficial/</w:t>
        </w:r>
      </w:hyperlink>
      <w:r w:rsidR="0075671C" w:rsidRPr="00383338">
        <w:rPr>
          <w:rFonts w:ascii="Times New Roman" w:hAnsi="Times New Roman" w:cs="Times New Roman"/>
          <w:sz w:val="24"/>
          <w:szCs w:val="24"/>
        </w:rPr>
        <w:t xml:space="preserve">) </w:t>
      </w:r>
      <w:r w:rsidR="00DE4CF6" w:rsidRPr="00383338">
        <w:rPr>
          <w:rFonts w:ascii="Times New Roman" w:hAnsi="Times New Roman" w:cs="Times New Roman"/>
          <w:sz w:val="24"/>
          <w:szCs w:val="24"/>
        </w:rPr>
        <w:t xml:space="preserve">, a </w:t>
      </w:r>
      <w:r w:rsidR="00256EB9" w:rsidRPr="00383338">
        <w:rPr>
          <w:rFonts w:ascii="Times New Roman" w:hAnsi="Times New Roman" w:cs="Times New Roman"/>
          <w:sz w:val="24"/>
          <w:szCs w:val="24"/>
        </w:rPr>
        <w:t>CGM possui a seguinte estrutur</w:t>
      </w:r>
      <w:r w:rsidR="00DC6B16" w:rsidRPr="00383338">
        <w:rPr>
          <w:rFonts w:ascii="Times New Roman" w:hAnsi="Times New Roman" w:cs="Times New Roman"/>
          <w:sz w:val="24"/>
          <w:szCs w:val="24"/>
        </w:rPr>
        <w:t>a:</w:t>
      </w:r>
    </w:p>
    <w:p w:rsidR="00EE6648" w:rsidRPr="00383338" w:rsidRDefault="00EE6648" w:rsidP="00C711E3">
      <w:pPr>
        <w:spacing w:line="276" w:lineRule="auto"/>
        <w:contextualSpacing/>
        <w:jc w:val="both"/>
        <w:rPr>
          <w:rFonts w:ascii="Times New Roman" w:hAnsi="Times New Roman" w:cs="Times New Roman"/>
          <w:sz w:val="24"/>
          <w:szCs w:val="24"/>
        </w:rPr>
      </w:pPr>
    </w:p>
    <w:p w:rsidR="00B47132" w:rsidRPr="00383338" w:rsidRDefault="00B47132" w:rsidP="00C711E3">
      <w:pPr>
        <w:spacing w:line="276" w:lineRule="auto"/>
        <w:contextualSpacing/>
        <w:jc w:val="both"/>
        <w:rPr>
          <w:rFonts w:ascii="Times New Roman" w:hAnsi="Times New Roman" w:cs="Times New Roman"/>
          <w:sz w:val="24"/>
          <w:szCs w:val="24"/>
        </w:rPr>
      </w:pPr>
    </w:p>
    <w:p w:rsidR="00B47132" w:rsidRPr="00383338" w:rsidRDefault="00B91FB5" w:rsidP="00C711E3">
      <w:pPr>
        <w:spacing w:after="0" w:line="276" w:lineRule="auto"/>
        <w:contextualSpacing/>
        <w:rPr>
          <w:rFonts w:ascii="Times New Roman" w:hAnsi="Times New Roman" w:cs="Times New Roman"/>
          <w:b/>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72064" behindDoc="0" locked="0" layoutInCell="1" allowOverlap="1">
                <wp:simplePos x="0" y="0"/>
                <wp:positionH relativeFrom="column">
                  <wp:posOffset>1739265</wp:posOffset>
                </wp:positionH>
                <wp:positionV relativeFrom="paragraph">
                  <wp:posOffset>52070</wp:posOffset>
                </wp:positionV>
                <wp:extent cx="1895475" cy="466725"/>
                <wp:effectExtent l="0" t="0" r="28575" b="47625"/>
                <wp:wrapNone/>
                <wp:docPr id="1" name="Fluxograma: Process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4667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75CE0" w:rsidRPr="00596C52" w:rsidRDefault="00E75CE0" w:rsidP="004362D9">
                            <w:pPr>
                              <w:jc w:val="center"/>
                              <w:rPr>
                                <w:b/>
                                <w:sz w:val="24"/>
                                <w:szCs w:val="24"/>
                                <w:vertAlign w:val="subscript"/>
                              </w:rPr>
                            </w:pPr>
                            <w:r w:rsidRPr="00596C52">
                              <w:rPr>
                                <w:b/>
                                <w:sz w:val="24"/>
                                <w:szCs w:val="24"/>
                                <w:vertAlign w:val="subscript"/>
                              </w:rPr>
                              <w:t>CONTROLADOR GERAL</w:t>
                            </w:r>
                          </w:p>
                          <w:p w:rsidR="00E75CE0" w:rsidRPr="00CB5D80" w:rsidRDefault="00E75CE0" w:rsidP="004362D9">
                            <w:pPr>
                              <w:rPr>
                                <w:b/>
                              </w:rPr>
                            </w:pPr>
                          </w:p>
                          <w:p w:rsidR="00E75CE0" w:rsidRPr="00891B90" w:rsidRDefault="00E75CE0"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uxograma: Processo 10" o:spid="_x0000_s1026" type="#_x0000_t109" style="position:absolute;margin-left:136.95pt;margin-top:4.1pt;width:149.25pt;height:3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" fillcolor="white [3201]" strokecolor="#9cc2e5 [1940]" strokeweight="1pt">
                <v:fill color2="#bdd6ee [1300]" focus="100%" type="gradient"/>
                <v:shadow on="t" color="#1f4d78 [1604]" opacity=".5" offset="1pt"/>
                <v:textbox>
                  <w:txbxContent>
                    <w:p w:rsidR="00E75CE0" w:rsidRPr="00596C52" w:rsidRDefault="00E75CE0" w:rsidP="004362D9">
                      <w:pPr>
                        <w:jc w:val="center"/>
                        <w:rPr>
                          <w:b/>
                          <w:sz w:val="24"/>
                          <w:szCs w:val="24"/>
                          <w:vertAlign w:val="subscript"/>
                        </w:rPr>
                      </w:pPr>
                      <w:r w:rsidRPr="00596C52">
                        <w:rPr>
                          <w:b/>
                          <w:sz w:val="24"/>
                          <w:szCs w:val="24"/>
                          <w:vertAlign w:val="subscript"/>
                        </w:rPr>
                        <w:t>CONTROLADOR GERAL</w:t>
                      </w:r>
                    </w:p>
                    <w:p w:rsidR="00E75CE0" w:rsidRPr="00CB5D80" w:rsidRDefault="00E75CE0" w:rsidP="004362D9">
                      <w:pPr>
                        <w:rPr>
                          <w:b/>
                        </w:rPr>
                      </w:pPr>
                    </w:p>
                    <w:p w:rsidR="00E75CE0" w:rsidRPr="00891B90" w:rsidRDefault="00E75CE0" w:rsidP="004362D9">
                      <w:pPr>
                        <w:rPr>
                          <w:i/>
                        </w:rPr>
                      </w:pPr>
                    </w:p>
                  </w:txbxContent>
                </v:textbox>
              </v:shape>
            </w:pict>
          </mc:Fallback>
        </mc:AlternateContent>
      </w: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67968" behindDoc="0" locked="0" layoutInCell="1" allowOverlap="1">
                <wp:simplePos x="0" y="0"/>
                <wp:positionH relativeFrom="column">
                  <wp:posOffset>4110990</wp:posOffset>
                </wp:positionH>
                <wp:positionV relativeFrom="paragraph">
                  <wp:posOffset>73660</wp:posOffset>
                </wp:positionV>
                <wp:extent cx="1304925" cy="257175"/>
                <wp:effectExtent l="0" t="0" r="28575" b="47625"/>
                <wp:wrapNone/>
                <wp:docPr id="18" name="Fluxograma: Process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04925" cy="2571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75CE0" w:rsidRPr="00596C52" w:rsidRDefault="00E75CE0" w:rsidP="004362D9">
                            <w:pPr>
                              <w:spacing w:after="0" w:line="240" w:lineRule="auto"/>
                              <w:jc w:val="center"/>
                              <w:rPr>
                                <w:b/>
                                <w:sz w:val="16"/>
                                <w:szCs w:val="16"/>
                              </w:rPr>
                            </w:pPr>
                            <w:r w:rsidRPr="00596C52">
                              <w:rPr>
                                <w:b/>
                                <w:sz w:val="16"/>
                                <w:szCs w:val="16"/>
                              </w:rPr>
                              <w:t>Oficial de Gabinete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18" o:spid="_x0000_s1027" type="#_x0000_t109" style="position:absolute;margin-left:323.7pt;margin-top:5.8pt;width:102.75pt;height:20.2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" fillcolor="white [3201]" strokecolor="#9cc2e5 [1940]" strokeweight="1pt">
                <v:fill color2="#bdd6ee [1300]" focus="100%" type="gradient"/>
                <v:shadow on="t" color="#1f4d78 [1604]" opacity=".5" offset="1pt"/>
                <v:textbox>
                  <w:txbxContent>
                    <w:p w:rsidR="00E75CE0" w:rsidRPr="00596C52" w:rsidRDefault="00E75CE0" w:rsidP="004362D9">
                      <w:pPr>
                        <w:spacing w:after="0" w:line="240" w:lineRule="auto"/>
                        <w:jc w:val="center"/>
                        <w:rPr>
                          <w:b/>
                          <w:sz w:val="16"/>
                          <w:szCs w:val="16"/>
                        </w:rPr>
                      </w:pPr>
                      <w:r w:rsidRPr="00596C52">
                        <w:rPr>
                          <w:b/>
                          <w:sz w:val="16"/>
                          <w:szCs w:val="16"/>
                        </w:rPr>
                        <w:t>Oficial de Gabinete</w:t>
                      </w:r>
                    </w:p>
                  </w:txbxContent>
                </v:textbox>
              </v:shape>
            </w:pict>
          </mc:Fallback>
        </mc:AlternateContent>
      </w:r>
      <w:r w:rsidRPr="00383338">
        <w:rPr>
          <w:rFonts w:ascii="Times New Roman" w:hAnsi="Times New Roman" w:cs="Times New Roman"/>
          <w:noProof/>
          <w:sz w:val="24"/>
          <w:szCs w:val="24"/>
          <w:lang w:eastAsia="pt-BR"/>
        </w:rPr>
        <mc:AlternateContent>
          <mc:Choice Requires="wps">
            <w:drawing>
              <wp:anchor distT="4294967294" distB="4294967294" distL="114300" distR="114300" simplePos="0" relativeHeight="251639296" behindDoc="0" locked="0" layoutInCell="1" allowOverlap="1">
                <wp:simplePos x="0" y="0"/>
                <wp:positionH relativeFrom="column">
                  <wp:posOffset>3635375</wp:posOffset>
                </wp:positionH>
                <wp:positionV relativeFrom="paragraph">
                  <wp:posOffset>80009</wp:posOffset>
                </wp:positionV>
                <wp:extent cx="523875" cy="0"/>
                <wp:effectExtent l="0" t="0" r="9525" b="0"/>
                <wp:wrapNone/>
                <wp:docPr id="9" name="Conector re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E253A" id="Conector reto 9" o:spid="_x0000_s1026" style="position:absolute;z-index:251639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86.25pt,6.3pt" to="32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" strokecolor="#5b9bd5 [3204]" strokeweight=".5pt">
                <v:stroke joinstyle="miter"/>
                <o:lock v:ext="edit" shapetype="f"/>
              </v:line>
            </w:pict>
          </mc:Fallback>
        </mc:AlternateContent>
      </w:r>
    </w:p>
    <w:p w:rsidR="00B47132" w:rsidRPr="00383338" w:rsidRDefault="00B47132" w:rsidP="00C711E3">
      <w:pPr>
        <w:spacing w:after="0" w:line="276" w:lineRule="auto"/>
        <w:contextualSpacing/>
        <w:rPr>
          <w:rFonts w:ascii="Times New Roman" w:hAnsi="Times New Roman" w:cs="Times New Roman"/>
          <w:b/>
          <w:sz w:val="24"/>
          <w:szCs w:val="24"/>
        </w:rPr>
      </w:pPr>
    </w:p>
    <w:p w:rsidR="004362D9" w:rsidRPr="00383338" w:rsidRDefault="00B91FB5" w:rsidP="00C711E3">
      <w:pPr>
        <w:spacing w:after="0" w:line="276" w:lineRule="auto"/>
        <w:contextualSpacing/>
        <w:jc w:val="center"/>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298" distR="114298" simplePos="0" relativeHeight="251674112" behindDoc="0" locked="0" layoutInCell="1" allowOverlap="1">
                <wp:simplePos x="0" y="0"/>
                <wp:positionH relativeFrom="column">
                  <wp:posOffset>2691764</wp:posOffset>
                </wp:positionH>
                <wp:positionV relativeFrom="paragraph">
                  <wp:posOffset>27305</wp:posOffset>
                </wp:positionV>
                <wp:extent cx="0" cy="295275"/>
                <wp:effectExtent l="0" t="0" r="0" b="9525"/>
                <wp:wrapNone/>
                <wp:docPr id="15" name="Conector re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933960" id="Conector reto 15" o:spid="_x0000_s1026" style="position:absolute;z-index:251674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1.95pt,2.15pt" to="211.9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" strokecolor="#5b9bd5 [3204]" strokeweight=".5pt">
                <v:stroke joinstyle="miter"/>
                <o:lock v:ext="edit" shapetype="f"/>
              </v:line>
            </w:pict>
          </mc:Fallback>
        </mc:AlternateContent>
      </w:r>
    </w:p>
    <w:p w:rsidR="004362D9" w:rsidRPr="00383338" w:rsidRDefault="00B91FB5" w:rsidP="00C711E3">
      <w:pPr>
        <w:tabs>
          <w:tab w:val="left" w:pos="8250"/>
        </w:tabs>
        <w:spacing w:line="276" w:lineRule="auto"/>
        <w:contextualSpacing/>
        <w:rPr>
          <w:rFonts w:ascii="Times New Roman" w:hAnsi="Times New Roman" w:cs="Times New Roman"/>
          <w:noProof/>
          <w:sz w:val="24"/>
          <w:szCs w:val="24"/>
          <w:lang w:eastAsia="pt-BR"/>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47488" behindDoc="0" locked="0" layoutInCell="1" allowOverlap="1">
                <wp:simplePos x="0" y="0"/>
                <wp:positionH relativeFrom="column">
                  <wp:posOffset>1682115</wp:posOffset>
                </wp:positionH>
                <wp:positionV relativeFrom="paragraph">
                  <wp:posOffset>136525</wp:posOffset>
                </wp:positionV>
                <wp:extent cx="1924050" cy="381000"/>
                <wp:effectExtent l="0" t="0" r="19050" b="38100"/>
                <wp:wrapNone/>
                <wp:docPr id="8" name="Fluxograma: Process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10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75CE0" w:rsidRPr="001A5D80" w:rsidRDefault="00E75CE0" w:rsidP="001A5D80">
                            <w:pPr>
                              <w:jc w:val="center"/>
                              <w:rPr>
                                <w:b/>
                                <w:sz w:val="16"/>
                                <w:szCs w:val="16"/>
                              </w:rPr>
                            </w:pPr>
                            <w:r w:rsidRPr="00596C52">
                              <w:rPr>
                                <w:b/>
                                <w:sz w:val="16"/>
                                <w:szCs w:val="16"/>
                              </w:rPr>
                              <w:t>SUB-CONTROL</w:t>
                            </w:r>
                            <w:r>
                              <w:rPr>
                                <w:b/>
                                <w:sz w:val="16"/>
                                <w:szCs w:val="16"/>
                              </w:rPr>
                              <w: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8" o:spid="_x0000_s1028" type="#_x0000_t109" style="position:absolute;margin-left:132.45pt;margin-top:10.75pt;width:151.5pt;height:3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" fillcolor="white [3201]" strokecolor="#9cc2e5 [1940]" strokeweight="1pt">
                <v:fill color2="#bdd6ee [1300]" focus="100%" type="gradient"/>
                <v:shadow on="t" color="#1f4d78 [1604]" opacity=".5" offset="1pt"/>
                <v:textbox>
                  <w:txbxContent>
                    <w:p w:rsidR="00E75CE0" w:rsidRPr="001A5D80" w:rsidRDefault="00E75CE0" w:rsidP="001A5D80">
                      <w:pPr>
                        <w:jc w:val="center"/>
                        <w:rPr>
                          <w:b/>
                          <w:sz w:val="16"/>
                          <w:szCs w:val="16"/>
                        </w:rPr>
                      </w:pPr>
                      <w:r w:rsidRPr="00596C52">
                        <w:rPr>
                          <w:b/>
                          <w:sz w:val="16"/>
                          <w:szCs w:val="16"/>
                        </w:rPr>
                        <w:t>SUB-CONTROL</w:t>
                      </w:r>
                      <w:r>
                        <w:rPr>
                          <w:b/>
                          <w:sz w:val="16"/>
                          <w:szCs w:val="16"/>
                        </w:rPr>
                        <w:t>ADOR</w:t>
                      </w:r>
                    </w:p>
                  </w:txbxContent>
                </v:textbox>
              </v:shape>
            </w:pict>
          </mc:Fallback>
        </mc:AlternateContent>
      </w:r>
    </w:p>
    <w:p w:rsidR="004362D9" w:rsidRPr="00383338" w:rsidRDefault="004362D9" w:rsidP="00C711E3">
      <w:pPr>
        <w:tabs>
          <w:tab w:val="left" w:pos="8250"/>
        </w:tabs>
        <w:spacing w:line="276" w:lineRule="auto"/>
        <w:contextualSpacing/>
        <w:rPr>
          <w:rFonts w:ascii="Times New Roman" w:hAnsi="Times New Roman" w:cs="Times New Roman"/>
          <w:noProof/>
          <w:sz w:val="24"/>
          <w:szCs w:val="24"/>
          <w:lang w:eastAsia="pt-BR"/>
        </w:rPr>
      </w:pPr>
    </w:p>
    <w:p w:rsidR="004362D9" w:rsidRPr="00383338" w:rsidRDefault="009E750F" w:rsidP="00C711E3">
      <w:pPr>
        <w:tabs>
          <w:tab w:val="left" w:pos="8250"/>
        </w:tabs>
        <w:spacing w:line="276" w:lineRule="auto"/>
        <w:contextualSpacing/>
        <w:rPr>
          <w:rFonts w:ascii="Times New Roman" w:hAnsi="Times New Roman" w:cs="Times New Roman"/>
          <w:noProof/>
          <w:sz w:val="24"/>
          <w:szCs w:val="24"/>
          <w:lang w:eastAsia="pt-BR"/>
        </w:rPr>
      </w:pPr>
      <w:r w:rsidRPr="00383338">
        <w:rPr>
          <w:rFonts w:ascii="Times New Roman" w:hAnsi="Times New Roman" w:cs="Times New Roman"/>
          <w:noProof/>
          <w:sz w:val="24"/>
          <w:szCs w:val="24"/>
          <w:lang w:eastAsia="pt-BR"/>
        </w:rPr>
        <mc:AlternateContent>
          <mc:Choice Requires="wps">
            <w:drawing>
              <wp:anchor distT="0" distB="0" distL="114298" distR="114298" simplePos="0" relativeHeight="251635200" behindDoc="0" locked="0" layoutInCell="1" allowOverlap="1">
                <wp:simplePos x="0" y="0"/>
                <wp:positionH relativeFrom="column">
                  <wp:posOffset>2686647</wp:posOffset>
                </wp:positionH>
                <wp:positionV relativeFrom="paragraph">
                  <wp:posOffset>8701</wp:posOffset>
                </wp:positionV>
                <wp:extent cx="0" cy="573026"/>
                <wp:effectExtent l="0" t="0" r="19050" b="36830"/>
                <wp:wrapNone/>
                <wp:docPr id="88" name="Conector reto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30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E45521" id="Conector reto 88" o:spid="_x0000_s1026" style="position:absolute;z-index:251635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11.55pt,.7pt" to="211.5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" strokecolor="#5b9bd5 [3204]" strokeweight=".5pt">
                <v:stroke joinstyle="miter"/>
                <o:lock v:ext="edit" shapetype="f"/>
              </v:line>
            </w:pict>
          </mc:Fallback>
        </mc:AlternateContent>
      </w:r>
      <w:r w:rsidR="00B91FB5" w:rsidRPr="00383338">
        <w:rPr>
          <w:rFonts w:ascii="Times New Roman" w:hAnsi="Times New Roman" w:cs="Times New Roman"/>
          <w:noProof/>
          <w:sz w:val="24"/>
          <w:szCs w:val="24"/>
          <w:lang w:eastAsia="pt-BR"/>
        </w:rPr>
        <mc:AlternateContent>
          <mc:Choice Requires="wps">
            <w:drawing>
              <wp:anchor distT="0" distB="0" distL="114300" distR="114300" simplePos="0" relativeHeight="251651584" behindDoc="0" locked="0" layoutInCell="1" allowOverlap="1">
                <wp:simplePos x="0" y="0"/>
                <wp:positionH relativeFrom="column">
                  <wp:posOffset>7292975</wp:posOffset>
                </wp:positionH>
                <wp:positionV relativeFrom="paragraph">
                  <wp:posOffset>5715</wp:posOffset>
                </wp:positionV>
                <wp:extent cx="2047875" cy="638175"/>
                <wp:effectExtent l="0" t="0" r="28575" b="47625"/>
                <wp:wrapNone/>
                <wp:docPr id="6" name="Fluxograma: Process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6381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75CE0" w:rsidRPr="00CB5D80" w:rsidRDefault="00E75CE0" w:rsidP="004362D9">
                            <w:pPr>
                              <w:jc w:val="center"/>
                              <w:rPr>
                                <w:b/>
                              </w:rPr>
                            </w:pPr>
                            <w:r w:rsidRPr="00BF07E5">
                              <w:rPr>
                                <w:b/>
                              </w:rPr>
                              <w:t xml:space="preserve">COORDENADOR CENTRAL DE </w:t>
                            </w:r>
                            <w:r>
                              <w:rPr>
                                <w:b/>
                              </w:rPr>
                              <w:t>CONVÊNIOS</w:t>
                            </w:r>
                            <w:r w:rsidRPr="00BF07E5">
                              <w:rPr>
                                <w:b/>
                              </w:rPr>
                              <w:t xml:space="preserve">                                     </w:t>
                            </w:r>
                            <w:r>
                              <w:rPr>
                                <w:b/>
                                <w:noProof/>
                                <w:lang w:eastAsia="pt-BR"/>
                              </w:rPr>
                              <w:drawing>
                                <wp:inline distT="0" distB="0" distL="0" distR="0">
                                  <wp:extent cx="1852295" cy="611767"/>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2295" cy="611767"/>
                                          </a:xfrm>
                                          <a:prstGeom prst="rect">
                                            <a:avLst/>
                                          </a:prstGeom>
                                          <a:noFill/>
                                          <a:ln>
                                            <a:noFill/>
                                          </a:ln>
                                        </pic:spPr>
                                      </pic:pic>
                                    </a:graphicData>
                                  </a:graphic>
                                </wp:inline>
                              </w:drawing>
                            </w:r>
                            <w:r>
                              <w:rPr>
                                <w:b/>
                                <w:sz w:val="24"/>
                                <w:szCs w:val="24"/>
                              </w:rPr>
                              <w:t xml:space="preserve"> </w:t>
                            </w:r>
                          </w:p>
                          <w:p w:rsidR="00E75CE0" w:rsidRPr="00891B90" w:rsidRDefault="00E75CE0"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6" o:spid="_x0000_s1029" type="#_x0000_t109" style="position:absolute;margin-left:574.25pt;margin-top:.45pt;width:161.25pt;height:5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" fillcolor="white [3201]" strokecolor="#9cc2e5 [1940]" strokeweight="1pt">
                <v:fill color2="#bdd6ee [1300]" focus="100%" type="gradient"/>
                <v:shadow on="t" color="#1f4d78 [1604]" opacity=".5" offset="1pt"/>
                <v:textbox>
                  <w:txbxContent>
                    <w:p w:rsidR="00E75CE0" w:rsidRPr="00CB5D80" w:rsidRDefault="00E75CE0" w:rsidP="004362D9">
                      <w:pPr>
                        <w:jc w:val="center"/>
                        <w:rPr>
                          <w:b/>
                        </w:rPr>
                      </w:pPr>
                      <w:r w:rsidRPr="00BF07E5">
                        <w:rPr>
                          <w:b/>
                        </w:rPr>
                        <w:t xml:space="preserve">COORDENADOR CENTRAL DE </w:t>
                      </w:r>
                      <w:r>
                        <w:rPr>
                          <w:b/>
                        </w:rPr>
                        <w:t>CONVÊNIOS</w:t>
                      </w:r>
                      <w:r w:rsidRPr="00BF07E5">
                        <w:rPr>
                          <w:b/>
                        </w:rPr>
                        <w:t xml:space="preserve">                                     </w:t>
                      </w:r>
                      <w:r>
                        <w:rPr>
                          <w:b/>
                          <w:noProof/>
                          <w:lang w:eastAsia="pt-BR"/>
                        </w:rPr>
                        <w:drawing>
                          <wp:inline distT="0" distB="0" distL="0" distR="0">
                            <wp:extent cx="1852295" cy="611767"/>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2295" cy="611767"/>
                                    </a:xfrm>
                                    <a:prstGeom prst="rect">
                                      <a:avLst/>
                                    </a:prstGeom>
                                    <a:noFill/>
                                    <a:ln>
                                      <a:noFill/>
                                    </a:ln>
                                  </pic:spPr>
                                </pic:pic>
                              </a:graphicData>
                            </a:graphic>
                          </wp:inline>
                        </w:drawing>
                      </w:r>
                      <w:r>
                        <w:rPr>
                          <w:b/>
                          <w:sz w:val="24"/>
                          <w:szCs w:val="24"/>
                        </w:rPr>
                        <w:t xml:space="preserve"> </w:t>
                      </w:r>
                    </w:p>
                    <w:p w:rsidR="00E75CE0" w:rsidRPr="00891B90" w:rsidRDefault="00E75CE0" w:rsidP="004362D9">
                      <w:pPr>
                        <w:rPr>
                          <w:i/>
                        </w:rPr>
                      </w:pPr>
                    </w:p>
                  </w:txbxContent>
                </v:textbox>
              </v:shape>
            </w:pict>
          </mc:Fallback>
        </mc:AlternateContent>
      </w:r>
      <w:r w:rsidR="00B91FB5" w:rsidRPr="00383338">
        <w:rPr>
          <w:rFonts w:ascii="Times New Roman" w:hAnsi="Times New Roman" w:cs="Times New Roman"/>
          <w:noProof/>
          <w:sz w:val="24"/>
          <w:szCs w:val="24"/>
          <w:lang w:eastAsia="pt-BR"/>
        </w:rPr>
        <mc:AlternateContent>
          <mc:Choice Requires="wps">
            <w:drawing>
              <wp:anchor distT="4294967294" distB="4294967294" distL="114300" distR="114300" simplePos="0" relativeHeight="251637248" behindDoc="0" locked="0" layoutInCell="1" allowOverlap="1">
                <wp:simplePos x="0" y="0"/>
                <wp:positionH relativeFrom="column">
                  <wp:posOffset>8921750</wp:posOffset>
                </wp:positionH>
                <wp:positionV relativeFrom="paragraph">
                  <wp:posOffset>3243579</wp:posOffset>
                </wp:positionV>
                <wp:extent cx="9525" cy="0"/>
                <wp:effectExtent l="0" t="0" r="9525" b="0"/>
                <wp:wrapNone/>
                <wp:docPr id="24" name="Conector re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3B57D" id="Conector reto 24" o:spid="_x0000_s1026" style="position:absolute;z-index:251637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02.5pt,255.4pt" to="703.25pt,2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" strokecolor="black [3200]" strokeweight=".5pt">
                <v:stroke joinstyle="miter"/>
                <o:lock v:ext="edit" shapetype="f"/>
              </v:line>
            </w:pict>
          </mc:Fallback>
        </mc:AlternateContent>
      </w:r>
    </w:p>
    <w:p w:rsidR="009E750F" w:rsidRPr="00383338" w:rsidRDefault="009E750F" w:rsidP="00C711E3">
      <w:pPr>
        <w:spacing w:line="276" w:lineRule="auto"/>
        <w:contextualSpacing/>
        <w:rPr>
          <w:rFonts w:ascii="Times New Roman" w:hAnsi="Times New Roman" w:cs="Times New Roman"/>
          <w:sz w:val="24"/>
          <w:szCs w:val="24"/>
        </w:rPr>
      </w:pPr>
    </w:p>
    <w:p w:rsidR="004362D9" w:rsidRPr="00383338" w:rsidRDefault="00B91FB5" w:rsidP="00C711E3">
      <w:pPr>
        <w:spacing w:line="276" w:lineRule="auto"/>
        <w:contextualSpacing/>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78208" behindDoc="0" locked="0" layoutInCell="1" allowOverlap="1">
                <wp:simplePos x="0" y="0"/>
                <wp:positionH relativeFrom="column">
                  <wp:posOffset>4444365</wp:posOffset>
                </wp:positionH>
                <wp:positionV relativeFrom="paragraph">
                  <wp:posOffset>187960</wp:posOffset>
                </wp:positionV>
                <wp:extent cx="1466850" cy="504825"/>
                <wp:effectExtent l="0" t="0" r="19050" b="47625"/>
                <wp:wrapNone/>
                <wp:docPr id="21" name="Fluxograma: Process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75CE0" w:rsidRPr="00891B90" w:rsidRDefault="00E75CE0" w:rsidP="00596C52">
                            <w:pPr>
                              <w:jc w:val="center"/>
                              <w:rPr>
                                <w:i/>
                              </w:rPr>
                            </w:pPr>
                            <w:r w:rsidRPr="00596C52">
                              <w:rPr>
                                <w:b/>
                                <w:sz w:val="16"/>
                                <w:szCs w:val="16"/>
                              </w:rPr>
                              <w:t>COORDENADOR CENTRAL DE CONVÊNIOS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1" o:spid="_x0000_s1030" type="#_x0000_t109" style="position:absolute;margin-left:349.95pt;margin-top:14.8pt;width:115.5pt;height:39.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" fillcolor="white [3201]" strokecolor="#9cc2e5 [1940]" strokeweight="1pt">
                <v:fill color2="#bdd6ee [1300]" focus="100%" type="gradient"/>
                <v:shadow on="t" color="#1f4d78 [1604]" opacity=".5" offset="1pt"/>
                <v:textbox>
                  <w:txbxContent>
                    <w:p w:rsidR="00E75CE0" w:rsidRPr="00891B90" w:rsidRDefault="00E75CE0" w:rsidP="00596C52">
                      <w:pPr>
                        <w:jc w:val="center"/>
                        <w:rPr>
                          <w:i/>
                        </w:rPr>
                      </w:pPr>
                      <w:r w:rsidRPr="00596C52">
                        <w:rPr>
                          <w:b/>
                          <w:sz w:val="16"/>
                          <w:szCs w:val="16"/>
                        </w:rPr>
                        <w:t>COORDENADOR CENTRAL DE CONVÊNIOS</w:t>
                      </w:r>
                    </w:p>
                  </w:txbxContent>
                </v:textbox>
              </v:shape>
            </w:pict>
          </mc:Fallback>
        </mc:AlternateContent>
      </w: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45440" behindDoc="0" locked="0" layoutInCell="1" allowOverlap="1">
                <wp:simplePos x="0" y="0"/>
                <wp:positionH relativeFrom="column">
                  <wp:posOffset>-518160</wp:posOffset>
                </wp:positionH>
                <wp:positionV relativeFrom="paragraph">
                  <wp:posOffset>187325</wp:posOffset>
                </wp:positionV>
                <wp:extent cx="1438275" cy="504825"/>
                <wp:effectExtent l="0" t="0" r="28575" b="47625"/>
                <wp:wrapNone/>
                <wp:docPr id="4" name="Fluxograma: Process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048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75CE0" w:rsidRPr="00596C52" w:rsidRDefault="00E75CE0" w:rsidP="004362D9">
                            <w:pPr>
                              <w:jc w:val="center"/>
                              <w:rPr>
                                <w:b/>
                                <w:sz w:val="16"/>
                                <w:szCs w:val="16"/>
                              </w:rPr>
                            </w:pPr>
                            <w:r w:rsidRPr="00596C52">
                              <w:rPr>
                                <w:b/>
                                <w:sz w:val="16"/>
                                <w:szCs w:val="16"/>
                              </w:rPr>
                              <w:t xml:space="preserve">COORDENADOR CENTRAL DE NORMAS E PROCEDIMENTO </w:t>
                            </w:r>
                          </w:p>
                          <w:p w:rsidR="00E75CE0" w:rsidRPr="00891B90" w:rsidRDefault="00E75CE0"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4" o:spid="_x0000_s1031" type="#_x0000_t109" style="position:absolute;margin-left:-40.8pt;margin-top:14.75pt;width:113.25pt;height:3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" fillcolor="white [3201]" strokecolor="#9cc2e5 [1940]" strokeweight="1pt">
                <v:fill color2="#bdd6ee [1300]" focus="100%" type="gradient"/>
                <v:shadow on="t" color="#1f4d78 [1604]" opacity=".5" offset="1pt"/>
                <v:textbox>
                  <w:txbxContent>
                    <w:p w:rsidR="00E75CE0" w:rsidRPr="00596C52" w:rsidRDefault="00E75CE0" w:rsidP="004362D9">
                      <w:pPr>
                        <w:jc w:val="center"/>
                        <w:rPr>
                          <w:b/>
                          <w:sz w:val="16"/>
                          <w:szCs w:val="16"/>
                        </w:rPr>
                      </w:pPr>
                      <w:r w:rsidRPr="00596C52">
                        <w:rPr>
                          <w:b/>
                          <w:sz w:val="16"/>
                          <w:szCs w:val="16"/>
                        </w:rPr>
                        <w:t xml:space="preserve">COORDENADOR CENTRAL DE NORMAS E PROCEDIMENTO </w:t>
                      </w:r>
                    </w:p>
                    <w:p w:rsidR="00E75CE0" w:rsidRPr="00891B90" w:rsidRDefault="00E75CE0" w:rsidP="004362D9">
                      <w:pPr>
                        <w:rPr>
                          <w:i/>
                        </w:rPr>
                      </w:pPr>
                    </w:p>
                  </w:txbxContent>
                </v:textbox>
              </v:shape>
            </w:pict>
          </mc:Fallback>
        </mc:AlternateContent>
      </w:r>
      <w:r w:rsidRPr="00383338">
        <w:rPr>
          <w:rFonts w:ascii="Times New Roman" w:hAnsi="Times New Roman" w:cs="Times New Roman"/>
          <w:noProof/>
          <w:sz w:val="24"/>
          <w:szCs w:val="24"/>
          <w:lang w:eastAsia="pt-BR"/>
        </w:rPr>
        <mc:AlternateContent>
          <mc:Choice Requires="wps">
            <w:drawing>
              <wp:anchor distT="0" distB="0" distL="114298" distR="114298" simplePos="0" relativeHeight="251655680" behindDoc="0" locked="0" layoutInCell="1" allowOverlap="1">
                <wp:simplePos x="0" y="0"/>
                <wp:positionH relativeFrom="column">
                  <wp:posOffset>8369299</wp:posOffset>
                </wp:positionH>
                <wp:positionV relativeFrom="paragraph">
                  <wp:posOffset>321945</wp:posOffset>
                </wp:positionV>
                <wp:extent cx="0" cy="495300"/>
                <wp:effectExtent l="0" t="0" r="0" b="0"/>
                <wp:wrapNone/>
                <wp:docPr id="22" name="Conector re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E5C2C" id="Conector reto 22" o:spid="_x0000_s1026" style="position:absolute;z-index:251655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59pt,25.35pt" to="659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" strokecolor="#5b9bd5 [3204]" strokeweight=".5pt">
                <v:stroke joinstyle="miter"/>
                <o:lock v:ext="edit" shapetype="f"/>
              </v:line>
            </w:pict>
          </mc:Fallback>
        </mc:AlternateContent>
      </w:r>
    </w:p>
    <w:p w:rsidR="004362D9" w:rsidRPr="00383338" w:rsidRDefault="00B91FB5" w:rsidP="00C711E3">
      <w:pPr>
        <w:tabs>
          <w:tab w:val="left" w:pos="8955"/>
        </w:tabs>
        <w:spacing w:line="276" w:lineRule="auto"/>
        <w:contextualSpacing/>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49536" behindDoc="0" locked="0" layoutInCell="1" allowOverlap="1">
                <wp:simplePos x="0" y="0"/>
                <wp:positionH relativeFrom="column">
                  <wp:posOffset>1129665</wp:posOffset>
                </wp:positionH>
                <wp:positionV relativeFrom="paragraph">
                  <wp:posOffset>-4445</wp:posOffset>
                </wp:positionV>
                <wp:extent cx="1485900" cy="504825"/>
                <wp:effectExtent l="0" t="0" r="19050" b="47625"/>
                <wp:wrapNone/>
                <wp:docPr id="5" name="Fluxograma: Process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048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75CE0" w:rsidRPr="00596C52" w:rsidRDefault="00E75CE0" w:rsidP="00596C52">
                            <w:pPr>
                              <w:jc w:val="center"/>
                              <w:rPr>
                                <w:b/>
                                <w:sz w:val="16"/>
                                <w:szCs w:val="16"/>
                              </w:rPr>
                            </w:pPr>
                            <w:r w:rsidRPr="00596C52">
                              <w:rPr>
                                <w:b/>
                                <w:sz w:val="16"/>
                                <w:szCs w:val="16"/>
                              </w:rPr>
                              <w:t>COORDENADOR CENTRAL DE ACOMP. E EXEC. ORÇAM. PATRIMONIAL</w:t>
                            </w:r>
                          </w:p>
                          <w:p w:rsidR="00E75CE0" w:rsidRPr="00891B90" w:rsidRDefault="00E75CE0"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5" o:spid="_x0000_s1032" type="#_x0000_t109" style="position:absolute;margin-left:88.95pt;margin-top:-.35pt;width:117pt;height:39.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" fillcolor="white [3201]" strokecolor="#9cc2e5 [1940]" strokeweight="1pt">
                <v:fill color2="#bdd6ee [1300]" focus="100%" type="gradient"/>
                <v:shadow on="t" color="#1f4d78 [1604]" opacity=".5" offset="1pt"/>
                <v:textbox>
                  <w:txbxContent>
                    <w:p w:rsidR="00E75CE0" w:rsidRPr="00596C52" w:rsidRDefault="00E75CE0" w:rsidP="00596C52">
                      <w:pPr>
                        <w:jc w:val="center"/>
                        <w:rPr>
                          <w:b/>
                          <w:sz w:val="16"/>
                          <w:szCs w:val="16"/>
                        </w:rPr>
                      </w:pPr>
                      <w:r w:rsidRPr="00596C52">
                        <w:rPr>
                          <w:b/>
                          <w:sz w:val="16"/>
                          <w:szCs w:val="16"/>
                        </w:rPr>
                        <w:t>COORDENADOR CENTRAL DE ACOMP. E EXEC. ORÇAM. PATRIMONIAL</w:t>
                      </w:r>
                    </w:p>
                    <w:p w:rsidR="00E75CE0" w:rsidRPr="00891B90" w:rsidRDefault="00E75CE0" w:rsidP="004362D9">
                      <w:pPr>
                        <w:rPr>
                          <w:i/>
                        </w:rPr>
                      </w:pPr>
                    </w:p>
                  </w:txbxContent>
                </v:textbox>
              </v:shape>
            </w:pict>
          </mc:Fallback>
        </mc:AlternateContent>
      </w: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41344" behindDoc="0" locked="0" layoutInCell="1" allowOverlap="1">
                <wp:simplePos x="0" y="0"/>
                <wp:positionH relativeFrom="column">
                  <wp:posOffset>2806065</wp:posOffset>
                </wp:positionH>
                <wp:positionV relativeFrom="paragraph">
                  <wp:posOffset>-4445</wp:posOffset>
                </wp:positionV>
                <wp:extent cx="1466850" cy="495300"/>
                <wp:effectExtent l="0" t="0" r="19050" b="38100"/>
                <wp:wrapNone/>
                <wp:docPr id="2" name="Fluxograma: Process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953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75CE0" w:rsidRPr="00596C52" w:rsidRDefault="00E75CE0" w:rsidP="004362D9">
                            <w:pPr>
                              <w:jc w:val="center"/>
                              <w:rPr>
                                <w:b/>
                                <w:sz w:val="16"/>
                                <w:szCs w:val="16"/>
                              </w:rPr>
                            </w:pPr>
                            <w:r w:rsidRPr="00596C52">
                              <w:rPr>
                                <w:b/>
                                <w:sz w:val="16"/>
                                <w:szCs w:val="16"/>
                              </w:rPr>
                              <w:t>COORDENADOR CENTRAL DE AUDITORIA, CONTROLE E T</w:t>
                            </w:r>
                            <w:r>
                              <w:rPr>
                                <w:b/>
                                <w:sz w:val="16"/>
                                <w:szCs w:val="16"/>
                              </w:rPr>
                              <w:t>RANSPARÊ</w:t>
                            </w:r>
                            <w:r w:rsidRPr="00596C52">
                              <w:rPr>
                                <w:b/>
                                <w:sz w:val="16"/>
                                <w:szCs w:val="16"/>
                              </w:rPr>
                              <w:t>NCIA</w:t>
                            </w:r>
                          </w:p>
                          <w:p w:rsidR="00E75CE0" w:rsidRPr="00CB5D80" w:rsidRDefault="00E75CE0" w:rsidP="004362D9">
                            <w:pPr>
                              <w:jc w:val="center"/>
                              <w:rPr>
                                <w:b/>
                              </w:rPr>
                            </w:pPr>
                            <w:r>
                              <w:rPr>
                                <w:b/>
                                <w:sz w:val="24"/>
                                <w:szCs w:val="24"/>
                              </w:rPr>
                              <w:t xml:space="preserve"> </w:t>
                            </w:r>
                          </w:p>
                          <w:p w:rsidR="00E75CE0" w:rsidRPr="00891B90" w:rsidRDefault="00E75CE0"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 o:spid="_x0000_s1033" type="#_x0000_t109" style="position:absolute;margin-left:220.95pt;margin-top:-.35pt;width:115.5pt;height:3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" fillcolor="white [3201]" strokecolor="#9cc2e5 [1940]" strokeweight="1pt">
                <v:fill color2="#bdd6ee [1300]" focus="100%" type="gradient"/>
                <v:shadow on="t" color="#1f4d78 [1604]" opacity=".5" offset="1pt"/>
                <v:textbox>
                  <w:txbxContent>
                    <w:p w:rsidR="00E75CE0" w:rsidRPr="00596C52" w:rsidRDefault="00E75CE0" w:rsidP="004362D9">
                      <w:pPr>
                        <w:jc w:val="center"/>
                        <w:rPr>
                          <w:b/>
                          <w:sz w:val="16"/>
                          <w:szCs w:val="16"/>
                        </w:rPr>
                      </w:pPr>
                      <w:r w:rsidRPr="00596C52">
                        <w:rPr>
                          <w:b/>
                          <w:sz w:val="16"/>
                          <w:szCs w:val="16"/>
                        </w:rPr>
                        <w:t>COORDENADOR CENTRAL DE AUDITORIA, CONTROLE E T</w:t>
                      </w:r>
                      <w:r>
                        <w:rPr>
                          <w:b/>
                          <w:sz w:val="16"/>
                          <w:szCs w:val="16"/>
                        </w:rPr>
                        <w:t>RANSPARÊ</w:t>
                      </w:r>
                      <w:r w:rsidRPr="00596C52">
                        <w:rPr>
                          <w:b/>
                          <w:sz w:val="16"/>
                          <w:szCs w:val="16"/>
                        </w:rPr>
                        <w:t>NCIA</w:t>
                      </w:r>
                    </w:p>
                    <w:p w:rsidR="00E75CE0" w:rsidRPr="00CB5D80" w:rsidRDefault="00E75CE0" w:rsidP="004362D9">
                      <w:pPr>
                        <w:jc w:val="center"/>
                        <w:rPr>
                          <w:b/>
                        </w:rPr>
                      </w:pPr>
                      <w:r>
                        <w:rPr>
                          <w:b/>
                          <w:sz w:val="24"/>
                          <w:szCs w:val="24"/>
                        </w:rPr>
                        <w:t xml:space="preserve"> </w:t>
                      </w:r>
                    </w:p>
                    <w:p w:rsidR="00E75CE0" w:rsidRPr="00891B90" w:rsidRDefault="00E75CE0" w:rsidP="004362D9">
                      <w:pPr>
                        <w:rPr>
                          <w:i/>
                        </w:rPr>
                      </w:pPr>
                    </w:p>
                  </w:txbxContent>
                </v:textbox>
              </v:shape>
            </w:pict>
          </mc:Fallback>
        </mc:AlternateContent>
      </w:r>
      <w:r w:rsidR="004362D9" w:rsidRPr="00383338">
        <w:rPr>
          <w:rFonts w:ascii="Times New Roman" w:hAnsi="Times New Roman" w:cs="Times New Roman"/>
          <w:sz w:val="24"/>
          <w:szCs w:val="24"/>
        </w:rPr>
        <w:tab/>
      </w:r>
    </w:p>
    <w:p w:rsidR="004362D9" w:rsidRPr="00383338" w:rsidRDefault="00B91FB5" w:rsidP="00C711E3">
      <w:pPr>
        <w:tabs>
          <w:tab w:val="left" w:pos="8955"/>
        </w:tabs>
        <w:spacing w:line="276" w:lineRule="auto"/>
        <w:contextualSpacing/>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65920" behindDoc="0" locked="0" layoutInCell="1" allowOverlap="1">
                <wp:simplePos x="0" y="0"/>
                <wp:positionH relativeFrom="column">
                  <wp:posOffset>7254875</wp:posOffset>
                </wp:positionH>
                <wp:positionV relativeFrom="paragraph">
                  <wp:posOffset>185420</wp:posOffset>
                </wp:positionV>
                <wp:extent cx="2505075" cy="771525"/>
                <wp:effectExtent l="0" t="0" r="28575" b="47625"/>
                <wp:wrapNone/>
                <wp:docPr id="36" name="Fluxograma: Process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05075" cy="7715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75CE0" w:rsidRDefault="00E75CE0" w:rsidP="004362D9">
                            <w:pPr>
                              <w:spacing w:after="0" w:line="240" w:lineRule="auto"/>
                              <w:jc w:val="center"/>
                              <w:rPr>
                                <w:b/>
                              </w:rPr>
                            </w:pPr>
                            <w:r>
                              <w:rPr>
                                <w:b/>
                              </w:rPr>
                              <w:t>DIVISÃO DE CONVÊNIOS, CONSÓRCIOS, PROGRAMAS E CONTRATOS DE REPASSES</w:t>
                            </w:r>
                          </w:p>
                          <w:p w:rsidR="00E75CE0" w:rsidRPr="00607875" w:rsidRDefault="00E75CE0" w:rsidP="004362D9">
                            <w:pPr>
                              <w:spacing w:after="0" w:line="240" w:lineRule="auto"/>
                              <w:jc w:val="center"/>
                              <w:rPr>
                                <w:b/>
                                <w:i/>
                              </w:rPr>
                            </w:pPr>
                            <w:r w:rsidRPr="00607875">
                              <w:rPr>
                                <w:b/>
                              </w:rPr>
                              <w:t>NH-5</w:t>
                            </w:r>
                            <w:r>
                              <w:rPr>
                                <w:b/>
                              </w:rPr>
                              <w:t xml:space="preserve"> (1) 2.850,00   NH-6 (1) 2.146,00</w:t>
                            </w:r>
                          </w:p>
                          <w:p w:rsidR="00E75CE0" w:rsidRPr="00264584" w:rsidRDefault="00E75CE0" w:rsidP="004362D9">
                            <w:pPr>
                              <w:spacing w:after="0" w:line="240" w:lineRule="auto"/>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36" o:spid="_x0000_s1034" type="#_x0000_t109" style="position:absolute;margin-left:571.25pt;margin-top:14.6pt;width:197.25pt;height:60.7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" fillcolor="white [3201]" strokecolor="#9cc2e5 [1940]" strokeweight="1pt">
                <v:fill color2="#bdd6ee [1300]" focus="100%" type="gradient"/>
                <v:shadow on="t" color="#1f4d78 [1604]" opacity=".5" offset="1pt"/>
                <v:textbox>
                  <w:txbxContent>
                    <w:p w:rsidR="00E75CE0" w:rsidRDefault="00E75CE0" w:rsidP="004362D9">
                      <w:pPr>
                        <w:spacing w:after="0" w:line="240" w:lineRule="auto"/>
                        <w:jc w:val="center"/>
                        <w:rPr>
                          <w:b/>
                        </w:rPr>
                      </w:pPr>
                      <w:r>
                        <w:rPr>
                          <w:b/>
                        </w:rPr>
                        <w:t>DIVISÃO DE CONVÊNIOS, CONSÓRCIOS, PROGRAMAS E CONTRATOS DE REPASSES</w:t>
                      </w:r>
                    </w:p>
                    <w:p w:rsidR="00E75CE0" w:rsidRPr="00607875" w:rsidRDefault="00E75CE0" w:rsidP="004362D9">
                      <w:pPr>
                        <w:spacing w:after="0" w:line="240" w:lineRule="auto"/>
                        <w:jc w:val="center"/>
                        <w:rPr>
                          <w:b/>
                          <w:i/>
                        </w:rPr>
                      </w:pPr>
                      <w:r w:rsidRPr="00607875">
                        <w:rPr>
                          <w:b/>
                        </w:rPr>
                        <w:t>NH-5</w:t>
                      </w:r>
                      <w:r>
                        <w:rPr>
                          <w:b/>
                        </w:rPr>
                        <w:t xml:space="preserve"> (1) 2.850,00   NH-6 (1) 2.146,00</w:t>
                      </w:r>
                    </w:p>
                    <w:p w:rsidR="00E75CE0" w:rsidRPr="00264584" w:rsidRDefault="00E75CE0" w:rsidP="004362D9">
                      <w:pPr>
                        <w:spacing w:after="0" w:line="240" w:lineRule="auto"/>
                        <w:jc w:val="center"/>
                        <w:rPr>
                          <w:b/>
                          <w:i/>
                        </w:rPr>
                      </w:pPr>
                    </w:p>
                  </w:txbxContent>
                </v:textbox>
              </v:shape>
            </w:pict>
          </mc:Fallback>
        </mc:AlternateContent>
      </w:r>
    </w:p>
    <w:p w:rsidR="0075671C"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298" distR="114298" simplePos="0" relativeHeight="251633152" behindDoc="0" locked="0" layoutInCell="1" allowOverlap="1">
                <wp:simplePos x="0" y="0"/>
                <wp:positionH relativeFrom="column">
                  <wp:posOffset>1844039</wp:posOffset>
                </wp:positionH>
                <wp:positionV relativeFrom="paragraph">
                  <wp:posOffset>139700</wp:posOffset>
                </wp:positionV>
                <wp:extent cx="0" cy="295275"/>
                <wp:effectExtent l="0" t="0" r="0" b="9525"/>
                <wp:wrapNone/>
                <wp:docPr id="60" name="Conector re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72CC7" id="Conector reto 60" o:spid="_x0000_s1026" style="position:absolute;z-index:251633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2pt,11pt" to="145.2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" strokecolor="#5b9bd5 [3204]" strokeweight=".5pt">
                <v:stroke joinstyle="miter"/>
                <o:lock v:ext="edit" shapetype="f"/>
              </v:line>
            </w:pict>
          </mc:Fallback>
        </mc:AlternateContent>
      </w:r>
      <w:r w:rsidRPr="00383338">
        <w:rPr>
          <w:rFonts w:ascii="Times New Roman" w:hAnsi="Times New Roman" w:cs="Times New Roman"/>
          <w:noProof/>
          <w:sz w:val="24"/>
          <w:szCs w:val="24"/>
          <w:lang w:eastAsia="pt-BR"/>
        </w:rPr>
        <mc:AlternateContent>
          <mc:Choice Requires="wps">
            <w:drawing>
              <wp:anchor distT="0" distB="0" distL="114298" distR="114298" simplePos="0" relativeHeight="251670016" behindDoc="0" locked="0" layoutInCell="1" allowOverlap="1">
                <wp:simplePos x="0" y="0"/>
                <wp:positionH relativeFrom="column">
                  <wp:posOffset>3491864</wp:posOffset>
                </wp:positionH>
                <wp:positionV relativeFrom="paragraph">
                  <wp:posOffset>146685</wp:posOffset>
                </wp:positionV>
                <wp:extent cx="0" cy="295275"/>
                <wp:effectExtent l="0" t="0" r="0" b="9525"/>
                <wp:wrapNone/>
                <wp:docPr id="7"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3EC74" id="Conector reto 7" o:spid="_x0000_s1026" style="position:absolute;z-index:251670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74.95pt,11.55pt" to="274.9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" strokecolor="#5b9bd5 [3204]" strokeweight=".5pt">
                <v:stroke joinstyle="miter"/>
                <o:lock v:ext="edit" shapetype="f"/>
              </v:line>
            </w:pict>
          </mc:Fallback>
        </mc:AlternateContent>
      </w:r>
    </w:p>
    <w:p w:rsidR="004362D9" w:rsidRPr="00383338" w:rsidRDefault="004362D9" w:rsidP="00C711E3">
      <w:pPr>
        <w:spacing w:line="276" w:lineRule="auto"/>
        <w:contextualSpacing/>
        <w:jc w:val="both"/>
        <w:rPr>
          <w:rFonts w:ascii="Times New Roman" w:hAnsi="Times New Roman" w:cs="Times New Roman"/>
          <w:sz w:val="24"/>
          <w:szCs w:val="24"/>
        </w:rPr>
      </w:pPr>
    </w:p>
    <w:p w:rsidR="004362D9"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31104" behindDoc="0" locked="0" layoutInCell="1" allowOverlap="1">
                <wp:simplePos x="0" y="0"/>
                <wp:positionH relativeFrom="column">
                  <wp:posOffset>1129665</wp:posOffset>
                </wp:positionH>
                <wp:positionV relativeFrom="paragraph">
                  <wp:posOffset>60960</wp:posOffset>
                </wp:positionV>
                <wp:extent cx="1438275" cy="419100"/>
                <wp:effectExtent l="0" t="0" r="28575" b="38100"/>
                <wp:wrapNone/>
                <wp:docPr id="26" name="Fluxograma: Process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38275" cy="4191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75CE0" w:rsidRPr="00596C52" w:rsidRDefault="00E75CE0" w:rsidP="004362D9">
                            <w:pPr>
                              <w:spacing w:after="0" w:line="240" w:lineRule="auto"/>
                              <w:jc w:val="center"/>
                              <w:rPr>
                                <w:b/>
                                <w:sz w:val="16"/>
                                <w:szCs w:val="16"/>
                              </w:rPr>
                            </w:pPr>
                            <w:r w:rsidRPr="00596C52">
                              <w:rPr>
                                <w:b/>
                                <w:sz w:val="16"/>
                                <w:szCs w:val="16"/>
                              </w:rPr>
                              <w:t>DIVISÃO DE ANÁLISE DE PROCESSOS DE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6" o:spid="_x0000_s1035" type="#_x0000_t109" style="position:absolute;left:0;text-align:left;margin-left:88.95pt;margin-top:4.8pt;width:113.25pt;height:33pt;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" fillcolor="white [3201]" strokecolor="#9cc2e5 [1940]" strokeweight="1pt">
                <v:fill color2="#bdd6ee [1300]" focus="100%" type="gradient"/>
                <v:shadow on="t" color="#1f4d78 [1604]" opacity=".5" offset="1pt"/>
                <v:textbox>
                  <w:txbxContent>
                    <w:p w:rsidR="00E75CE0" w:rsidRPr="00596C52" w:rsidRDefault="00E75CE0" w:rsidP="004362D9">
                      <w:pPr>
                        <w:spacing w:after="0" w:line="240" w:lineRule="auto"/>
                        <w:jc w:val="center"/>
                        <w:rPr>
                          <w:b/>
                          <w:sz w:val="16"/>
                          <w:szCs w:val="16"/>
                        </w:rPr>
                      </w:pPr>
                      <w:r w:rsidRPr="00596C52">
                        <w:rPr>
                          <w:b/>
                          <w:sz w:val="16"/>
                          <w:szCs w:val="16"/>
                        </w:rPr>
                        <w:t>DIVISÃO DE ANÁLISE DE PROCESSOS DE PAGAMENTO</w:t>
                      </w:r>
                    </w:p>
                  </w:txbxContent>
                </v:textbox>
              </v:shape>
            </w:pict>
          </mc:Fallback>
        </mc:AlternateContent>
      </w: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53632" behindDoc="0" locked="0" layoutInCell="1" allowOverlap="1">
                <wp:simplePos x="0" y="0"/>
                <wp:positionH relativeFrom="column">
                  <wp:posOffset>2806065</wp:posOffset>
                </wp:positionH>
                <wp:positionV relativeFrom="paragraph">
                  <wp:posOffset>51435</wp:posOffset>
                </wp:positionV>
                <wp:extent cx="1466850" cy="638175"/>
                <wp:effectExtent l="0" t="0" r="19050" b="47625"/>
                <wp:wrapNone/>
                <wp:docPr id="20" name="Fluxograma: Process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66850" cy="6381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75CE0" w:rsidRPr="00596C52" w:rsidRDefault="00E75CE0" w:rsidP="004362D9">
                            <w:pPr>
                              <w:spacing w:after="0" w:line="240" w:lineRule="auto"/>
                              <w:jc w:val="center"/>
                              <w:rPr>
                                <w:b/>
                                <w:sz w:val="16"/>
                                <w:szCs w:val="16"/>
                              </w:rPr>
                            </w:pPr>
                            <w:r w:rsidRPr="00596C52">
                              <w:rPr>
                                <w:b/>
                                <w:sz w:val="16"/>
                                <w:szCs w:val="16"/>
                              </w:rPr>
                              <w:t>DIVISÃO DE ANÁLISE E ACOMPANHAMENTO DAS AÇÕES DE CONTROLE EXTERNO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0" o:spid="_x0000_s1036" type="#_x0000_t109" style="position:absolute;left:0;text-align:left;margin-left:220.95pt;margin-top:4.05pt;width:115.5pt;height:50.2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" fillcolor="white [3201]" strokecolor="#9cc2e5 [1940]" strokeweight="1pt">
                <v:fill color2="#bdd6ee [1300]" focus="100%" type="gradient"/>
                <v:shadow on="t" color="#1f4d78 [1604]" opacity=".5" offset="1pt"/>
                <v:textbox>
                  <w:txbxContent>
                    <w:p w:rsidR="00E75CE0" w:rsidRPr="00596C52" w:rsidRDefault="00E75CE0" w:rsidP="004362D9">
                      <w:pPr>
                        <w:spacing w:after="0" w:line="240" w:lineRule="auto"/>
                        <w:jc w:val="center"/>
                        <w:rPr>
                          <w:b/>
                          <w:sz w:val="16"/>
                          <w:szCs w:val="16"/>
                        </w:rPr>
                      </w:pPr>
                      <w:r w:rsidRPr="00596C52">
                        <w:rPr>
                          <w:b/>
                          <w:sz w:val="16"/>
                          <w:szCs w:val="16"/>
                        </w:rPr>
                        <w:t>DIVISÃO DE ANÁLISE E ACOMPANHAMENTO DAS AÇÕES DE CONTROLE EXTERNO</w:t>
                      </w:r>
                    </w:p>
                  </w:txbxContent>
                </v:textbox>
              </v:shape>
            </w:pict>
          </mc:Fallback>
        </mc:AlternateContent>
      </w:r>
    </w:p>
    <w:p w:rsidR="0075671C"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76160" behindDoc="0" locked="0" layoutInCell="1" allowOverlap="1">
                <wp:simplePos x="0" y="0"/>
                <wp:positionH relativeFrom="column">
                  <wp:posOffset>6797040</wp:posOffset>
                </wp:positionH>
                <wp:positionV relativeFrom="paragraph">
                  <wp:posOffset>-3562350</wp:posOffset>
                </wp:positionV>
                <wp:extent cx="2047875" cy="638175"/>
                <wp:effectExtent l="0" t="0" r="28575" b="47625"/>
                <wp:wrapNone/>
                <wp:docPr id="19" name="Fluxograma: Process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6381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75CE0" w:rsidRPr="00BF07E5" w:rsidRDefault="00E75CE0" w:rsidP="00596C52">
                            <w:pPr>
                              <w:jc w:val="center"/>
                              <w:rPr>
                                <w:b/>
                              </w:rPr>
                            </w:pPr>
                            <w:r w:rsidRPr="00BF07E5">
                              <w:rPr>
                                <w:b/>
                              </w:rPr>
                              <w:t xml:space="preserve">COORDENADOR CENTRAL DE </w:t>
                            </w:r>
                            <w:r>
                              <w:rPr>
                                <w:b/>
                              </w:rPr>
                              <w:t>CONVÊNIOS</w:t>
                            </w:r>
                            <w:r w:rsidRPr="00BF07E5">
                              <w:rPr>
                                <w:b/>
                              </w:rPr>
                              <w:t xml:space="preserve">                                     NH-4</w:t>
                            </w:r>
                            <w:r>
                              <w:rPr>
                                <w:b/>
                              </w:rPr>
                              <w:t xml:space="preserve"> – 3.500,00</w:t>
                            </w:r>
                          </w:p>
                          <w:p w:rsidR="00E75CE0" w:rsidRPr="00CB5D80" w:rsidRDefault="00E75CE0" w:rsidP="00596C52">
                            <w:pPr>
                              <w:jc w:val="center"/>
                              <w:rPr>
                                <w:b/>
                              </w:rPr>
                            </w:pPr>
                            <w:r>
                              <w:rPr>
                                <w:b/>
                                <w:sz w:val="24"/>
                                <w:szCs w:val="24"/>
                              </w:rPr>
                              <w:t xml:space="preserve"> </w:t>
                            </w:r>
                          </w:p>
                          <w:p w:rsidR="00E75CE0" w:rsidRPr="00891B90" w:rsidRDefault="00E75CE0" w:rsidP="00596C52">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19" o:spid="_x0000_s1037" type="#_x0000_t109" style="position:absolute;left:0;text-align:left;margin-left:535.2pt;margin-top:-280.5pt;width:161.25pt;height:5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" fillcolor="white [3201]" strokecolor="#9cc2e5 [1940]" strokeweight="1pt">
                <v:fill color2="#bdd6ee [1300]" focus="100%" type="gradient"/>
                <v:shadow on="t" color="#1f4d78 [1604]" opacity=".5" offset="1pt"/>
                <v:textbox>
                  <w:txbxContent>
                    <w:p w:rsidR="00E75CE0" w:rsidRPr="00BF07E5" w:rsidRDefault="00E75CE0" w:rsidP="00596C52">
                      <w:pPr>
                        <w:jc w:val="center"/>
                        <w:rPr>
                          <w:b/>
                        </w:rPr>
                      </w:pPr>
                      <w:r w:rsidRPr="00BF07E5">
                        <w:rPr>
                          <w:b/>
                        </w:rPr>
                        <w:t xml:space="preserve">COORDENADOR CENTRAL DE </w:t>
                      </w:r>
                      <w:r>
                        <w:rPr>
                          <w:b/>
                        </w:rPr>
                        <w:t>CONVÊNIOS</w:t>
                      </w:r>
                      <w:r w:rsidRPr="00BF07E5">
                        <w:rPr>
                          <w:b/>
                        </w:rPr>
                        <w:t xml:space="preserve">                                     NH-4</w:t>
                      </w:r>
                      <w:r>
                        <w:rPr>
                          <w:b/>
                        </w:rPr>
                        <w:t xml:space="preserve"> – 3.500,00</w:t>
                      </w:r>
                    </w:p>
                    <w:p w:rsidR="00E75CE0" w:rsidRPr="00CB5D80" w:rsidRDefault="00E75CE0" w:rsidP="00596C52">
                      <w:pPr>
                        <w:jc w:val="center"/>
                        <w:rPr>
                          <w:b/>
                        </w:rPr>
                      </w:pPr>
                      <w:r>
                        <w:rPr>
                          <w:b/>
                          <w:sz w:val="24"/>
                          <w:szCs w:val="24"/>
                        </w:rPr>
                        <w:t xml:space="preserve"> </w:t>
                      </w:r>
                    </w:p>
                    <w:p w:rsidR="00E75CE0" w:rsidRPr="00891B90" w:rsidRDefault="00E75CE0" w:rsidP="00596C52">
                      <w:pPr>
                        <w:rPr>
                          <w:i/>
                        </w:rPr>
                      </w:pPr>
                    </w:p>
                  </w:txbxContent>
                </v:textbox>
              </v:shape>
            </w:pict>
          </mc:Fallback>
        </mc:AlternateContent>
      </w:r>
    </w:p>
    <w:p w:rsidR="004362D9"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298" distR="114298" simplePos="0" relativeHeight="251663872" behindDoc="0" locked="0" layoutInCell="1" allowOverlap="1">
                <wp:simplePos x="0" y="0"/>
                <wp:positionH relativeFrom="column">
                  <wp:posOffset>1844674</wp:posOffset>
                </wp:positionH>
                <wp:positionV relativeFrom="paragraph">
                  <wp:posOffset>38100</wp:posOffset>
                </wp:positionV>
                <wp:extent cx="0" cy="266700"/>
                <wp:effectExtent l="0" t="0" r="0" b="0"/>
                <wp:wrapNone/>
                <wp:docPr id="33" name="Conector re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B5440" id="Conector reto 33" o:spid="_x0000_s1026" style="position:absolute;flip:x;z-index:25166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25pt,3pt" to="145.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" strokecolor="black [3200]" strokeweight=".5pt">
                <v:stroke joinstyle="miter"/>
                <o:lock v:ext="edit" shapetype="f"/>
              </v:line>
            </w:pict>
          </mc:Fallback>
        </mc:AlternateContent>
      </w:r>
    </w:p>
    <w:p w:rsidR="004362D9"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43392" behindDoc="0" locked="0" layoutInCell="1" allowOverlap="1">
                <wp:simplePos x="0" y="0"/>
                <wp:positionH relativeFrom="column">
                  <wp:posOffset>1129665</wp:posOffset>
                </wp:positionH>
                <wp:positionV relativeFrom="paragraph">
                  <wp:posOffset>114300</wp:posOffset>
                </wp:positionV>
                <wp:extent cx="1438275" cy="381000"/>
                <wp:effectExtent l="0" t="0" r="28575" b="38100"/>
                <wp:wrapNone/>
                <wp:docPr id="3" name="Fluxograma: Process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38275" cy="3810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75CE0" w:rsidRPr="00596C52" w:rsidRDefault="00E75CE0" w:rsidP="004362D9">
                            <w:pPr>
                              <w:spacing w:after="0" w:line="240" w:lineRule="auto"/>
                              <w:jc w:val="center"/>
                              <w:rPr>
                                <w:b/>
                                <w:sz w:val="16"/>
                                <w:szCs w:val="16"/>
                              </w:rPr>
                            </w:pPr>
                            <w:r w:rsidRPr="00596C52">
                              <w:rPr>
                                <w:b/>
                                <w:sz w:val="16"/>
                                <w:szCs w:val="16"/>
                              </w:rPr>
                              <w:t>DIVISÃO DE A</w:t>
                            </w:r>
                            <w:r>
                              <w:rPr>
                                <w:b/>
                                <w:sz w:val="16"/>
                                <w:szCs w:val="16"/>
                              </w:rPr>
                              <w:t>NÁLISE DE CONTRATOS E LICITAÇÕES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3" o:spid="_x0000_s1038" type="#_x0000_t109" style="position:absolute;left:0;text-align:left;margin-left:88.95pt;margin-top:9pt;width:113.25pt;height:30pt;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" fillcolor="white [3201]" strokecolor="#9cc2e5 [1940]" strokeweight="1pt">
                <v:fill color2="#bdd6ee [1300]" focus="100%" type="gradient"/>
                <v:shadow on="t" color="#1f4d78 [1604]" opacity=".5" offset="1pt"/>
                <v:textbox>
                  <w:txbxContent>
                    <w:p w:rsidR="00E75CE0" w:rsidRPr="00596C52" w:rsidRDefault="00E75CE0" w:rsidP="004362D9">
                      <w:pPr>
                        <w:spacing w:after="0" w:line="240" w:lineRule="auto"/>
                        <w:jc w:val="center"/>
                        <w:rPr>
                          <w:b/>
                          <w:sz w:val="16"/>
                          <w:szCs w:val="16"/>
                        </w:rPr>
                      </w:pPr>
                      <w:r w:rsidRPr="00596C52">
                        <w:rPr>
                          <w:b/>
                          <w:sz w:val="16"/>
                          <w:szCs w:val="16"/>
                        </w:rPr>
                        <w:t>DIVISÃO DE A</w:t>
                      </w:r>
                      <w:r>
                        <w:rPr>
                          <w:b/>
                          <w:sz w:val="16"/>
                          <w:szCs w:val="16"/>
                        </w:rPr>
                        <w:t>NÁLISE DE CONTRATOS E LICITAÇÕES</w:t>
                      </w:r>
                    </w:p>
                  </w:txbxContent>
                </v:textbox>
              </v:shape>
            </w:pict>
          </mc:Fallback>
        </mc:AlternateContent>
      </w:r>
    </w:p>
    <w:p w:rsidR="004362D9" w:rsidRPr="00383338" w:rsidRDefault="004362D9" w:rsidP="00C711E3">
      <w:pPr>
        <w:spacing w:line="276" w:lineRule="auto"/>
        <w:contextualSpacing/>
        <w:jc w:val="both"/>
        <w:rPr>
          <w:rFonts w:ascii="Times New Roman" w:hAnsi="Times New Roman" w:cs="Times New Roman"/>
          <w:sz w:val="24"/>
          <w:szCs w:val="24"/>
        </w:rPr>
      </w:pPr>
    </w:p>
    <w:p w:rsidR="004362D9"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298" distR="114298" simplePos="0" relativeHeight="251661824" behindDoc="0" locked="0" layoutInCell="1" allowOverlap="1">
                <wp:simplePos x="0" y="0"/>
                <wp:positionH relativeFrom="column">
                  <wp:posOffset>1844039</wp:posOffset>
                </wp:positionH>
                <wp:positionV relativeFrom="paragraph">
                  <wp:posOffset>154940</wp:posOffset>
                </wp:positionV>
                <wp:extent cx="0" cy="257175"/>
                <wp:effectExtent l="0" t="0" r="0" b="9525"/>
                <wp:wrapNone/>
                <wp:docPr id="32" name="Conector re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133BC" id="Conector reto 32" o:spid="_x0000_s1026" style="position:absolute;z-index:251661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2pt,12.2pt" to="145.2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" strokecolor="black [3200]" strokeweight=".5pt">
                <v:stroke joinstyle="miter"/>
                <o:lock v:ext="edit" shapetype="f"/>
              </v:line>
            </w:pict>
          </mc:Fallback>
        </mc:AlternateContent>
      </w:r>
    </w:p>
    <w:p w:rsidR="00596C52"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57728" behindDoc="0" locked="0" layoutInCell="1" allowOverlap="1">
                <wp:simplePos x="0" y="0"/>
                <wp:positionH relativeFrom="column">
                  <wp:posOffset>1129665</wp:posOffset>
                </wp:positionH>
                <wp:positionV relativeFrom="paragraph">
                  <wp:posOffset>93980</wp:posOffset>
                </wp:positionV>
                <wp:extent cx="1428750" cy="361950"/>
                <wp:effectExtent l="0" t="0" r="19050" b="38100"/>
                <wp:wrapNone/>
                <wp:docPr id="29" name="Fluxograma: Process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28750" cy="36195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75CE0" w:rsidRPr="00596C52" w:rsidRDefault="00E75CE0" w:rsidP="004362D9">
                            <w:pPr>
                              <w:spacing w:after="0" w:line="240" w:lineRule="auto"/>
                              <w:jc w:val="center"/>
                              <w:rPr>
                                <w:b/>
                                <w:sz w:val="16"/>
                                <w:szCs w:val="16"/>
                              </w:rPr>
                            </w:pPr>
                            <w:r w:rsidRPr="00596C52">
                              <w:rPr>
                                <w:b/>
                                <w:sz w:val="16"/>
                                <w:szCs w:val="16"/>
                              </w:rPr>
                              <w:t>DIVISÃO DE ANÁLISE DE SIGA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9" o:spid="_x0000_s1039" type="#_x0000_t109" style="position:absolute;left:0;text-align:left;margin-left:88.95pt;margin-top:7.4pt;width:112.5pt;height:28.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" fillcolor="white [3201]" strokecolor="#9cc2e5 [1940]" strokeweight="1pt">
                <v:fill color2="#bdd6ee [1300]" focus="100%" type="gradient"/>
                <v:shadow on="t" color="#1f4d78 [1604]" opacity=".5" offset="1pt"/>
                <v:textbox>
                  <w:txbxContent>
                    <w:p w:rsidR="00E75CE0" w:rsidRPr="00596C52" w:rsidRDefault="00E75CE0" w:rsidP="004362D9">
                      <w:pPr>
                        <w:spacing w:after="0" w:line="240" w:lineRule="auto"/>
                        <w:jc w:val="center"/>
                        <w:rPr>
                          <w:b/>
                          <w:sz w:val="16"/>
                          <w:szCs w:val="16"/>
                        </w:rPr>
                      </w:pPr>
                      <w:r w:rsidRPr="00596C52">
                        <w:rPr>
                          <w:b/>
                          <w:sz w:val="16"/>
                          <w:szCs w:val="16"/>
                        </w:rPr>
                        <w:t>DIVISÃO DE ANÁLISE DE SIGA</w:t>
                      </w:r>
                    </w:p>
                  </w:txbxContent>
                </v:textbox>
              </v:shape>
            </w:pict>
          </mc:Fallback>
        </mc:AlternateContent>
      </w:r>
    </w:p>
    <w:p w:rsidR="00596C52"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298" distR="114298" simplePos="0" relativeHeight="251680256" behindDoc="0" locked="0" layoutInCell="1" allowOverlap="1">
                <wp:simplePos x="0" y="0"/>
                <wp:positionH relativeFrom="column">
                  <wp:posOffset>1844039</wp:posOffset>
                </wp:positionH>
                <wp:positionV relativeFrom="paragraph">
                  <wp:posOffset>158115</wp:posOffset>
                </wp:positionV>
                <wp:extent cx="0" cy="257175"/>
                <wp:effectExtent l="0" t="0" r="0" b="9525"/>
                <wp:wrapNone/>
                <wp:docPr id="23" name="Conector re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AF280" id="Conector reto 23" o:spid="_x0000_s1026" style="position:absolute;z-index:251680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2pt,12.45pt" to="145.2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" strokecolor="black [3200]" strokeweight=".5pt">
                <v:stroke joinstyle="miter"/>
                <o:lock v:ext="edit" shapetype="f"/>
              </v:line>
            </w:pict>
          </mc:Fallback>
        </mc:AlternateContent>
      </w:r>
    </w:p>
    <w:p w:rsidR="00596C52" w:rsidRPr="00383338" w:rsidRDefault="00B91FB5" w:rsidP="00C711E3">
      <w:pPr>
        <w:spacing w:line="276" w:lineRule="auto"/>
        <w:contextualSpacing/>
        <w:jc w:val="both"/>
        <w:rPr>
          <w:rFonts w:ascii="Times New Roman" w:hAnsi="Times New Roman" w:cs="Times New Roman"/>
          <w:sz w:val="24"/>
          <w:szCs w:val="24"/>
        </w:rPr>
      </w:pPr>
      <w:r w:rsidRPr="00383338">
        <w:rPr>
          <w:rFonts w:ascii="Times New Roman" w:hAnsi="Times New Roman" w:cs="Times New Roman"/>
          <w:noProof/>
          <w:sz w:val="24"/>
          <w:szCs w:val="24"/>
          <w:lang w:eastAsia="pt-BR"/>
        </w:rPr>
        <mc:AlternateContent>
          <mc:Choice Requires="wps">
            <w:drawing>
              <wp:anchor distT="0" distB="0" distL="114300" distR="114300" simplePos="0" relativeHeight="251659776" behindDoc="0" locked="0" layoutInCell="1" allowOverlap="1">
                <wp:simplePos x="0" y="0"/>
                <wp:positionH relativeFrom="column">
                  <wp:posOffset>1139190</wp:posOffset>
                </wp:positionH>
                <wp:positionV relativeFrom="paragraph">
                  <wp:posOffset>97155</wp:posOffset>
                </wp:positionV>
                <wp:extent cx="1428750" cy="409575"/>
                <wp:effectExtent l="0" t="0" r="19050" b="47625"/>
                <wp:wrapNone/>
                <wp:docPr id="30" name="Fluxograma: Process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28750" cy="4095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E75CE0" w:rsidRPr="00596C52" w:rsidRDefault="00E75CE0" w:rsidP="004362D9">
                            <w:pPr>
                              <w:spacing w:after="0" w:line="240" w:lineRule="auto"/>
                              <w:jc w:val="center"/>
                              <w:rPr>
                                <w:b/>
                                <w:sz w:val="16"/>
                                <w:szCs w:val="16"/>
                              </w:rPr>
                            </w:pPr>
                            <w:r w:rsidRPr="00596C52">
                              <w:rPr>
                                <w:b/>
                                <w:sz w:val="16"/>
                                <w:szCs w:val="16"/>
                              </w:rPr>
                              <w:t>DIVISÃO DE ANÁLISE PATRIMONIAL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30" o:spid="_x0000_s1040" type="#_x0000_t109" style="position:absolute;left:0;text-align:left;margin-left:89.7pt;margin-top:7.65pt;width:112.5pt;height:32.2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" fillcolor="white [3201]" strokecolor="#9cc2e5 [1940]" strokeweight="1pt">
                <v:fill color2="#bdd6ee [1300]" focus="100%" type="gradient"/>
                <v:shadow on="t" color="#1f4d78 [1604]" opacity=".5" offset="1pt"/>
                <v:textbox>
                  <w:txbxContent>
                    <w:p w:rsidR="00E75CE0" w:rsidRPr="00596C52" w:rsidRDefault="00E75CE0" w:rsidP="004362D9">
                      <w:pPr>
                        <w:spacing w:after="0" w:line="240" w:lineRule="auto"/>
                        <w:jc w:val="center"/>
                        <w:rPr>
                          <w:b/>
                          <w:sz w:val="16"/>
                          <w:szCs w:val="16"/>
                        </w:rPr>
                      </w:pPr>
                      <w:r w:rsidRPr="00596C52">
                        <w:rPr>
                          <w:b/>
                          <w:sz w:val="16"/>
                          <w:szCs w:val="16"/>
                        </w:rPr>
                        <w:t>DIVISÃO DE ANÁLISE PATRIMONIAL</w:t>
                      </w:r>
                    </w:p>
                  </w:txbxContent>
                </v:textbox>
              </v:shape>
            </w:pict>
          </mc:Fallback>
        </mc:AlternateContent>
      </w:r>
    </w:p>
    <w:p w:rsidR="009E750F" w:rsidRPr="00383338" w:rsidRDefault="009E750F" w:rsidP="00C711E3">
      <w:pPr>
        <w:spacing w:line="276" w:lineRule="auto"/>
        <w:contextualSpacing/>
        <w:jc w:val="both"/>
        <w:rPr>
          <w:rFonts w:ascii="Times New Roman" w:hAnsi="Times New Roman" w:cs="Times New Roman"/>
          <w:sz w:val="24"/>
          <w:szCs w:val="24"/>
        </w:rPr>
      </w:pPr>
    </w:p>
    <w:p w:rsidR="00B47132" w:rsidRPr="00383338" w:rsidRDefault="00B47132" w:rsidP="00C711E3">
      <w:pPr>
        <w:spacing w:line="276" w:lineRule="auto"/>
        <w:contextualSpacing/>
        <w:jc w:val="both"/>
        <w:rPr>
          <w:rFonts w:ascii="Times New Roman" w:hAnsi="Times New Roman" w:cs="Times New Roman"/>
          <w:sz w:val="24"/>
          <w:szCs w:val="24"/>
        </w:rPr>
      </w:pPr>
    </w:p>
    <w:p w:rsidR="009E750F" w:rsidRPr="00383338" w:rsidRDefault="009E750F" w:rsidP="00C711E3">
      <w:pPr>
        <w:spacing w:line="276" w:lineRule="auto"/>
        <w:contextualSpacing/>
        <w:jc w:val="both"/>
        <w:rPr>
          <w:rFonts w:ascii="Times New Roman" w:hAnsi="Times New Roman" w:cs="Times New Roman"/>
          <w:sz w:val="24"/>
          <w:szCs w:val="24"/>
        </w:rPr>
      </w:pPr>
    </w:p>
    <w:p w:rsidR="009E750F" w:rsidRPr="00383338" w:rsidRDefault="009E750F" w:rsidP="00C711E3">
      <w:pPr>
        <w:spacing w:line="276" w:lineRule="auto"/>
        <w:contextualSpacing/>
        <w:jc w:val="both"/>
        <w:rPr>
          <w:rFonts w:ascii="Times New Roman" w:hAnsi="Times New Roman" w:cs="Times New Roman"/>
          <w:sz w:val="24"/>
          <w:szCs w:val="24"/>
        </w:rPr>
      </w:pPr>
    </w:p>
    <w:p w:rsidR="001A5D80" w:rsidRPr="00383338" w:rsidRDefault="00C711E3"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A5D80" w:rsidRPr="00383338">
        <w:rPr>
          <w:rFonts w:ascii="Times New Roman" w:hAnsi="Times New Roman" w:cs="Times New Roman"/>
          <w:sz w:val="24"/>
          <w:szCs w:val="24"/>
        </w:rPr>
        <w:t xml:space="preserve">A Estrutura fixada em Lei </w:t>
      </w:r>
      <w:r w:rsidR="007D748E" w:rsidRPr="00383338">
        <w:rPr>
          <w:rFonts w:ascii="Times New Roman" w:hAnsi="Times New Roman" w:cs="Times New Roman"/>
          <w:sz w:val="24"/>
          <w:szCs w:val="24"/>
        </w:rPr>
        <w:t>atende as necessidades do município, porém, com a redução de gastos com pessoal, não foram ainda nomeados preenchendo as vagas lotadas na Controladoria.</w:t>
      </w:r>
    </w:p>
    <w:p w:rsidR="00B47132" w:rsidRDefault="00C711E3"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6168D" w:rsidRPr="00383338">
        <w:rPr>
          <w:rFonts w:ascii="Times New Roman" w:hAnsi="Times New Roman" w:cs="Times New Roman"/>
          <w:sz w:val="24"/>
          <w:szCs w:val="24"/>
        </w:rPr>
        <w:t>A Controladoria Municipal hoje contém</w:t>
      </w:r>
      <w:r w:rsidR="00DC6B16" w:rsidRPr="00383338">
        <w:rPr>
          <w:rFonts w:ascii="Times New Roman" w:hAnsi="Times New Roman" w:cs="Times New Roman"/>
          <w:sz w:val="24"/>
          <w:szCs w:val="24"/>
        </w:rPr>
        <w:t xml:space="preserve"> uma estrutura pequena, para atender as demandas do </w:t>
      </w:r>
      <w:r w:rsidR="00256EB9" w:rsidRPr="00383338">
        <w:rPr>
          <w:rFonts w:ascii="Times New Roman" w:hAnsi="Times New Roman" w:cs="Times New Roman"/>
          <w:sz w:val="24"/>
          <w:szCs w:val="24"/>
        </w:rPr>
        <w:t>Município</w:t>
      </w:r>
      <w:r w:rsidR="00DC6B16" w:rsidRPr="00383338">
        <w:rPr>
          <w:rFonts w:ascii="Times New Roman" w:hAnsi="Times New Roman" w:cs="Times New Roman"/>
          <w:sz w:val="24"/>
          <w:szCs w:val="24"/>
        </w:rPr>
        <w:t xml:space="preserve"> de </w:t>
      </w:r>
      <w:r w:rsidR="00256EB9" w:rsidRPr="00383338">
        <w:rPr>
          <w:rFonts w:ascii="Times New Roman" w:hAnsi="Times New Roman" w:cs="Times New Roman"/>
          <w:sz w:val="24"/>
          <w:szCs w:val="24"/>
        </w:rPr>
        <w:t>Barreiras</w:t>
      </w:r>
      <w:r w:rsidR="007D748E" w:rsidRPr="00383338">
        <w:rPr>
          <w:rFonts w:ascii="Times New Roman" w:hAnsi="Times New Roman" w:cs="Times New Roman"/>
          <w:sz w:val="24"/>
          <w:szCs w:val="24"/>
        </w:rPr>
        <w:t>, no entanto durante o exercício será ajustado no sentido de ampliação da equipe para melhor atuação</w:t>
      </w:r>
      <w:r w:rsidR="00DC6B16" w:rsidRPr="00383338">
        <w:rPr>
          <w:rFonts w:ascii="Times New Roman" w:hAnsi="Times New Roman" w:cs="Times New Roman"/>
          <w:sz w:val="24"/>
          <w:szCs w:val="24"/>
        </w:rPr>
        <w:t>.</w:t>
      </w:r>
    </w:p>
    <w:p w:rsidR="00226C74" w:rsidRDefault="00226C74" w:rsidP="00C711E3">
      <w:pPr>
        <w:spacing w:line="276" w:lineRule="auto"/>
        <w:contextualSpacing/>
        <w:jc w:val="both"/>
        <w:rPr>
          <w:rFonts w:ascii="Times New Roman" w:hAnsi="Times New Roman" w:cs="Times New Roman"/>
          <w:sz w:val="24"/>
          <w:szCs w:val="24"/>
        </w:rPr>
      </w:pPr>
    </w:p>
    <w:p w:rsidR="00226C74" w:rsidRPr="00383338" w:rsidRDefault="00226C74" w:rsidP="00C711E3">
      <w:pPr>
        <w:spacing w:line="276" w:lineRule="auto"/>
        <w:contextualSpacing/>
        <w:jc w:val="both"/>
        <w:rPr>
          <w:rFonts w:ascii="Times New Roman" w:hAnsi="Times New Roman" w:cs="Times New Roman"/>
          <w:sz w:val="24"/>
          <w:szCs w:val="24"/>
        </w:rPr>
      </w:pPr>
    </w:p>
    <w:p w:rsidR="00F12F4D" w:rsidRPr="00383338" w:rsidRDefault="00DE4CF6" w:rsidP="00C711E3">
      <w:pPr>
        <w:pStyle w:val="PargrafodaLista"/>
        <w:numPr>
          <w:ilvl w:val="0"/>
          <w:numId w:val="2"/>
        </w:numPr>
        <w:shd w:val="clear" w:color="auto" w:fill="D9E2F3" w:themeFill="accent5" w:themeFillTint="33"/>
        <w:spacing w:line="276" w:lineRule="auto"/>
        <w:ind w:left="0" w:hanging="720"/>
        <w:jc w:val="both"/>
        <w:rPr>
          <w:rFonts w:ascii="Times New Roman" w:hAnsi="Times New Roman" w:cs="Times New Roman"/>
          <w:sz w:val="24"/>
          <w:szCs w:val="24"/>
        </w:rPr>
      </w:pPr>
      <w:r w:rsidRPr="00383338">
        <w:rPr>
          <w:rFonts w:ascii="Times New Roman" w:hAnsi="Times New Roman" w:cs="Times New Roman"/>
          <w:b/>
          <w:caps/>
          <w:sz w:val="24"/>
          <w:szCs w:val="24"/>
        </w:rPr>
        <w:lastRenderedPageBreak/>
        <w:t xml:space="preserve">Normatização </w:t>
      </w:r>
    </w:p>
    <w:p w:rsidR="00DE4CF6" w:rsidRPr="00383338" w:rsidRDefault="00C711E3"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DE4CF6" w:rsidRPr="00383338">
        <w:rPr>
          <w:rFonts w:ascii="Times New Roman" w:hAnsi="Times New Roman" w:cs="Times New Roman"/>
          <w:sz w:val="24"/>
          <w:szCs w:val="24"/>
        </w:rPr>
        <w:t>Providenciaremos uma programação específica, q</w:t>
      </w:r>
      <w:r w:rsidR="0075671C" w:rsidRPr="00383338">
        <w:rPr>
          <w:rFonts w:ascii="Times New Roman" w:hAnsi="Times New Roman" w:cs="Times New Roman"/>
          <w:sz w:val="24"/>
          <w:szCs w:val="24"/>
        </w:rPr>
        <w:t>ue vise a promover a padronizaçã</w:t>
      </w:r>
      <w:r w:rsidR="00DE4CF6" w:rsidRPr="00383338">
        <w:rPr>
          <w:rFonts w:ascii="Times New Roman" w:hAnsi="Times New Roman" w:cs="Times New Roman"/>
          <w:sz w:val="24"/>
          <w:szCs w:val="24"/>
        </w:rPr>
        <w:t>o dos procedimen</w:t>
      </w:r>
      <w:r w:rsidR="0075671C" w:rsidRPr="00383338">
        <w:rPr>
          <w:rFonts w:ascii="Times New Roman" w:hAnsi="Times New Roman" w:cs="Times New Roman"/>
          <w:sz w:val="24"/>
          <w:szCs w:val="24"/>
        </w:rPr>
        <w:t>tos administrativos neste Municí</w:t>
      </w:r>
      <w:r w:rsidR="00DE4CF6" w:rsidRPr="00383338">
        <w:rPr>
          <w:rFonts w:ascii="Times New Roman" w:hAnsi="Times New Roman" w:cs="Times New Roman"/>
          <w:sz w:val="24"/>
          <w:szCs w:val="24"/>
        </w:rPr>
        <w:t xml:space="preserve">pio, com a finalidade de conferir com uma </w:t>
      </w:r>
      <w:r w:rsidR="006C0EB3" w:rsidRPr="00383338">
        <w:rPr>
          <w:rFonts w:ascii="Times New Roman" w:hAnsi="Times New Roman" w:cs="Times New Roman"/>
          <w:sz w:val="24"/>
          <w:szCs w:val="24"/>
        </w:rPr>
        <w:t>maior</w:t>
      </w:r>
      <w:r w:rsidR="00DE4CF6" w:rsidRPr="00383338">
        <w:rPr>
          <w:rFonts w:ascii="Times New Roman" w:hAnsi="Times New Roman" w:cs="Times New Roman"/>
          <w:sz w:val="24"/>
          <w:szCs w:val="24"/>
        </w:rPr>
        <w:t xml:space="preserve"> segurança administrativa e facilit</w:t>
      </w:r>
      <w:r w:rsidR="0075671C" w:rsidRPr="00383338">
        <w:rPr>
          <w:rFonts w:ascii="Times New Roman" w:hAnsi="Times New Roman" w:cs="Times New Roman"/>
          <w:sz w:val="24"/>
          <w:szCs w:val="24"/>
        </w:rPr>
        <w:t>ar os processos de controles por</w:t>
      </w:r>
      <w:r w:rsidR="00DE4CF6" w:rsidRPr="00383338">
        <w:rPr>
          <w:rFonts w:ascii="Times New Roman" w:hAnsi="Times New Roman" w:cs="Times New Roman"/>
          <w:sz w:val="24"/>
          <w:szCs w:val="24"/>
        </w:rPr>
        <w:t xml:space="preserve"> meios de </w:t>
      </w:r>
      <w:r w:rsidR="0075671C" w:rsidRPr="00383338">
        <w:rPr>
          <w:rFonts w:ascii="Times New Roman" w:hAnsi="Times New Roman" w:cs="Times New Roman"/>
          <w:sz w:val="24"/>
          <w:szCs w:val="24"/>
        </w:rPr>
        <w:t>f</w:t>
      </w:r>
      <w:r w:rsidR="00DE4CF6" w:rsidRPr="00383338">
        <w:rPr>
          <w:rFonts w:ascii="Times New Roman" w:hAnsi="Times New Roman" w:cs="Times New Roman"/>
          <w:sz w:val="24"/>
          <w:szCs w:val="24"/>
        </w:rPr>
        <w:t xml:space="preserve">iscalizações e auditorias regulares. </w:t>
      </w:r>
    </w:p>
    <w:p w:rsidR="0030013F" w:rsidRPr="00383338" w:rsidRDefault="0030013F" w:rsidP="00C711E3">
      <w:pPr>
        <w:spacing w:line="276" w:lineRule="auto"/>
        <w:contextualSpacing/>
        <w:jc w:val="both"/>
        <w:rPr>
          <w:rFonts w:ascii="Times New Roman" w:hAnsi="Times New Roman" w:cs="Times New Roman"/>
          <w:sz w:val="24"/>
          <w:szCs w:val="24"/>
        </w:rPr>
      </w:pPr>
    </w:p>
    <w:p w:rsidR="0030013F" w:rsidRPr="00383338" w:rsidRDefault="00C711E3" w:rsidP="00C711E3">
      <w:pPr>
        <w:spacing w:line="276"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00DE4CF6" w:rsidRPr="00383338">
        <w:rPr>
          <w:rFonts w:ascii="Times New Roman" w:hAnsi="Times New Roman" w:cs="Times New Roman"/>
          <w:sz w:val="24"/>
          <w:szCs w:val="24"/>
        </w:rPr>
        <w:t>Para atingir ao objetivo p</w:t>
      </w:r>
      <w:r w:rsidR="00E44596" w:rsidRPr="00383338">
        <w:rPr>
          <w:rFonts w:ascii="Times New Roman" w:hAnsi="Times New Roman" w:cs="Times New Roman"/>
          <w:sz w:val="24"/>
          <w:szCs w:val="24"/>
        </w:rPr>
        <w:t>r</w:t>
      </w:r>
      <w:r w:rsidR="00DE4CF6" w:rsidRPr="00383338">
        <w:rPr>
          <w:rFonts w:ascii="Times New Roman" w:hAnsi="Times New Roman" w:cs="Times New Roman"/>
          <w:sz w:val="24"/>
          <w:szCs w:val="24"/>
        </w:rPr>
        <w:t xml:space="preserve">oposto </w:t>
      </w:r>
      <w:r w:rsidR="00F12F4D" w:rsidRPr="00383338">
        <w:rPr>
          <w:rFonts w:ascii="Times New Roman" w:hAnsi="Times New Roman" w:cs="Times New Roman"/>
          <w:sz w:val="24"/>
          <w:szCs w:val="24"/>
        </w:rPr>
        <w:t>e considerando que o Município de Barreiras não possui normatização do Sistema de Controle Interno, a Controladoria está realizando um levantamento e emissão de Relatório Diagnóstico</w:t>
      </w:r>
      <w:r w:rsidR="00AC1E23" w:rsidRPr="00383338">
        <w:rPr>
          <w:rFonts w:ascii="Times New Roman" w:hAnsi="Times New Roman" w:cs="Times New Roman"/>
          <w:sz w:val="24"/>
          <w:szCs w:val="24"/>
        </w:rPr>
        <w:t xml:space="preserve"> (previsão de conclusão em </w:t>
      </w:r>
      <w:r w:rsidR="00DA2FCE" w:rsidRPr="00383338">
        <w:rPr>
          <w:rFonts w:ascii="Times New Roman" w:hAnsi="Times New Roman" w:cs="Times New Roman"/>
          <w:sz w:val="24"/>
          <w:szCs w:val="24"/>
        </w:rPr>
        <w:t>DEZEMBRO</w:t>
      </w:r>
      <w:r w:rsidR="00AC1E23" w:rsidRPr="00383338">
        <w:rPr>
          <w:rFonts w:ascii="Times New Roman" w:hAnsi="Times New Roman" w:cs="Times New Roman"/>
          <w:sz w:val="24"/>
          <w:szCs w:val="24"/>
        </w:rPr>
        <w:t>)</w:t>
      </w:r>
      <w:r w:rsidR="00F12F4D" w:rsidRPr="00383338">
        <w:rPr>
          <w:rFonts w:ascii="Times New Roman" w:hAnsi="Times New Roman" w:cs="Times New Roman"/>
          <w:sz w:val="24"/>
          <w:szCs w:val="24"/>
        </w:rPr>
        <w:t xml:space="preserve"> para detectar as principais carências/deficiências, para posterior emissão de plano de trabalho e assim dar início a normatização pelos pontos emergenciais vis</w:t>
      </w:r>
      <w:r w:rsidR="00DE4CF6" w:rsidRPr="00383338">
        <w:rPr>
          <w:rFonts w:ascii="Times New Roman" w:hAnsi="Times New Roman" w:cs="Times New Roman"/>
          <w:sz w:val="24"/>
          <w:szCs w:val="24"/>
        </w:rPr>
        <w:t>a</w:t>
      </w:r>
      <w:r w:rsidR="00F12F4D" w:rsidRPr="00383338">
        <w:rPr>
          <w:rFonts w:ascii="Times New Roman" w:hAnsi="Times New Roman" w:cs="Times New Roman"/>
          <w:sz w:val="24"/>
          <w:szCs w:val="24"/>
        </w:rPr>
        <w:t>ndo</w:t>
      </w:r>
      <w:r w:rsidR="00DE4CF6" w:rsidRPr="00383338">
        <w:rPr>
          <w:rFonts w:ascii="Times New Roman" w:hAnsi="Times New Roman" w:cs="Times New Roman"/>
          <w:sz w:val="24"/>
          <w:szCs w:val="24"/>
        </w:rPr>
        <w:t xml:space="preserve"> disciplinar os procedimentos internos da administração municipa</w:t>
      </w:r>
      <w:r w:rsidR="00F12F4D" w:rsidRPr="00383338">
        <w:rPr>
          <w:rFonts w:ascii="Times New Roman" w:hAnsi="Times New Roman" w:cs="Times New Roman"/>
          <w:sz w:val="24"/>
          <w:szCs w:val="24"/>
        </w:rPr>
        <w:t>l, com a finali</w:t>
      </w:r>
      <w:r w:rsidR="00DE4CF6" w:rsidRPr="00383338">
        <w:rPr>
          <w:rFonts w:ascii="Times New Roman" w:hAnsi="Times New Roman" w:cs="Times New Roman"/>
          <w:sz w:val="24"/>
          <w:szCs w:val="24"/>
        </w:rPr>
        <w:t>dade do cumprimento ao</w:t>
      </w:r>
      <w:r w:rsidR="00F12F4D" w:rsidRPr="00383338">
        <w:rPr>
          <w:rFonts w:ascii="Times New Roman" w:hAnsi="Times New Roman" w:cs="Times New Roman"/>
          <w:sz w:val="24"/>
          <w:szCs w:val="24"/>
        </w:rPr>
        <w:t xml:space="preserve"> art. 31, 70 e 74 da Constituiçã</w:t>
      </w:r>
      <w:r w:rsidR="00DE4CF6" w:rsidRPr="00383338">
        <w:rPr>
          <w:rFonts w:ascii="Times New Roman" w:hAnsi="Times New Roman" w:cs="Times New Roman"/>
          <w:sz w:val="24"/>
          <w:szCs w:val="24"/>
        </w:rPr>
        <w:t>o Federal</w:t>
      </w:r>
      <w:r w:rsidR="00F12F4D" w:rsidRPr="00383338">
        <w:rPr>
          <w:rFonts w:ascii="Times New Roman" w:hAnsi="Times New Roman" w:cs="Times New Roman"/>
          <w:sz w:val="24"/>
          <w:szCs w:val="24"/>
        </w:rPr>
        <w:t>., art. 59 da Lei Complementar n.</w:t>
      </w:r>
      <w:r w:rsidR="00DE4CF6" w:rsidRPr="00383338">
        <w:rPr>
          <w:rFonts w:ascii="Times New Roman" w:hAnsi="Times New Roman" w:cs="Times New Roman"/>
          <w:sz w:val="24"/>
          <w:szCs w:val="24"/>
        </w:rPr>
        <w:t xml:space="preserve"> 101/2000 e a</w:t>
      </w:r>
      <w:r w:rsidR="00F12F4D" w:rsidRPr="00383338">
        <w:rPr>
          <w:rFonts w:ascii="Times New Roman" w:hAnsi="Times New Roman" w:cs="Times New Roman"/>
          <w:sz w:val="24"/>
          <w:szCs w:val="24"/>
        </w:rPr>
        <w:t>rt</w:t>
      </w:r>
      <w:r w:rsidR="00DE4CF6" w:rsidRPr="00383338">
        <w:rPr>
          <w:rFonts w:ascii="Times New Roman" w:hAnsi="Times New Roman" w:cs="Times New Roman"/>
          <w:sz w:val="24"/>
          <w:szCs w:val="24"/>
        </w:rPr>
        <w:t>. 11 da Res. 1.120/05</w:t>
      </w:r>
      <w:r w:rsidR="00F12F4D" w:rsidRPr="00383338">
        <w:rPr>
          <w:rFonts w:ascii="Times New Roman" w:hAnsi="Times New Roman" w:cs="Times New Roman"/>
          <w:sz w:val="24"/>
          <w:szCs w:val="24"/>
        </w:rPr>
        <w:t xml:space="preserve"> TCM/BA</w:t>
      </w:r>
      <w:r w:rsidR="00DE4CF6" w:rsidRPr="00383338">
        <w:rPr>
          <w:rFonts w:ascii="Times New Roman" w:hAnsi="Times New Roman" w:cs="Times New Roman"/>
          <w:sz w:val="24"/>
          <w:szCs w:val="24"/>
        </w:rPr>
        <w:t xml:space="preserve"> que requer um controle</w:t>
      </w:r>
      <w:r w:rsidR="00F12F4D" w:rsidRPr="00383338">
        <w:rPr>
          <w:rFonts w:ascii="Times New Roman" w:hAnsi="Times New Roman" w:cs="Times New Roman"/>
          <w:sz w:val="24"/>
          <w:szCs w:val="24"/>
        </w:rPr>
        <w:t xml:space="preserve"> mais efetivo para a administraç</w:t>
      </w:r>
      <w:r w:rsidR="00DE4CF6" w:rsidRPr="00383338">
        <w:rPr>
          <w:rFonts w:ascii="Times New Roman" w:hAnsi="Times New Roman" w:cs="Times New Roman"/>
          <w:sz w:val="24"/>
          <w:szCs w:val="24"/>
        </w:rPr>
        <w:t>ão pública.</w:t>
      </w:r>
    </w:p>
    <w:p w:rsidR="006F4F1A" w:rsidRPr="00383338" w:rsidRDefault="006F4F1A" w:rsidP="00C711E3">
      <w:pPr>
        <w:spacing w:line="276" w:lineRule="auto"/>
        <w:contextualSpacing/>
        <w:jc w:val="both"/>
        <w:rPr>
          <w:rFonts w:ascii="Times New Roman" w:hAnsi="Times New Roman" w:cs="Times New Roman"/>
          <w:b/>
          <w:sz w:val="24"/>
          <w:szCs w:val="24"/>
        </w:rPr>
      </w:pPr>
    </w:p>
    <w:tbl>
      <w:tblPr>
        <w:tblW w:w="10065" w:type="dxa"/>
        <w:tblInd w:w="-639" w:type="dxa"/>
        <w:tblCellMar>
          <w:left w:w="70" w:type="dxa"/>
          <w:right w:w="70" w:type="dxa"/>
        </w:tblCellMar>
        <w:tblLook w:val="04A0" w:firstRow="1" w:lastRow="0" w:firstColumn="1" w:lastColumn="0" w:noHBand="0" w:noVBand="1"/>
      </w:tblPr>
      <w:tblGrid>
        <w:gridCol w:w="1274"/>
        <w:gridCol w:w="1151"/>
        <w:gridCol w:w="1517"/>
        <w:gridCol w:w="6123"/>
      </w:tblGrid>
      <w:tr w:rsidR="00A66A97" w:rsidRPr="00383338" w:rsidTr="007866A2">
        <w:trPr>
          <w:trHeight w:val="683"/>
        </w:trPr>
        <w:tc>
          <w:tcPr>
            <w:tcW w:w="10065" w:type="dxa"/>
            <w:gridSpan w:val="4"/>
            <w:tcBorders>
              <w:top w:val="single" w:sz="4" w:space="0" w:color="auto"/>
              <w:left w:val="single" w:sz="4" w:space="0" w:color="auto"/>
              <w:bottom w:val="single" w:sz="4" w:space="0" w:color="auto"/>
              <w:right w:val="single" w:sz="4" w:space="0" w:color="000000"/>
            </w:tcBorders>
            <w:shd w:val="clear" w:color="auto" w:fill="D9E2F3" w:themeFill="accent5" w:themeFillTint="33"/>
            <w:noWrap/>
            <w:vAlign w:val="center"/>
            <w:hideMark/>
          </w:tcPr>
          <w:p w:rsidR="00A66A97" w:rsidRPr="00383338" w:rsidRDefault="004C4EFB"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INST</w:t>
            </w:r>
            <w:r w:rsidR="00E07451" w:rsidRPr="00383338">
              <w:rPr>
                <w:rFonts w:ascii="Times New Roman" w:eastAsia="Times New Roman" w:hAnsi="Times New Roman" w:cs="Times New Roman"/>
                <w:color w:val="000000"/>
                <w:sz w:val="24"/>
                <w:szCs w:val="24"/>
                <w:lang w:eastAsia="pt-BR"/>
              </w:rPr>
              <w:t>RUÇÕES NORMATIVAS  - 2018 a 2022</w:t>
            </w:r>
          </w:p>
        </w:tc>
      </w:tr>
      <w:tr w:rsidR="00A66A97" w:rsidRPr="00383338" w:rsidTr="007866A2">
        <w:trPr>
          <w:trHeight w:val="821"/>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DATA</w:t>
            </w:r>
          </w:p>
        </w:tc>
        <w:tc>
          <w:tcPr>
            <w:tcW w:w="1151" w:type="dxa"/>
            <w:tcBorders>
              <w:top w:val="nil"/>
              <w:left w:val="nil"/>
              <w:bottom w:val="single" w:sz="4" w:space="0" w:color="auto"/>
              <w:right w:val="single" w:sz="4" w:space="0" w:color="auto"/>
            </w:tcBorders>
            <w:shd w:val="clear" w:color="auto" w:fill="auto"/>
            <w:noWrap/>
            <w:vAlign w:val="bottom"/>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IN nº</w:t>
            </w:r>
          </w:p>
        </w:tc>
        <w:tc>
          <w:tcPr>
            <w:tcW w:w="1517" w:type="dxa"/>
            <w:tcBorders>
              <w:top w:val="nil"/>
              <w:left w:val="nil"/>
              <w:bottom w:val="single" w:sz="4" w:space="0" w:color="auto"/>
              <w:right w:val="single" w:sz="4" w:space="0" w:color="auto"/>
            </w:tcBorders>
            <w:shd w:val="clear" w:color="auto" w:fill="auto"/>
            <w:noWrap/>
            <w:vAlign w:val="bottom"/>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DECRETO nº</w:t>
            </w:r>
          </w:p>
        </w:tc>
        <w:tc>
          <w:tcPr>
            <w:tcW w:w="6123" w:type="dxa"/>
            <w:tcBorders>
              <w:top w:val="nil"/>
              <w:left w:val="nil"/>
              <w:bottom w:val="single" w:sz="4" w:space="0" w:color="auto"/>
              <w:right w:val="single" w:sz="4" w:space="0" w:color="auto"/>
            </w:tcBorders>
            <w:shd w:val="clear" w:color="auto" w:fill="auto"/>
            <w:noWrap/>
            <w:vAlign w:val="bottom"/>
            <w:hideMark/>
          </w:tcPr>
          <w:p w:rsidR="00A66A97" w:rsidRPr="00383338" w:rsidRDefault="00A66A97" w:rsidP="00C711E3">
            <w:pPr>
              <w:spacing w:after="0" w:line="276" w:lineRule="auto"/>
              <w:contextualSpacing/>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FINALIDADE</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12/09/2018</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001/2018</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186/2018</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Regulamentar a elaboração de Instruções Normativas a respeito das rotinas de trabalho a serem observadas pelas diversas unidades da estrutura do Poder Executivo, objetivando a implementação de procedimentos de controle.</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12/09/2018</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002/2018</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187/2018</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estabelecer padrões, critérios e normas para auditorias internas, inspeções e denúncias, definindo os padrões gerais de planejamento, execução, elaboração de relatório e acompanhamento das providências adotadas, a ser realizada pela Unidade de Controle Interno – UCI</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27/11/2018</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003/2018</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233/2018</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 xml:space="preserve">Estabelecer as normas gerais a serem observadas por toda a administração no intuito de disciplinar os procedimentos de recebimento, armazenagem, controle e distribuição de materiais no almoxarifado da administração direta. </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27/11/2018</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004/2018</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234/2018</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Dispor sobre controle de estoque de combustíveis, peças, pneus e outros insumos, visando descrever e implementar procedimentos de controle.</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27/11/2018</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005/2018</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235/2018</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t xml:space="preserve">Estabelecer as normas gerais a serem observadas por toda a Administração no intuito de disciplinar os procedimentos quando do abastecimento de veículos/máquinas da Frota </w:t>
            </w:r>
            <w:r w:rsidRPr="00383338">
              <w:rPr>
                <w:rFonts w:ascii="Times New Roman" w:hAnsi="Times New Roman" w:cs="Times New Roman"/>
                <w:sz w:val="24"/>
                <w:szCs w:val="24"/>
              </w:rPr>
              <w:lastRenderedPageBreak/>
              <w:t>Municipal em postos credenciados.</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p>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p>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20/03/2019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p>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p>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006/2019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p>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p>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053/2019</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Orientar os Setores de Recursos Humanos da Administração Direta, sobre a documentação e procedimentos legais exigidos para a manutenção do cadastro de pessoal e controle sobre as vantagens, promoções e adicionais.</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20/03/2019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007/2019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054/2019</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ind w:right="1"/>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Dispor sobre os procedimentos de admissão de pessoal para o exercício de cargo comissionado e função de confiança, a serem observadas pelo Departamento de Gestão de Pessoas da Administração Direta e Indireta do Poder Executivo de</w:t>
            </w:r>
            <w:r w:rsidRPr="00383338">
              <w:rPr>
                <w:rFonts w:ascii="Times New Roman" w:hAnsi="Times New Roman" w:cs="Times New Roman"/>
                <w:spacing w:val="-16"/>
                <w:sz w:val="24"/>
                <w:szCs w:val="24"/>
              </w:rPr>
              <w:t xml:space="preserve"> </w:t>
            </w:r>
            <w:r w:rsidRPr="00383338">
              <w:rPr>
                <w:rFonts w:ascii="Times New Roman" w:hAnsi="Times New Roman" w:cs="Times New Roman"/>
                <w:sz w:val="24"/>
                <w:szCs w:val="24"/>
              </w:rPr>
              <w:t>Barreiras.</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20/03/2019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008/2019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055/2019</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tabs>
                <w:tab w:val="left" w:pos="9072"/>
              </w:tabs>
              <w:spacing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Dispor sobre os procedimentos de admissão de pessoal mediante contrato temporário a serem observados pelos Departamentos de Gestão de Pessoal da Administração Direta e Indireta do Poder Executivo de Barreiras.</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20/03/2019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009/2019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056/2019</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ind w:right="1"/>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Dispor sobre sindicâncias e os processos administrativos disciplinares instaurados pelos órgãos da Administração do Poder Executivo de Barreiras.</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010/2019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174/2019</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ind w:right="1"/>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Orientar o Setor de Recursos Humanos da Administração do Poder Executivo, sobre os procedimentos relativos ao ingresso de servidor em cargo efetivo.</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011/2019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175/2019</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Regulamentar a elaboração de Instruções Normativas a respeito das rotinas de trabalho a serem observadas pelas diversas unidades da estrutura do Poder Executivo, objetivando a implementação de procedimentos de controle da Gestão dos Restos A Pagar.</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012/2019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176/2019</w:t>
            </w:r>
          </w:p>
        </w:tc>
        <w:tc>
          <w:tcPr>
            <w:tcW w:w="6123" w:type="dxa"/>
            <w:tcBorders>
              <w:top w:val="nil"/>
              <w:left w:val="nil"/>
              <w:bottom w:val="single" w:sz="4" w:space="0" w:color="auto"/>
              <w:right w:val="single" w:sz="4" w:space="0" w:color="auto"/>
            </w:tcBorders>
            <w:shd w:val="clear" w:color="auto" w:fill="auto"/>
            <w:noWrap/>
            <w:vAlign w:val="bottom"/>
          </w:tcPr>
          <w:p w:rsidR="00580714" w:rsidRPr="00383338" w:rsidRDefault="00A66A97" w:rsidP="00C711E3">
            <w:pPr>
              <w:pStyle w:val="Corpodetexto"/>
              <w:spacing w:line="276" w:lineRule="auto"/>
              <w:ind w:right="1"/>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Estabelecer normas gerais a serem observadas pelo Poder Executivo Municipal para a realização de audiências públicas referentes aos planos orçamentários, nas fases de elaboração, análise e prestação de contas, bem como define responsabilidades pelo descumprimento das regras impostas pela</w:t>
            </w:r>
            <w:r w:rsidRPr="00383338">
              <w:rPr>
                <w:rFonts w:ascii="Times New Roman" w:hAnsi="Times New Roman" w:cs="Times New Roman"/>
                <w:spacing w:val="-1"/>
                <w:sz w:val="24"/>
                <w:szCs w:val="24"/>
              </w:rPr>
              <w:t xml:space="preserve"> </w:t>
            </w:r>
            <w:r w:rsidRPr="00383338">
              <w:rPr>
                <w:rFonts w:ascii="Times New Roman" w:hAnsi="Times New Roman" w:cs="Times New Roman"/>
                <w:sz w:val="24"/>
                <w:szCs w:val="24"/>
              </w:rPr>
              <w:t>mesma.</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013/2019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177/2019</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Estabelecer normas gerais a serem observadas pelo Poder Executivo Municipal na elaboração da Lei de Diretrizes Orçamentárias (LDO).</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014/2019</w:t>
            </w:r>
          </w:p>
        </w:tc>
        <w:tc>
          <w:tcPr>
            <w:tcW w:w="1517"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178/2019</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pStyle w:val="Corpodetexto"/>
              <w:spacing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Estabelecer normas gerais a serem observadas pelo Poder Executivo Municipal na elaboração da Lei Orçamentária Anual - LOA.</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center"/>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07/01/2020</w:t>
            </w:r>
          </w:p>
        </w:tc>
        <w:tc>
          <w:tcPr>
            <w:tcW w:w="1151" w:type="dxa"/>
            <w:tcBorders>
              <w:top w:val="nil"/>
              <w:left w:val="nil"/>
              <w:bottom w:val="single" w:sz="4" w:space="0" w:color="auto"/>
              <w:right w:val="single" w:sz="4" w:space="0" w:color="auto"/>
            </w:tcBorders>
            <w:shd w:val="clear" w:color="auto" w:fill="auto"/>
            <w:noWrap/>
            <w:vAlign w:val="center"/>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015/2020</w:t>
            </w:r>
          </w:p>
        </w:tc>
        <w:tc>
          <w:tcPr>
            <w:tcW w:w="1517" w:type="dxa"/>
            <w:tcBorders>
              <w:top w:val="nil"/>
              <w:left w:val="nil"/>
              <w:bottom w:val="single" w:sz="4" w:space="0" w:color="auto"/>
              <w:right w:val="single" w:sz="4" w:space="0" w:color="auto"/>
            </w:tcBorders>
            <w:shd w:val="clear" w:color="auto" w:fill="auto"/>
            <w:noWrap/>
            <w:vAlign w:val="center"/>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007/2020</w:t>
            </w:r>
          </w:p>
        </w:tc>
        <w:tc>
          <w:tcPr>
            <w:tcW w:w="6123" w:type="dxa"/>
            <w:tcBorders>
              <w:top w:val="nil"/>
              <w:left w:val="nil"/>
              <w:bottom w:val="single" w:sz="4" w:space="0" w:color="auto"/>
              <w:right w:val="single" w:sz="4" w:space="0" w:color="auto"/>
            </w:tcBorders>
            <w:shd w:val="clear" w:color="auto" w:fill="auto"/>
            <w:noWrap/>
          </w:tcPr>
          <w:p w:rsidR="00A66A97" w:rsidRPr="00383338" w:rsidRDefault="00A66A97" w:rsidP="00C711E3">
            <w:pPr>
              <w:spacing w:after="0" w:line="276" w:lineRule="auto"/>
              <w:contextualSpacing/>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 xml:space="preserve">Estabelecer normas e procedimentos para alienação de bens </w:t>
            </w:r>
            <w:r w:rsidRPr="00383338">
              <w:rPr>
                <w:rFonts w:ascii="Times New Roman" w:eastAsia="Times New Roman" w:hAnsi="Times New Roman" w:cs="Times New Roman"/>
                <w:color w:val="000000"/>
                <w:sz w:val="24"/>
                <w:szCs w:val="24"/>
                <w:lang w:eastAsia="pt-BR"/>
              </w:rPr>
              <w:lastRenderedPageBreak/>
              <w:t>mediante Leilão ou Concorrência Pública</w:t>
            </w:r>
          </w:p>
        </w:tc>
      </w:tr>
      <w:tr w:rsidR="00A66A97" w:rsidRPr="00383338"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center"/>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lastRenderedPageBreak/>
              <w:t>07/01/2020</w:t>
            </w:r>
          </w:p>
        </w:tc>
        <w:tc>
          <w:tcPr>
            <w:tcW w:w="1151" w:type="dxa"/>
            <w:tcBorders>
              <w:top w:val="nil"/>
              <w:left w:val="nil"/>
              <w:bottom w:val="single" w:sz="4" w:space="0" w:color="auto"/>
              <w:right w:val="single" w:sz="4" w:space="0" w:color="auto"/>
            </w:tcBorders>
            <w:shd w:val="clear" w:color="auto" w:fill="auto"/>
            <w:noWrap/>
            <w:vAlign w:val="center"/>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016/2020</w:t>
            </w:r>
          </w:p>
        </w:tc>
        <w:tc>
          <w:tcPr>
            <w:tcW w:w="1517" w:type="dxa"/>
            <w:tcBorders>
              <w:top w:val="nil"/>
              <w:left w:val="nil"/>
              <w:bottom w:val="single" w:sz="4" w:space="0" w:color="auto"/>
              <w:right w:val="single" w:sz="4" w:space="0" w:color="auto"/>
            </w:tcBorders>
            <w:shd w:val="clear" w:color="auto" w:fill="auto"/>
            <w:noWrap/>
            <w:vAlign w:val="center"/>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008/2020</w:t>
            </w:r>
          </w:p>
        </w:tc>
        <w:tc>
          <w:tcPr>
            <w:tcW w:w="6123" w:type="dxa"/>
            <w:tcBorders>
              <w:top w:val="nil"/>
              <w:left w:val="nil"/>
              <w:bottom w:val="single" w:sz="4" w:space="0" w:color="auto"/>
              <w:right w:val="single" w:sz="4" w:space="0" w:color="auto"/>
            </w:tcBorders>
            <w:shd w:val="clear" w:color="auto" w:fill="auto"/>
            <w:noWrap/>
            <w:vAlign w:val="bottom"/>
          </w:tcPr>
          <w:p w:rsidR="00A66A97" w:rsidRPr="00383338" w:rsidRDefault="00A66A97" w:rsidP="00C711E3">
            <w:pPr>
              <w:spacing w:after="0" w:line="276" w:lineRule="auto"/>
              <w:contextualSpacing/>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Estabelecer normas gerais a serem observadas no Registro, Controle, Inventário e Depreciação de Bens Móveis e Imóveis do Município de Barreiras</w:t>
            </w:r>
          </w:p>
        </w:tc>
      </w:tr>
      <w:tr w:rsidR="00A66A97" w:rsidRPr="00383338" w:rsidTr="007866A2">
        <w:trPr>
          <w:trHeight w:val="900"/>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07/01/2020</w:t>
            </w:r>
          </w:p>
        </w:tc>
        <w:tc>
          <w:tcPr>
            <w:tcW w:w="1151" w:type="dxa"/>
            <w:tcBorders>
              <w:top w:val="nil"/>
              <w:left w:val="nil"/>
              <w:bottom w:val="single" w:sz="4" w:space="0" w:color="auto"/>
              <w:right w:val="single" w:sz="4" w:space="0" w:color="auto"/>
            </w:tcBorders>
            <w:shd w:val="clear" w:color="auto" w:fill="auto"/>
            <w:noWrap/>
            <w:vAlign w:val="center"/>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017/2020</w:t>
            </w:r>
          </w:p>
        </w:tc>
        <w:tc>
          <w:tcPr>
            <w:tcW w:w="1517" w:type="dxa"/>
            <w:tcBorders>
              <w:top w:val="nil"/>
              <w:left w:val="nil"/>
              <w:bottom w:val="single" w:sz="4" w:space="0" w:color="auto"/>
              <w:right w:val="single" w:sz="4" w:space="0" w:color="auto"/>
            </w:tcBorders>
            <w:shd w:val="clear" w:color="auto" w:fill="auto"/>
            <w:noWrap/>
            <w:vAlign w:val="center"/>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009/2020</w:t>
            </w:r>
          </w:p>
        </w:tc>
        <w:tc>
          <w:tcPr>
            <w:tcW w:w="6123" w:type="dxa"/>
            <w:tcBorders>
              <w:top w:val="nil"/>
              <w:left w:val="nil"/>
              <w:bottom w:val="single" w:sz="4" w:space="0" w:color="auto"/>
              <w:right w:val="single" w:sz="4" w:space="0" w:color="auto"/>
            </w:tcBorders>
            <w:shd w:val="clear" w:color="auto" w:fill="auto"/>
            <w:noWrap/>
            <w:vAlign w:val="bottom"/>
            <w:hideMark/>
          </w:tcPr>
          <w:p w:rsidR="00A66A97" w:rsidRPr="00383338" w:rsidRDefault="00A66A97" w:rsidP="00C711E3">
            <w:pPr>
              <w:spacing w:after="0"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Estabelecer normas gerais a serem observadas na execução de baixa patrimonial</w:t>
            </w:r>
          </w:p>
        </w:tc>
      </w:tr>
      <w:tr w:rsidR="00A66A97" w:rsidRPr="00383338" w:rsidTr="007866A2">
        <w:trPr>
          <w:trHeight w:val="1200"/>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07/01/2020</w:t>
            </w:r>
          </w:p>
        </w:tc>
        <w:tc>
          <w:tcPr>
            <w:tcW w:w="1151" w:type="dxa"/>
            <w:tcBorders>
              <w:top w:val="nil"/>
              <w:left w:val="nil"/>
              <w:bottom w:val="single" w:sz="4" w:space="0" w:color="auto"/>
              <w:right w:val="single" w:sz="4" w:space="0" w:color="auto"/>
            </w:tcBorders>
            <w:shd w:val="clear" w:color="auto" w:fill="auto"/>
            <w:noWrap/>
            <w:vAlign w:val="center"/>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018/2020</w:t>
            </w:r>
          </w:p>
        </w:tc>
        <w:tc>
          <w:tcPr>
            <w:tcW w:w="1517" w:type="dxa"/>
            <w:tcBorders>
              <w:top w:val="nil"/>
              <w:left w:val="nil"/>
              <w:bottom w:val="single" w:sz="4" w:space="0" w:color="auto"/>
              <w:right w:val="single" w:sz="4" w:space="0" w:color="auto"/>
            </w:tcBorders>
            <w:shd w:val="clear" w:color="auto" w:fill="auto"/>
            <w:noWrap/>
            <w:vAlign w:val="center"/>
            <w:hideMark/>
          </w:tcPr>
          <w:p w:rsidR="00A66A97" w:rsidRPr="00383338" w:rsidRDefault="00A66A97"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010/2020</w:t>
            </w:r>
          </w:p>
        </w:tc>
        <w:tc>
          <w:tcPr>
            <w:tcW w:w="6123" w:type="dxa"/>
            <w:tcBorders>
              <w:top w:val="nil"/>
              <w:left w:val="nil"/>
              <w:bottom w:val="single" w:sz="4" w:space="0" w:color="auto"/>
              <w:right w:val="single" w:sz="4" w:space="0" w:color="auto"/>
            </w:tcBorders>
            <w:shd w:val="clear" w:color="auto" w:fill="auto"/>
            <w:vAlign w:val="bottom"/>
            <w:hideMark/>
          </w:tcPr>
          <w:p w:rsidR="00A66A97" w:rsidRPr="00383338" w:rsidRDefault="00A66A97" w:rsidP="00C711E3">
            <w:pPr>
              <w:spacing w:after="0"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Dispõe sobre licenciamento, contratação, execução, fiscalização, controle e recebimento de obras e serviços de engenharia</w:t>
            </w:r>
          </w:p>
        </w:tc>
      </w:tr>
      <w:tr w:rsidR="00FC7768" w:rsidRPr="00383338" w:rsidTr="007866A2">
        <w:trPr>
          <w:trHeight w:val="1200"/>
        </w:trPr>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7768" w:rsidRPr="00383338" w:rsidRDefault="00FC7768"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05/02/2021</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FC7768" w:rsidRPr="00383338" w:rsidRDefault="00FC7768"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019/2021</w:t>
            </w:r>
          </w:p>
        </w:tc>
        <w:tc>
          <w:tcPr>
            <w:tcW w:w="1517" w:type="dxa"/>
            <w:tcBorders>
              <w:top w:val="single" w:sz="4" w:space="0" w:color="auto"/>
              <w:left w:val="nil"/>
              <w:bottom w:val="single" w:sz="4" w:space="0" w:color="auto"/>
              <w:right w:val="single" w:sz="4" w:space="0" w:color="auto"/>
            </w:tcBorders>
            <w:shd w:val="clear" w:color="auto" w:fill="auto"/>
            <w:noWrap/>
            <w:vAlign w:val="center"/>
          </w:tcPr>
          <w:p w:rsidR="00FC7768" w:rsidRPr="00383338" w:rsidRDefault="00FC7768" w:rsidP="00C711E3">
            <w:pPr>
              <w:spacing w:after="0"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054/2021</w:t>
            </w:r>
          </w:p>
        </w:tc>
        <w:tc>
          <w:tcPr>
            <w:tcW w:w="6123" w:type="dxa"/>
            <w:tcBorders>
              <w:top w:val="single" w:sz="4" w:space="0" w:color="auto"/>
              <w:left w:val="nil"/>
              <w:bottom w:val="single" w:sz="4" w:space="0" w:color="auto"/>
              <w:right w:val="single" w:sz="4" w:space="0" w:color="auto"/>
            </w:tcBorders>
            <w:shd w:val="clear" w:color="auto" w:fill="auto"/>
            <w:vAlign w:val="bottom"/>
          </w:tcPr>
          <w:p w:rsidR="00FC7768" w:rsidRPr="00383338" w:rsidRDefault="00FC7768" w:rsidP="00C711E3">
            <w:pPr>
              <w:autoSpaceDE w:val="0"/>
              <w:autoSpaceDN w:val="0"/>
              <w:adjustRightInd w:val="0"/>
              <w:spacing w:after="0" w:line="276" w:lineRule="auto"/>
              <w:contextualSpacing/>
              <w:jc w:val="both"/>
              <w:rPr>
                <w:rFonts w:ascii="Times New Roman" w:eastAsia="Times New Roman" w:hAnsi="Times New Roman" w:cs="Times New Roman"/>
                <w:color w:val="000000"/>
                <w:sz w:val="24"/>
                <w:szCs w:val="24"/>
                <w:lang w:eastAsia="pt-BR"/>
              </w:rPr>
            </w:pPr>
            <w:r w:rsidRPr="00383338">
              <w:rPr>
                <w:rFonts w:ascii="Times New Roman" w:hAnsi="Times New Roman" w:cs="Times New Roman"/>
                <w:sz w:val="24"/>
                <w:szCs w:val="24"/>
              </w:rPr>
              <w:t>Institui procedimentos para ressarcimento ao Erário Público de valores devidos por Servidor Público do Município de Barreiras em razão de aplicação de multas de trânsito de veículos.</w:t>
            </w:r>
          </w:p>
        </w:tc>
      </w:tr>
    </w:tbl>
    <w:p w:rsidR="00B47132" w:rsidRPr="00383338" w:rsidRDefault="00B47132" w:rsidP="00C711E3">
      <w:pPr>
        <w:pStyle w:val="PargrafodaLista"/>
        <w:spacing w:line="276" w:lineRule="auto"/>
        <w:ind w:left="0"/>
        <w:jc w:val="both"/>
        <w:rPr>
          <w:rFonts w:ascii="Times New Roman" w:hAnsi="Times New Roman" w:cs="Times New Roman"/>
          <w:b/>
          <w:sz w:val="24"/>
          <w:szCs w:val="24"/>
        </w:rPr>
      </w:pPr>
    </w:p>
    <w:p w:rsidR="006F1D48" w:rsidRPr="00383338" w:rsidRDefault="00545387" w:rsidP="00C711E3">
      <w:pPr>
        <w:pStyle w:val="PargrafodaLista"/>
        <w:numPr>
          <w:ilvl w:val="0"/>
          <w:numId w:val="2"/>
        </w:numPr>
        <w:shd w:val="clear" w:color="auto" w:fill="D9E2F3" w:themeFill="accent5" w:themeFillTint="33"/>
        <w:spacing w:line="276" w:lineRule="auto"/>
        <w:ind w:left="0"/>
        <w:jc w:val="both"/>
        <w:rPr>
          <w:rFonts w:ascii="Times New Roman" w:hAnsi="Times New Roman" w:cs="Times New Roman"/>
          <w:b/>
          <w:sz w:val="24"/>
          <w:szCs w:val="24"/>
        </w:rPr>
      </w:pPr>
      <w:r w:rsidRPr="00383338">
        <w:rPr>
          <w:rFonts w:ascii="Times New Roman" w:hAnsi="Times New Roman" w:cs="Times New Roman"/>
          <w:b/>
          <w:sz w:val="24"/>
          <w:szCs w:val="24"/>
        </w:rPr>
        <w:t>FONTES DE CRITÉRIOS, PROCEDIMENTOS E ALCANCE</w:t>
      </w:r>
    </w:p>
    <w:p w:rsidR="00814019" w:rsidRPr="00383338" w:rsidRDefault="005010E9" w:rsidP="00C711E3">
      <w:pPr>
        <w:tabs>
          <w:tab w:val="left" w:pos="881"/>
          <w:tab w:val="left" w:pos="3060"/>
        </w:tabs>
        <w:spacing w:line="276" w:lineRule="auto"/>
        <w:ind w:right="-227" w:firstLine="14"/>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14019" w:rsidRPr="00383338">
        <w:rPr>
          <w:rFonts w:ascii="Times New Roman" w:hAnsi="Times New Roman" w:cs="Times New Roman"/>
          <w:sz w:val="24"/>
          <w:szCs w:val="24"/>
        </w:rPr>
        <w:t xml:space="preserve">Os trabalhos do controle interno foram conduzidos de acordo com os Princípios da Contabilidade Pública e com as normas e procedimentos constantes na instrução Resolução n° 1.120/2005 do Tribunal de Contas dos Municípios do Estado da Bahia. </w:t>
      </w:r>
    </w:p>
    <w:p w:rsidR="00814019" w:rsidRPr="00383338" w:rsidRDefault="00814019" w:rsidP="00C711E3">
      <w:pPr>
        <w:spacing w:line="276" w:lineRule="auto"/>
        <w:ind w:right="-227"/>
        <w:contextualSpacing/>
        <w:jc w:val="both"/>
        <w:rPr>
          <w:rFonts w:ascii="Times New Roman" w:hAnsi="Times New Roman" w:cs="Times New Roman"/>
          <w:b/>
          <w:sz w:val="24"/>
          <w:szCs w:val="24"/>
        </w:rPr>
      </w:pPr>
      <w:r w:rsidRPr="00383338">
        <w:rPr>
          <w:rFonts w:ascii="Times New Roman" w:hAnsi="Times New Roman" w:cs="Times New Roman"/>
          <w:sz w:val="24"/>
          <w:szCs w:val="24"/>
        </w:rPr>
        <w:t>Na execução dos trabalhos, utilizamos, principalmente, as seguintes fontes de critérios:</w:t>
      </w:r>
    </w:p>
    <w:p w:rsidR="00814019" w:rsidRPr="00383338" w:rsidRDefault="00814019"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Constituição Federal e Constituição Estadual;</w:t>
      </w:r>
    </w:p>
    <w:p w:rsidR="00814019" w:rsidRPr="00383338" w:rsidRDefault="00814019"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 xml:space="preserve">Lei Federal </w:t>
      </w:r>
      <w:r w:rsidR="0096168D" w:rsidRPr="00383338">
        <w:rPr>
          <w:rFonts w:ascii="Times New Roman" w:hAnsi="Times New Roman"/>
          <w:sz w:val="24"/>
          <w:szCs w:val="24"/>
        </w:rPr>
        <w:t>n. º</w:t>
      </w:r>
      <w:r w:rsidRPr="00383338">
        <w:rPr>
          <w:rFonts w:ascii="Times New Roman" w:hAnsi="Times New Roman"/>
          <w:sz w:val="24"/>
          <w:szCs w:val="24"/>
        </w:rPr>
        <w:t xml:space="preserve"> 4.320/1964 – Institui Normas Gerais de Direito Financeiro para Elaboração dos Orçamentos e Balanços da União, dos Estados, dos Municípios e do Distrito Federal;</w:t>
      </w:r>
    </w:p>
    <w:p w:rsidR="00814019" w:rsidRPr="00383338" w:rsidRDefault="00814019"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 xml:space="preserve">Lei Federal </w:t>
      </w:r>
      <w:r w:rsidR="0096168D" w:rsidRPr="00383338">
        <w:rPr>
          <w:rFonts w:ascii="Times New Roman" w:hAnsi="Times New Roman"/>
          <w:sz w:val="24"/>
          <w:szCs w:val="24"/>
        </w:rPr>
        <w:t>n. º</w:t>
      </w:r>
      <w:r w:rsidRPr="00383338">
        <w:rPr>
          <w:rFonts w:ascii="Times New Roman" w:hAnsi="Times New Roman"/>
          <w:sz w:val="24"/>
          <w:szCs w:val="24"/>
        </w:rPr>
        <w:t xml:space="preserve"> 8.666/1993 e alterações posteriores – Institui normas para licitações e contratos na Administração Pública;</w:t>
      </w:r>
    </w:p>
    <w:p w:rsidR="00814019" w:rsidRPr="00383338" w:rsidRDefault="0096168D"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Lei complementar</w:t>
      </w:r>
      <w:r w:rsidR="00814019" w:rsidRPr="00383338">
        <w:rPr>
          <w:rFonts w:ascii="Times New Roman" w:hAnsi="Times New Roman"/>
          <w:sz w:val="24"/>
          <w:szCs w:val="24"/>
        </w:rPr>
        <w:t xml:space="preserve"> </w:t>
      </w:r>
      <w:r w:rsidRPr="00383338">
        <w:rPr>
          <w:rFonts w:ascii="Times New Roman" w:hAnsi="Times New Roman"/>
          <w:sz w:val="24"/>
          <w:szCs w:val="24"/>
        </w:rPr>
        <w:t>n. º</w:t>
      </w:r>
      <w:r w:rsidR="00814019" w:rsidRPr="00383338">
        <w:rPr>
          <w:rFonts w:ascii="Times New Roman" w:hAnsi="Times New Roman"/>
          <w:sz w:val="24"/>
          <w:szCs w:val="24"/>
        </w:rPr>
        <w:t xml:space="preserve"> 101/2000 – Estabelece normas de finanças públicas voltadas para responsabilidade na gestão fiscal e dá outras providências;</w:t>
      </w:r>
    </w:p>
    <w:p w:rsidR="00814019" w:rsidRPr="00383338" w:rsidRDefault="00814019"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 xml:space="preserve">Lei Municipal </w:t>
      </w:r>
      <w:r w:rsidR="0096168D" w:rsidRPr="00383338">
        <w:rPr>
          <w:rFonts w:ascii="Times New Roman" w:hAnsi="Times New Roman"/>
          <w:sz w:val="24"/>
          <w:szCs w:val="24"/>
        </w:rPr>
        <w:t>n. º</w:t>
      </w:r>
      <w:r w:rsidRPr="00383338">
        <w:rPr>
          <w:rFonts w:ascii="Times New Roman" w:hAnsi="Times New Roman"/>
          <w:sz w:val="24"/>
          <w:szCs w:val="24"/>
        </w:rPr>
        <w:t xml:space="preserve"> </w:t>
      </w:r>
      <w:r w:rsidR="00F80F18" w:rsidRPr="00383338">
        <w:rPr>
          <w:rFonts w:ascii="Times New Roman" w:hAnsi="Times New Roman"/>
          <w:sz w:val="24"/>
          <w:szCs w:val="24"/>
        </w:rPr>
        <w:t>1</w:t>
      </w:r>
      <w:r w:rsidR="007815E0" w:rsidRPr="00383338">
        <w:rPr>
          <w:rFonts w:ascii="Times New Roman" w:hAnsi="Times New Roman"/>
          <w:sz w:val="24"/>
          <w:szCs w:val="24"/>
        </w:rPr>
        <w:t>.</w:t>
      </w:r>
      <w:r w:rsidR="00EA79F0" w:rsidRPr="00383338">
        <w:rPr>
          <w:rFonts w:ascii="Times New Roman" w:hAnsi="Times New Roman"/>
          <w:sz w:val="24"/>
          <w:szCs w:val="24"/>
        </w:rPr>
        <w:t>438</w:t>
      </w:r>
      <w:r w:rsidR="007815E0" w:rsidRPr="00383338">
        <w:rPr>
          <w:rFonts w:ascii="Times New Roman" w:hAnsi="Times New Roman"/>
          <w:sz w:val="24"/>
          <w:szCs w:val="24"/>
        </w:rPr>
        <w:t>/</w:t>
      </w:r>
      <w:r w:rsidR="00703849" w:rsidRPr="00383338">
        <w:rPr>
          <w:rFonts w:ascii="Times New Roman" w:hAnsi="Times New Roman"/>
          <w:sz w:val="24"/>
          <w:szCs w:val="24"/>
        </w:rPr>
        <w:t>202</w:t>
      </w:r>
      <w:r w:rsidR="00EA79F0" w:rsidRPr="00383338">
        <w:rPr>
          <w:rFonts w:ascii="Times New Roman" w:hAnsi="Times New Roman"/>
          <w:sz w:val="24"/>
          <w:szCs w:val="24"/>
        </w:rPr>
        <w:t>0</w:t>
      </w:r>
      <w:r w:rsidRPr="00383338">
        <w:rPr>
          <w:rFonts w:ascii="Times New Roman" w:hAnsi="Times New Roman"/>
          <w:sz w:val="24"/>
          <w:szCs w:val="24"/>
        </w:rPr>
        <w:t xml:space="preserve"> – Diretrizes Orçame</w:t>
      </w:r>
      <w:r w:rsidR="0051373F" w:rsidRPr="00383338">
        <w:rPr>
          <w:rFonts w:ascii="Times New Roman" w:hAnsi="Times New Roman"/>
          <w:sz w:val="24"/>
          <w:szCs w:val="24"/>
        </w:rPr>
        <w:t xml:space="preserve">ntárias para o exercício de </w:t>
      </w:r>
      <w:r w:rsidR="00E07451" w:rsidRPr="00383338">
        <w:rPr>
          <w:rFonts w:ascii="Times New Roman" w:hAnsi="Times New Roman"/>
          <w:sz w:val="24"/>
          <w:szCs w:val="24"/>
        </w:rPr>
        <w:t xml:space="preserve">2022 </w:t>
      </w:r>
      <w:r w:rsidRPr="00383338">
        <w:rPr>
          <w:rFonts w:ascii="Times New Roman" w:hAnsi="Times New Roman"/>
          <w:sz w:val="24"/>
          <w:szCs w:val="24"/>
        </w:rPr>
        <w:t>- LDO;</w:t>
      </w:r>
    </w:p>
    <w:p w:rsidR="00814019" w:rsidRPr="00383338" w:rsidRDefault="00814019"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 xml:space="preserve">Lei Municipal </w:t>
      </w:r>
      <w:r w:rsidR="0096168D" w:rsidRPr="00383338">
        <w:rPr>
          <w:rFonts w:ascii="Times New Roman" w:hAnsi="Times New Roman"/>
          <w:sz w:val="24"/>
          <w:szCs w:val="24"/>
        </w:rPr>
        <w:t>n. º</w:t>
      </w:r>
      <w:r w:rsidRPr="00383338">
        <w:rPr>
          <w:rFonts w:ascii="Times New Roman" w:hAnsi="Times New Roman"/>
          <w:sz w:val="24"/>
          <w:szCs w:val="24"/>
        </w:rPr>
        <w:t xml:space="preserve"> </w:t>
      </w:r>
      <w:r w:rsidR="00F80F18" w:rsidRPr="00383338">
        <w:rPr>
          <w:rFonts w:ascii="Times New Roman" w:hAnsi="Times New Roman"/>
          <w:sz w:val="24"/>
          <w:szCs w:val="24"/>
        </w:rPr>
        <w:t>1</w:t>
      </w:r>
      <w:r w:rsidR="0051373F" w:rsidRPr="00383338">
        <w:rPr>
          <w:rFonts w:ascii="Times New Roman" w:hAnsi="Times New Roman"/>
          <w:sz w:val="24"/>
          <w:szCs w:val="24"/>
        </w:rPr>
        <w:t>4</w:t>
      </w:r>
      <w:r w:rsidR="00EA79F0" w:rsidRPr="00383338">
        <w:rPr>
          <w:rFonts w:ascii="Times New Roman" w:hAnsi="Times New Roman"/>
          <w:sz w:val="24"/>
          <w:szCs w:val="24"/>
        </w:rPr>
        <w:t>60</w:t>
      </w:r>
      <w:r w:rsidRPr="00383338">
        <w:rPr>
          <w:rFonts w:ascii="Times New Roman" w:hAnsi="Times New Roman"/>
          <w:sz w:val="24"/>
          <w:szCs w:val="24"/>
        </w:rPr>
        <w:t>/</w:t>
      </w:r>
      <w:r w:rsidR="00703849" w:rsidRPr="00383338">
        <w:rPr>
          <w:rFonts w:ascii="Times New Roman" w:hAnsi="Times New Roman"/>
          <w:sz w:val="24"/>
          <w:szCs w:val="24"/>
        </w:rPr>
        <w:t>202</w:t>
      </w:r>
      <w:r w:rsidR="00EA79F0" w:rsidRPr="00383338">
        <w:rPr>
          <w:rFonts w:ascii="Times New Roman" w:hAnsi="Times New Roman"/>
          <w:sz w:val="24"/>
          <w:szCs w:val="24"/>
        </w:rPr>
        <w:t>0</w:t>
      </w:r>
      <w:r w:rsidRPr="00383338">
        <w:rPr>
          <w:rFonts w:ascii="Times New Roman" w:hAnsi="Times New Roman"/>
          <w:sz w:val="24"/>
          <w:szCs w:val="24"/>
        </w:rPr>
        <w:t xml:space="preserve">– Estima a receita e fixa a despesa do Município para o exercício financeiro </w:t>
      </w:r>
      <w:r w:rsidR="00F80F18" w:rsidRPr="00383338">
        <w:rPr>
          <w:rFonts w:ascii="Times New Roman" w:hAnsi="Times New Roman"/>
          <w:sz w:val="24"/>
          <w:szCs w:val="24"/>
        </w:rPr>
        <w:t>de</w:t>
      </w:r>
      <w:r w:rsidR="00E07451" w:rsidRPr="00383338">
        <w:rPr>
          <w:rFonts w:ascii="Times New Roman" w:hAnsi="Times New Roman"/>
          <w:sz w:val="24"/>
          <w:szCs w:val="24"/>
        </w:rPr>
        <w:t>2022</w:t>
      </w:r>
      <w:r w:rsidRPr="00383338">
        <w:rPr>
          <w:rFonts w:ascii="Times New Roman" w:hAnsi="Times New Roman"/>
          <w:sz w:val="24"/>
          <w:szCs w:val="24"/>
        </w:rPr>
        <w:t xml:space="preserve"> - LOA;</w:t>
      </w:r>
    </w:p>
    <w:p w:rsidR="00814019" w:rsidRPr="00383338" w:rsidRDefault="00814019"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Resoluções e Pareceres do Tribunal de Contas dos Municípios;</w:t>
      </w:r>
    </w:p>
    <w:p w:rsidR="00814019" w:rsidRPr="00383338" w:rsidRDefault="00814019"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Portarias da Secretaria do Tesouro Nacional.</w:t>
      </w:r>
    </w:p>
    <w:p w:rsidR="00814019" w:rsidRPr="00383338" w:rsidRDefault="00814019" w:rsidP="00C711E3">
      <w:pPr>
        <w:pStyle w:val="TextosemFormatao1"/>
        <w:numPr>
          <w:ilvl w:val="0"/>
          <w:numId w:val="6"/>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 xml:space="preserve">Lei Municipal nº </w:t>
      </w:r>
      <w:r w:rsidR="0053779A" w:rsidRPr="00383338">
        <w:rPr>
          <w:rFonts w:ascii="Times New Roman" w:hAnsi="Times New Roman"/>
          <w:sz w:val="24"/>
          <w:szCs w:val="24"/>
        </w:rPr>
        <w:t>.1.285</w:t>
      </w:r>
      <w:r w:rsidRPr="00383338">
        <w:rPr>
          <w:rFonts w:ascii="Times New Roman" w:hAnsi="Times New Roman"/>
          <w:sz w:val="24"/>
          <w:szCs w:val="24"/>
        </w:rPr>
        <w:t>/201</w:t>
      </w:r>
      <w:r w:rsidR="0053779A" w:rsidRPr="00383338">
        <w:rPr>
          <w:rFonts w:ascii="Times New Roman" w:hAnsi="Times New Roman"/>
          <w:sz w:val="24"/>
          <w:szCs w:val="24"/>
        </w:rPr>
        <w:t>7</w:t>
      </w:r>
      <w:r w:rsidRPr="00383338">
        <w:rPr>
          <w:rFonts w:ascii="Times New Roman" w:hAnsi="Times New Roman"/>
          <w:sz w:val="24"/>
          <w:szCs w:val="24"/>
        </w:rPr>
        <w:t>- PPA- Plano Plurianual 201</w:t>
      </w:r>
      <w:r w:rsidR="0053779A" w:rsidRPr="00383338">
        <w:rPr>
          <w:rFonts w:ascii="Times New Roman" w:hAnsi="Times New Roman"/>
          <w:sz w:val="24"/>
          <w:szCs w:val="24"/>
        </w:rPr>
        <w:t>8</w:t>
      </w:r>
      <w:r w:rsidRPr="00383338">
        <w:rPr>
          <w:rFonts w:ascii="Times New Roman" w:hAnsi="Times New Roman"/>
          <w:sz w:val="24"/>
          <w:szCs w:val="24"/>
        </w:rPr>
        <w:t>-20</w:t>
      </w:r>
      <w:r w:rsidR="0053779A" w:rsidRPr="00383338">
        <w:rPr>
          <w:rFonts w:ascii="Times New Roman" w:hAnsi="Times New Roman"/>
          <w:sz w:val="24"/>
          <w:szCs w:val="24"/>
        </w:rPr>
        <w:t>21</w:t>
      </w:r>
      <w:r w:rsidRPr="00383338">
        <w:rPr>
          <w:rFonts w:ascii="Times New Roman" w:hAnsi="Times New Roman"/>
          <w:sz w:val="24"/>
          <w:szCs w:val="24"/>
        </w:rPr>
        <w:t>.</w:t>
      </w:r>
    </w:p>
    <w:p w:rsidR="00B47132" w:rsidRPr="00383338" w:rsidRDefault="00B47132" w:rsidP="00C711E3">
      <w:pPr>
        <w:pStyle w:val="TextosemFormatao1"/>
        <w:tabs>
          <w:tab w:val="left" w:pos="3060"/>
        </w:tabs>
        <w:spacing w:line="276" w:lineRule="auto"/>
        <w:contextualSpacing/>
        <w:jc w:val="both"/>
        <w:rPr>
          <w:rFonts w:ascii="Times New Roman" w:hAnsi="Times New Roman"/>
          <w:sz w:val="24"/>
          <w:szCs w:val="24"/>
        </w:rPr>
      </w:pPr>
    </w:p>
    <w:p w:rsidR="00814019" w:rsidRPr="00383338" w:rsidRDefault="00814019" w:rsidP="00C711E3">
      <w:pPr>
        <w:pStyle w:val="TextosemFormatao1"/>
        <w:tabs>
          <w:tab w:val="left" w:pos="3060"/>
        </w:tabs>
        <w:spacing w:line="276" w:lineRule="auto"/>
        <w:contextualSpacing/>
        <w:jc w:val="both"/>
        <w:rPr>
          <w:rFonts w:ascii="Times New Roman" w:hAnsi="Times New Roman"/>
          <w:sz w:val="24"/>
          <w:szCs w:val="24"/>
        </w:rPr>
      </w:pPr>
      <w:r w:rsidRPr="00383338">
        <w:rPr>
          <w:rFonts w:ascii="Times New Roman" w:hAnsi="Times New Roman"/>
          <w:sz w:val="24"/>
          <w:szCs w:val="24"/>
        </w:rPr>
        <w:t>Os principais procedimentos de controle utilizados foram:</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Levantamento de dados orçamentários, financeiros e patrimoniais no Sistema Contábil, confrontando-os com a documentação suporte;</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lastRenderedPageBreak/>
        <w:t xml:space="preserve">Conferência de cálculos; </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Exame de processos de despesas;</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Exame nos documentos de receitas;</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Exame de procedimentos licitatórios e respectivos contratos e termos aditivos;</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 xml:space="preserve">Análise no cumprimento as normas da Lei de Responsabilidade Fiscal; </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Exame de convênios e prestações de contas;</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Visitas em locais diversos nas secretarias municipais e alguns departamentos;</w:t>
      </w:r>
    </w:p>
    <w:p w:rsidR="00814019" w:rsidRPr="00383338" w:rsidRDefault="00814019" w:rsidP="00C711E3">
      <w:pPr>
        <w:pStyle w:val="TextosemFormatao1"/>
        <w:numPr>
          <w:ilvl w:val="0"/>
          <w:numId w:val="5"/>
        </w:numPr>
        <w:tabs>
          <w:tab w:val="left" w:pos="3060"/>
        </w:tabs>
        <w:spacing w:line="276" w:lineRule="auto"/>
        <w:ind w:left="0"/>
        <w:contextualSpacing/>
        <w:jc w:val="both"/>
        <w:rPr>
          <w:rFonts w:ascii="Times New Roman" w:hAnsi="Times New Roman"/>
          <w:sz w:val="24"/>
          <w:szCs w:val="24"/>
        </w:rPr>
      </w:pPr>
      <w:r w:rsidRPr="00383338">
        <w:rPr>
          <w:rFonts w:ascii="Times New Roman" w:hAnsi="Times New Roman"/>
          <w:sz w:val="24"/>
          <w:szCs w:val="24"/>
        </w:rPr>
        <w:t>Entrevistas com servidores municipais;</w:t>
      </w:r>
    </w:p>
    <w:p w:rsidR="00814019" w:rsidRPr="00383338" w:rsidRDefault="00814019" w:rsidP="00C711E3">
      <w:pPr>
        <w:pStyle w:val="TextosemFormatao1"/>
        <w:tabs>
          <w:tab w:val="left" w:pos="3060"/>
        </w:tabs>
        <w:spacing w:line="276" w:lineRule="auto"/>
        <w:contextualSpacing/>
        <w:jc w:val="both"/>
        <w:rPr>
          <w:rFonts w:ascii="Times New Roman" w:hAnsi="Times New Roman"/>
          <w:sz w:val="24"/>
          <w:szCs w:val="24"/>
        </w:rPr>
      </w:pPr>
      <w:r w:rsidRPr="00383338">
        <w:rPr>
          <w:rFonts w:ascii="Times New Roman" w:hAnsi="Times New Roman"/>
          <w:sz w:val="24"/>
          <w:szCs w:val="24"/>
        </w:rPr>
        <w:t>Os trabalhos do controle interno tiveram abrangência nas áreas a seguir relacionadas:</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Orçamento inicial e suas alterações;</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Execução Orçamentária e Financeira;</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Receita</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Dívida Ativa</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Despesa</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Créditos Suplementares</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 xml:space="preserve">Licitações </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Contratos</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Controle de Frota</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Exigências Constitucionais</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Almoxarifado</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 xml:space="preserve">Doações e Subvenções </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Duodécimo</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 xml:space="preserve">Diárias </w:t>
      </w:r>
    </w:p>
    <w:p w:rsidR="00814019" w:rsidRPr="00383338" w:rsidRDefault="00814019"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 xml:space="preserve">Subsídios </w:t>
      </w:r>
    </w:p>
    <w:p w:rsidR="00E44E85" w:rsidRPr="00383338" w:rsidRDefault="00E44E85"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Restos a pagar</w:t>
      </w:r>
    </w:p>
    <w:p w:rsidR="0025362A" w:rsidRPr="00383338" w:rsidRDefault="00E44E85" w:rsidP="00C711E3">
      <w:pPr>
        <w:pStyle w:val="TextosemFormatao1"/>
        <w:numPr>
          <w:ilvl w:val="0"/>
          <w:numId w:val="7"/>
        </w:numPr>
        <w:tabs>
          <w:tab w:val="left" w:pos="3060"/>
        </w:tabs>
        <w:spacing w:line="276" w:lineRule="auto"/>
        <w:ind w:left="0"/>
        <w:contextualSpacing/>
        <w:rPr>
          <w:rFonts w:ascii="Times New Roman" w:hAnsi="Times New Roman"/>
          <w:sz w:val="24"/>
          <w:szCs w:val="24"/>
        </w:rPr>
      </w:pPr>
      <w:r w:rsidRPr="00383338">
        <w:rPr>
          <w:rFonts w:ascii="Times New Roman" w:hAnsi="Times New Roman"/>
          <w:sz w:val="24"/>
          <w:szCs w:val="24"/>
        </w:rPr>
        <w:t>Precatórios</w:t>
      </w:r>
    </w:p>
    <w:p w:rsidR="00B47132" w:rsidRPr="00383338" w:rsidRDefault="00B47132" w:rsidP="00C711E3">
      <w:pPr>
        <w:spacing w:line="276" w:lineRule="auto"/>
        <w:contextualSpacing/>
        <w:jc w:val="both"/>
        <w:rPr>
          <w:rFonts w:ascii="Times New Roman" w:hAnsi="Times New Roman" w:cs="Times New Roman"/>
          <w:sz w:val="24"/>
          <w:szCs w:val="24"/>
        </w:rPr>
      </w:pPr>
    </w:p>
    <w:p w:rsidR="00545387" w:rsidRPr="00383338" w:rsidRDefault="00545387" w:rsidP="00C711E3">
      <w:pPr>
        <w:pStyle w:val="PargrafodaLista"/>
        <w:numPr>
          <w:ilvl w:val="0"/>
          <w:numId w:val="2"/>
        </w:numPr>
        <w:shd w:val="clear" w:color="auto" w:fill="D9E2F3" w:themeFill="accent5" w:themeFillTint="33"/>
        <w:spacing w:line="276" w:lineRule="auto"/>
        <w:ind w:left="0" w:hanging="720"/>
        <w:jc w:val="both"/>
        <w:rPr>
          <w:rFonts w:ascii="Times New Roman" w:hAnsi="Times New Roman" w:cs="Times New Roman"/>
          <w:b/>
          <w:sz w:val="24"/>
          <w:szCs w:val="24"/>
        </w:rPr>
      </w:pPr>
      <w:r w:rsidRPr="00383338">
        <w:rPr>
          <w:rFonts w:ascii="Times New Roman" w:hAnsi="Times New Roman" w:cs="Times New Roman"/>
          <w:b/>
          <w:sz w:val="24"/>
          <w:szCs w:val="24"/>
        </w:rPr>
        <w:t>INSTRUMENTOS DE PLANEJAMENTO</w:t>
      </w:r>
    </w:p>
    <w:p w:rsidR="006F1D48" w:rsidRPr="00383338" w:rsidRDefault="00545387" w:rsidP="00C711E3">
      <w:pPr>
        <w:spacing w:line="276" w:lineRule="auto"/>
        <w:contextualSpacing/>
        <w:jc w:val="both"/>
        <w:rPr>
          <w:rFonts w:ascii="Times New Roman" w:hAnsi="Times New Roman" w:cs="Times New Roman"/>
          <w:b/>
          <w:sz w:val="24"/>
          <w:szCs w:val="24"/>
        </w:rPr>
      </w:pPr>
      <w:r w:rsidRPr="00383338">
        <w:rPr>
          <w:rFonts w:ascii="Times New Roman" w:hAnsi="Times New Roman" w:cs="Times New Roman"/>
          <w:b/>
          <w:sz w:val="24"/>
          <w:szCs w:val="24"/>
        </w:rPr>
        <w:t>5</w:t>
      </w:r>
      <w:r w:rsidR="006F1D48" w:rsidRPr="00383338">
        <w:rPr>
          <w:rFonts w:ascii="Times New Roman" w:hAnsi="Times New Roman" w:cs="Times New Roman"/>
          <w:b/>
          <w:sz w:val="24"/>
          <w:szCs w:val="24"/>
        </w:rPr>
        <w:t>.1. Plano Plurianual – PPA</w:t>
      </w:r>
    </w:p>
    <w:p w:rsidR="006F1D48" w:rsidRPr="00383338" w:rsidRDefault="005010E9"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F1D48" w:rsidRPr="00383338">
        <w:rPr>
          <w:rFonts w:ascii="Times New Roman" w:hAnsi="Times New Roman" w:cs="Times New Roman"/>
          <w:sz w:val="24"/>
          <w:szCs w:val="24"/>
        </w:rPr>
        <w:t>A Lei Municipal n</w:t>
      </w:r>
      <w:r w:rsidR="00953FF1" w:rsidRPr="00383338">
        <w:rPr>
          <w:rFonts w:ascii="Times New Roman" w:hAnsi="Times New Roman" w:cs="Times New Roman"/>
          <w:sz w:val="24"/>
          <w:szCs w:val="24"/>
        </w:rPr>
        <w:t>.</w:t>
      </w:r>
      <w:r w:rsidR="006F1D48" w:rsidRPr="00383338">
        <w:rPr>
          <w:rFonts w:ascii="Times New Roman" w:hAnsi="Times New Roman" w:cs="Times New Roman"/>
          <w:sz w:val="24"/>
          <w:szCs w:val="24"/>
        </w:rPr>
        <w:t xml:space="preserve"> </w:t>
      </w:r>
      <w:r w:rsidR="00C47F52" w:rsidRPr="00383338">
        <w:rPr>
          <w:rFonts w:ascii="Times New Roman" w:hAnsi="Times New Roman" w:cs="Times New Roman"/>
          <w:sz w:val="24"/>
          <w:szCs w:val="24"/>
        </w:rPr>
        <w:t>1.488/2021</w:t>
      </w:r>
      <w:r w:rsidR="006F1D48" w:rsidRPr="00383338">
        <w:rPr>
          <w:rFonts w:ascii="Times New Roman" w:hAnsi="Times New Roman" w:cs="Times New Roman"/>
          <w:sz w:val="24"/>
          <w:szCs w:val="24"/>
        </w:rPr>
        <w:t xml:space="preserve"> de </w:t>
      </w:r>
      <w:r w:rsidR="00C47F52" w:rsidRPr="00383338">
        <w:rPr>
          <w:rFonts w:ascii="Times New Roman" w:hAnsi="Times New Roman" w:cs="Times New Roman"/>
          <w:sz w:val="24"/>
          <w:szCs w:val="24"/>
        </w:rPr>
        <w:t>21</w:t>
      </w:r>
      <w:r w:rsidR="006F1D48" w:rsidRPr="00383338">
        <w:rPr>
          <w:rFonts w:ascii="Times New Roman" w:hAnsi="Times New Roman" w:cs="Times New Roman"/>
          <w:sz w:val="24"/>
          <w:szCs w:val="24"/>
        </w:rPr>
        <w:t xml:space="preserve"> de</w:t>
      </w:r>
      <w:r w:rsidR="00C47F52" w:rsidRPr="00383338">
        <w:rPr>
          <w:rFonts w:ascii="Times New Roman" w:hAnsi="Times New Roman" w:cs="Times New Roman"/>
          <w:sz w:val="24"/>
          <w:szCs w:val="24"/>
        </w:rPr>
        <w:t xml:space="preserve"> setembro de 2021</w:t>
      </w:r>
      <w:r w:rsidR="00953FF1" w:rsidRPr="00383338">
        <w:rPr>
          <w:rFonts w:ascii="Times New Roman" w:hAnsi="Times New Roman" w:cs="Times New Roman"/>
          <w:sz w:val="24"/>
          <w:szCs w:val="24"/>
        </w:rPr>
        <w:t>, que instituiu o Pl</w:t>
      </w:r>
      <w:r w:rsidR="006F1D48" w:rsidRPr="00383338">
        <w:rPr>
          <w:rFonts w:ascii="Times New Roman" w:hAnsi="Times New Roman" w:cs="Times New Roman"/>
          <w:sz w:val="24"/>
          <w:szCs w:val="24"/>
        </w:rPr>
        <w:t>ano Plurianual par</w:t>
      </w:r>
      <w:r w:rsidR="00953FF1" w:rsidRPr="00383338">
        <w:rPr>
          <w:rFonts w:ascii="Times New Roman" w:hAnsi="Times New Roman" w:cs="Times New Roman"/>
          <w:sz w:val="24"/>
          <w:szCs w:val="24"/>
        </w:rPr>
        <w:t>a</w:t>
      </w:r>
      <w:r w:rsidR="00C47F52" w:rsidRPr="00383338">
        <w:rPr>
          <w:rFonts w:ascii="Times New Roman" w:hAnsi="Times New Roman" w:cs="Times New Roman"/>
          <w:sz w:val="24"/>
          <w:szCs w:val="24"/>
        </w:rPr>
        <w:t xml:space="preserve"> o quadriênio 2022</w:t>
      </w:r>
      <w:r w:rsidR="006F1D48" w:rsidRPr="00383338">
        <w:rPr>
          <w:rFonts w:ascii="Times New Roman" w:hAnsi="Times New Roman" w:cs="Times New Roman"/>
          <w:sz w:val="24"/>
          <w:szCs w:val="24"/>
        </w:rPr>
        <w:t xml:space="preserve"> - 20</w:t>
      </w:r>
      <w:r w:rsidR="00C47F52" w:rsidRPr="00383338">
        <w:rPr>
          <w:rFonts w:ascii="Times New Roman" w:hAnsi="Times New Roman" w:cs="Times New Roman"/>
          <w:sz w:val="24"/>
          <w:szCs w:val="24"/>
        </w:rPr>
        <w:t>25</w:t>
      </w:r>
      <w:r w:rsidR="006F1D48" w:rsidRPr="00383338">
        <w:rPr>
          <w:rFonts w:ascii="Times New Roman" w:hAnsi="Times New Roman" w:cs="Times New Roman"/>
          <w:sz w:val="24"/>
          <w:szCs w:val="24"/>
        </w:rPr>
        <w:t>, estabelecendo o planejamento governamental, atrelado aos investimentos e despesas de capital, bem como outras decorrentes de programas de dura</w:t>
      </w:r>
      <w:r w:rsidR="00953FF1" w:rsidRPr="00383338">
        <w:rPr>
          <w:rFonts w:ascii="Times New Roman" w:hAnsi="Times New Roman" w:cs="Times New Roman"/>
          <w:sz w:val="24"/>
          <w:szCs w:val="24"/>
        </w:rPr>
        <w:t>ç</w:t>
      </w:r>
      <w:r w:rsidR="006F1D48" w:rsidRPr="00383338">
        <w:rPr>
          <w:rFonts w:ascii="Times New Roman" w:hAnsi="Times New Roman" w:cs="Times New Roman"/>
          <w:sz w:val="24"/>
          <w:szCs w:val="24"/>
        </w:rPr>
        <w:t>ão continuada</w:t>
      </w:r>
      <w:r w:rsidR="00A50CFA" w:rsidRPr="00383338">
        <w:rPr>
          <w:rFonts w:ascii="Times New Roman" w:hAnsi="Times New Roman" w:cs="Times New Roman"/>
          <w:sz w:val="24"/>
          <w:szCs w:val="24"/>
        </w:rPr>
        <w:t xml:space="preserve">, publicado no </w:t>
      </w:r>
      <w:r w:rsidR="00C47F52" w:rsidRPr="00383338">
        <w:rPr>
          <w:rFonts w:ascii="Times New Roman" w:hAnsi="Times New Roman" w:cs="Times New Roman"/>
          <w:sz w:val="24"/>
          <w:szCs w:val="24"/>
        </w:rPr>
        <w:t>Diário Oficial dia 21 de setembro de 2021</w:t>
      </w:r>
    </w:p>
    <w:p w:rsidR="00B47132" w:rsidRPr="00383338" w:rsidRDefault="005010E9"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F1D48" w:rsidRPr="00383338">
        <w:rPr>
          <w:rFonts w:ascii="Times New Roman" w:hAnsi="Times New Roman" w:cs="Times New Roman"/>
          <w:sz w:val="24"/>
          <w:szCs w:val="24"/>
        </w:rPr>
        <w:t>O cumprimento das metas constantes do PPA se constitui em objeto de acompanhamento pela Cont</w:t>
      </w:r>
      <w:r w:rsidR="00953FF1" w:rsidRPr="00383338">
        <w:rPr>
          <w:rFonts w:ascii="Times New Roman" w:hAnsi="Times New Roman" w:cs="Times New Roman"/>
          <w:sz w:val="24"/>
          <w:szCs w:val="24"/>
        </w:rPr>
        <w:t>r</w:t>
      </w:r>
      <w:r w:rsidR="006F1D48" w:rsidRPr="00383338">
        <w:rPr>
          <w:rFonts w:ascii="Times New Roman" w:hAnsi="Times New Roman" w:cs="Times New Roman"/>
          <w:sz w:val="24"/>
          <w:szCs w:val="24"/>
        </w:rPr>
        <w:t>oladoria Munic</w:t>
      </w:r>
      <w:r w:rsidR="00953FF1" w:rsidRPr="00383338">
        <w:rPr>
          <w:rFonts w:ascii="Times New Roman" w:hAnsi="Times New Roman" w:cs="Times New Roman"/>
          <w:sz w:val="24"/>
          <w:szCs w:val="24"/>
        </w:rPr>
        <w:t>i</w:t>
      </w:r>
      <w:r w:rsidR="006F1D48" w:rsidRPr="00383338">
        <w:rPr>
          <w:rFonts w:ascii="Times New Roman" w:hAnsi="Times New Roman" w:cs="Times New Roman"/>
          <w:sz w:val="24"/>
          <w:szCs w:val="24"/>
        </w:rPr>
        <w:t>pal de forma sistemática, almejando o alcance do quanto estabelecido no a</w:t>
      </w:r>
      <w:r w:rsidR="00953FF1" w:rsidRPr="00383338">
        <w:rPr>
          <w:rFonts w:ascii="Times New Roman" w:hAnsi="Times New Roman" w:cs="Times New Roman"/>
          <w:sz w:val="24"/>
          <w:szCs w:val="24"/>
        </w:rPr>
        <w:t>rt.</w:t>
      </w:r>
      <w:r w:rsidR="006F1D48" w:rsidRPr="00383338">
        <w:rPr>
          <w:rFonts w:ascii="Times New Roman" w:hAnsi="Times New Roman" w:cs="Times New Roman"/>
          <w:sz w:val="24"/>
          <w:szCs w:val="24"/>
        </w:rPr>
        <w:t xml:space="preserve"> 74 da Constitu</w:t>
      </w:r>
      <w:r w:rsidR="00953FF1" w:rsidRPr="00383338">
        <w:rPr>
          <w:rFonts w:ascii="Times New Roman" w:hAnsi="Times New Roman" w:cs="Times New Roman"/>
          <w:sz w:val="24"/>
          <w:szCs w:val="24"/>
        </w:rPr>
        <w:t>içã</w:t>
      </w:r>
      <w:r w:rsidR="006F1D48" w:rsidRPr="00383338">
        <w:rPr>
          <w:rFonts w:ascii="Times New Roman" w:hAnsi="Times New Roman" w:cs="Times New Roman"/>
          <w:sz w:val="24"/>
          <w:szCs w:val="24"/>
        </w:rPr>
        <w:t>o Federal.</w:t>
      </w:r>
    </w:p>
    <w:p w:rsidR="00B47132" w:rsidRDefault="00B47132" w:rsidP="00C711E3">
      <w:pPr>
        <w:spacing w:line="276" w:lineRule="auto"/>
        <w:contextualSpacing/>
        <w:jc w:val="both"/>
        <w:rPr>
          <w:rFonts w:ascii="Times New Roman" w:hAnsi="Times New Roman" w:cs="Times New Roman"/>
          <w:sz w:val="24"/>
          <w:szCs w:val="24"/>
        </w:rPr>
      </w:pPr>
    </w:p>
    <w:p w:rsidR="000A5CD7" w:rsidRDefault="000A5CD7" w:rsidP="00C711E3">
      <w:pPr>
        <w:spacing w:line="276" w:lineRule="auto"/>
        <w:contextualSpacing/>
        <w:jc w:val="both"/>
        <w:rPr>
          <w:rFonts w:ascii="Times New Roman" w:hAnsi="Times New Roman" w:cs="Times New Roman"/>
          <w:sz w:val="24"/>
          <w:szCs w:val="24"/>
        </w:rPr>
      </w:pPr>
    </w:p>
    <w:p w:rsidR="000A5CD7" w:rsidRPr="00383338" w:rsidRDefault="000A5CD7" w:rsidP="00C711E3">
      <w:pPr>
        <w:spacing w:line="276" w:lineRule="auto"/>
        <w:contextualSpacing/>
        <w:jc w:val="both"/>
        <w:rPr>
          <w:rFonts w:ascii="Times New Roman" w:hAnsi="Times New Roman" w:cs="Times New Roman"/>
          <w:sz w:val="24"/>
          <w:szCs w:val="24"/>
        </w:rPr>
      </w:pPr>
    </w:p>
    <w:p w:rsidR="006F1D48" w:rsidRPr="00383338" w:rsidRDefault="00545387" w:rsidP="00C711E3">
      <w:pPr>
        <w:spacing w:line="276" w:lineRule="auto"/>
        <w:contextualSpacing/>
        <w:jc w:val="both"/>
        <w:rPr>
          <w:rFonts w:ascii="Times New Roman" w:hAnsi="Times New Roman" w:cs="Times New Roman"/>
          <w:b/>
          <w:sz w:val="24"/>
          <w:szCs w:val="24"/>
        </w:rPr>
      </w:pPr>
      <w:r w:rsidRPr="00383338">
        <w:rPr>
          <w:rFonts w:ascii="Times New Roman" w:hAnsi="Times New Roman" w:cs="Times New Roman"/>
          <w:b/>
          <w:sz w:val="24"/>
          <w:szCs w:val="24"/>
        </w:rPr>
        <w:lastRenderedPageBreak/>
        <w:t>5</w:t>
      </w:r>
      <w:r w:rsidR="006F1D48" w:rsidRPr="00383338">
        <w:rPr>
          <w:rFonts w:ascii="Times New Roman" w:hAnsi="Times New Roman" w:cs="Times New Roman"/>
          <w:b/>
          <w:sz w:val="24"/>
          <w:szCs w:val="24"/>
        </w:rPr>
        <w:t>.2. Lei de Diretrizes Orçamentária – LDO</w:t>
      </w:r>
    </w:p>
    <w:p w:rsidR="0030013F" w:rsidRPr="00383338" w:rsidRDefault="005010E9" w:rsidP="00C711E3">
      <w:pPr>
        <w:pStyle w:val="Corpodetexto"/>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F1D48" w:rsidRPr="00383338">
        <w:rPr>
          <w:rFonts w:ascii="Times New Roman" w:hAnsi="Times New Roman" w:cs="Times New Roman"/>
          <w:sz w:val="24"/>
          <w:szCs w:val="24"/>
        </w:rPr>
        <w:t>A Lei Munic</w:t>
      </w:r>
      <w:r w:rsidR="009834F2" w:rsidRPr="00383338">
        <w:rPr>
          <w:rFonts w:ascii="Times New Roman" w:hAnsi="Times New Roman" w:cs="Times New Roman"/>
          <w:sz w:val="24"/>
          <w:szCs w:val="24"/>
        </w:rPr>
        <w:t>i</w:t>
      </w:r>
      <w:r w:rsidR="006F1D48" w:rsidRPr="00383338">
        <w:rPr>
          <w:rFonts w:ascii="Times New Roman" w:hAnsi="Times New Roman" w:cs="Times New Roman"/>
          <w:sz w:val="24"/>
          <w:szCs w:val="24"/>
        </w:rPr>
        <w:t>pal n</w:t>
      </w:r>
      <w:r w:rsidR="00103033" w:rsidRPr="00383338">
        <w:rPr>
          <w:rFonts w:ascii="Times New Roman" w:hAnsi="Times New Roman" w:cs="Times New Roman"/>
          <w:sz w:val="24"/>
          <w:szCs w:val="24"/>
        </w:rPr>
        <w:t>.</w:t>
      </w:r>
      <w:r w:rsidR="0043083C" w:rsidRPr="00383338">
        <w:rPr>
          <w:rFonts w:ascii="Times New Roman" w:hAnsi="Times New Roman" w:cs="Times New Roman"/>
          <w:sz w:val="24"/>
          <w:szCs w:val="24"/>
        </w:rPr>
        <w:t>1</w:t>
      </w:r>
      <w:r w:rsidR="00134243" w:rsidRPr="00383338">
        <w:rPr>
          <w:rFonts w:ascii="Times New Roman" w:hAnsi="Times New Roman" w:cs="Times New Roman"/>
          <w:sz w:val="24"/>
          <w:szCs w:val="24"/>
        </w:rPr>
        <w:t>.</w:t>
      </w:r>
      <w:r w:rsidR="00D51BAC" w:rsidRPr="00383338">
        <w:rPr>
          <w:rFonts w:ascii="Times New Roman" w:hAnsi="Times New Roman" w:cs="Times New Roman"/>
          <w:sz w:val="24"/>
          <w:szCs w:val="24"/>
        </w:rPr>
        <w:t>478 de 2021</w:t>
      </w:r>
      <w:r w:rsidR="006F1D48" w:rsidRPr="00383338">
        <w:rPr>
          <w:rFonts w:ascii="Times New Roman" w:hAnsi="Times New Roman" w:cs="Times New Roman"/>
          <w:sz w:val="24"/>
          <w:szCs w:val="24"/>
        </w:rPr>
        <w:t xml:space="preserve"> que fixou as Diretr</w:t>
      </w:r>
      <w:r w:rsidR="00103033" w:rsidRPr="00383338">
        <w:rPr>
          <w:rFonts w:ascii="Times New Roman" w:hAnsi="Times New Roman" w:cs="Times New Roman"/>
          <w:sz w:val="24"/>
          <w:szCs w:val="24"/>
        </w:rPr>
        <w:t>izes Orçamentárias para o exercí</w:t>
      </w:r>
      <w:r w:rsidR="006F1D48" w:rsidRPr="00383338">
        <w:rPr>
          <w:rFonts w:ascii="Times New Roman" w:hAnsi="Times New Roman" w:cs="Times New Roman"/>
          <w:sz w:val="24"/>
          <w:szCs w:val="24"/>
        </w:rPr>
        <w:t xml:space="preserve">cio </w:t>
      </w:r>
      <w:r w:rsidR="00103033" w:rsidRPr="00383338">
        <w:rPr>
          <w:rFonts w:ascii="Times New Roman" w:hAnsi="Times New Roman" w:cs="Times New Roman"/>
          <w:sz w:val="24"/>
          <w:szCs w:val="24"/>
        </w:rPr>
        <w:t>f</w:t>
      </w:r>
      <w:r w:rsidR="006F1D48" w:rsidRPr="00383338">
        <w:rPr>
          <w:rFonts w:ascii="Times New Roman" w:hAnsi="Times New Roman" w:cs="Times New Roman"/>
          <w:sz w:val="24"/>
          <w:szCs w:val="24"/>
        </w:rPr>
        <w:t xml:space="preserve">inanceiro de </w:t>
      </w:r>
      <w:r w:rsidR="00D51BAC" w:rsidRPr="00383338">
        <w:rPr>
          <w:rFonts w:ascii="Times New Roman" w:hAnsi="Times New Roman" w:cs="Times New Roman"/>
          <w:sz w:val="24"/>
          <w:szCs w:val="24"/>
        </w:rPr>
        <w:t>2022</w:t>
      </w:r>
      <w:r w:rsidR="006F1D48" w:rsidRPr="00383338">
        <w:rPr>
          <w:rFonts w:ascii="Times New Roman" w:hAnsi="Times New Roman" w:cs="Times New Roman"/>
          <w:sz w:val="24"/>
          <w:szCs w:val="24"/>
        </w:rPr>
        <w:t xml:space="preserve">, foi publicada em </w:t>
      </w:r>
      <w:r w:rsidR="00D51BAC" w:rsidRPr="00383338">
        <w:rPr>
          <w:rFonts w:ascii="Times New Roman" w:hAnsi="Times New Roman" w:cs="Times New Roman"/>
          <w:sz w:val="24"/>
          <w:szCs w:val="24"/>
        </w:rPr>
        <w:t>22</w:t>
      </w:r>
      <w:r w:rsidR="007E17D9" w:rsidRPr="00383338">
        <w:rPr>
          <w:rFonts w:ascii="Times New Roman" w:hAnsi="Times New Roman" w:cs="Times New Roman"/>
          <w:sz w:val="24"/>
          <w:szCs w:val="24"/>
        </w:rPr>
        <w:t xml:space="preserve"> </w:t>
      </w:r>
      <w:r w:rsidR="006F1D48" w:rsidRPr="00383338">
        <w:rPr>
          <w:rFonts w:ascii="Times New Roman" w:hAnsi="Times New Roman" w:cs="Times New Roman"/>
          <w:sz w:val="24"/>
          <w:szCs w:val="24"/>
        </w:rPr>
        <w:t xml:space="preserve">de </w:t>
      </w:r>
      <w:r w:rsidR="00D51BAC" w:rsidRPr="00383338">
        <w:rPr>
          <w:rFonts w:ascii="Times New Roman" w:hAnsi="Times New Roman" w:cs="Times New Roman"/>
          <w:sz w:val="24"/>
          <w:szCs w:val="24"/>
        </w:rPr>
        <w:t>junho</w:t>
      </w:r>
      <w:r w:rsidR="00731DC4" w:rsidRPr="00383338">
        <w:rPr>
          <w:rFonts w:ascii="Times New Roman" w:hAnsi="Times New Roman" w:cs="Times New Roman"/>
          <w:sz w:val="24"/>
          <w:szCs w:val="24"/>
        </w:rPr>
        <w:t xml:space="preserve"> </w:t>
      </w:r>
      <w:r w:rsidR="006F1D48" w:rsidRPr="00383338">
        <w:rPr>
          <w:rFonts w:ascii="Times New Roman" w:hAnsi="Times New Roman" w:cs="Times New Roman"/>
          <w:sz w:val="24"/>
          <w:szCs w:val="24"/>
        </w:rPr>
        <w:t xml:space="preserve">de </w:t>
      </w:r>
      <w:r w:rsidR="00A66A97" w:rsidRPr="00383338">
        <w:rPr>
          <w:rFonts w:ascii="Times New Roman" w:hAnsi="Times New Roman" w:cs="Times New Roman"/>
          <w:sz w:val="24"/>
          <w:szCs w:val="24"/>
        </w:rPr>
        <w:t>20</w:t>
      </w:r>
      <w:r w:rsidR="00D51BAC" w:rsidRPr="00383338">
        <w:rPr>
          <w:rFonts w:ascii="Times New Roman" w:hAnsi="Times New Roman" w:cs="Times New Roman"/>
          <w:sz w:val="24"/>
          <w:szCs w:val="24"/>
        </w:rPr>
        <w:t>21</w:t>
      </w:r>
      <w:r w:rsidR="006F1D48" w:rsidRPr="00383338">
        <w:rPr>
          <w:rFonts w:ascii="Times New Roman" w:hAnsi="Times New Roman" w:cs="Times New Roman"/>
          <w:sz w:val="24"/>
          <w:szCs w:val="24"/>
        </w:rPr>
        <w:t xml:space="preserve">, no </w:t>
      </w:r>
      <w:r w:rsidR="00103033" w:rsidRPr="00383338">
        <w:rPr>
          <w:rFonts w:ascii="Times New Roman" w:hAnsi="Times New Roman" w:cs="Times New Roman"/>
          <w:sz w:val="24"/>
          <w:szCs w:val="24"/>
        </w:rPr>
        <w:t xml:space="preserve">Diário Oficial do </w:t>
      </w:r>
      <w:r w:rsidR="0030013F" w:rsidRPr="00383338">
        <w:rPr>
          <w:rFonts w:ascii="Times New Roman" w:hAnsi="Times New Roman" w:cs="Times New Roman"/>
          <w:sz w:val="24"/>
          <w:szCs w:val="24"/>
        </w:rPr>
        <w:t>m</w:t>
      </w:r>
      <w:r w:rsidR="00103033" w:rsidRPr="00383338">
        <w:rPr>
          <w:rFonts w:ascii="Times New Roman" w:hAnsi="Times New Roman" w:cs="Times New Roman"/>
          <w:sz w:val="24"/>
          <w:szCs w:val="24"/>
        </w:rPr>
        <w:t>unicí</w:t>
      </w:r>
      <w:r w:rsidR="006F1D48" w:rsidRPr="00383338">
        <w:rPr>
          <w:rFonts w:ascii="Times New Roman" w:hAnsi="Times New Roman" w:cs="Times New Roman"/>
          <w:sz w:val="24"/>
          <w:szCs w:val="24"/>
        </w:rPr>
        <w:t xml:space="preserve">pio de </w:t>
      </w:r>
      <w:r w:rsidR="00103033" w:rsidRPr="00383338">
        <w:rPr>
          <w:rFonts w:ascii="Times New Roman" w:hAnsi="Times New Roman" w:cs="Times New Roman"/>
          <w:sz w:val="24"/>
          <w:szCs w:val="24"/>
        </w:rPr>
        <w:t>Barreiras</w:t>
      </w:r>
      <w:r w:rsidR="006F1D48" w:rsidRPr="00383338">
        <w:rPr>
          <w:rFonts w:ascii="Times New Roman" w:hAnsi="Times New Roman" w:cs="Times New Roman"/>
          <w:sz w:val="24"/>
          <w:szCs w:val="24"/>
        </w:rPr>
        <w:t>.</w:t>
      </w:r>
    </w:p>
    <w:p w:rsidR="00D51BAC" w:rsidRPr="00383338" w:rsidRDefault="00E75CE0" w:rsidP="00C711E3">
      <w:pPr>
        <w:pStyle w:val="Corpodetexto"/>
        <w:spacing w:line="276" w:lineRule="auto"/>
        <w:contextualSpacing/>
        <w:jc w:val="both"/>
        <w:rPr>
          <w:rFonts w:ascii="Times New Roman" w:hAnsi="Times New Roman" w:cs="Times New Roman"/>
          <w:sz w:val="24"/>
          <w:szCs w:val="24"/>
        </w:rPr>
      </w:pPr>
      <w:hyperlink r:id="rId11" w:history="1">
        <w:r w:rsidR="00D51BAC" w:rsidRPr="00383338">
          <w:rPr>
            <w:rStyle w:val="Hyperlink"/>
            <w:rFonts w:ascii="Times New Roman" w:hAnsi="Times New Roman" w:cs="Times New Roman"/>
            <w:sz w:val="24"/>
            <w:szCs w:val="24"/>
          </w:rPr>
          <w:t>https://www.barreiras.ba.gov.br/diario/pdf/2021/diario3470.pdf</w:t>
        </w:r>
      </w:hyperlink>
    </w:p>
    <w:p w:rsidR="006F1D48" w:rsidRPr="00383338" w:rsidRDefault="00545387" w:rsidP="00C711E3">
      <w:pPr>
        <w:spacing w:line="276" w:lineRule="auto"/>
        <w:contextualSpacing/>
        <w:jc w:val="both"/>
        <w:rPr>
          <w:rFonts w:ascii="Times New Roman" w:hAnsi="Times New Roman" w:cs="Times New Roman"/>
          <w:b/>
          <w:sz w:val="24"/>
          <w:szCs w:val="24"/>
        </w:rPr>
      </w:pPr>
      <w:r w:rsidRPr="00383338">
        <w:rPr>
          <w:rFonts w:ascii="Times New Roman" w:hAnsi="Times New Roman" w:cs="Times New Roman"/>
          <w:b/>
          <w:sz w:val="24"/>
          <w:szCs w:val="24"/>
        </w:rPr>
        <w:t>5</w:t>
      </w:r>
      <w:r w:rsidR="006F1D48" w:rsidRPr="00383338">
        <w:rPr>
          <w:rFonts w:ascii="Times New Roman" w:hAnsi="Times New Roman" w:cs="Times New Roman"/>
          <w:b/>
          <w:sz w:val="24"/>
          <w:szCs w:val="24"/>
        </w:rPr>
        <w:t xml:space="preserve">.3. Lei Orçamentária Anual – LOA </w:t>
      </w:r>
    </w:p>
    <w:p w:rsidR="00C968F6" w:rsidRPr="00383338" w:rsidRDefault="005010E9" w:rsidP="00C711E3">
      <w:pPr>
        <w:spacing w:line="276" w:lineRule="auto"/>
        <w:contextualSpacing/>
        <w:jc w:val="both"/>
        <w:rPr>
          <w:rFonts w:ascii="Times New Roman" w:hAnsi="Times New Roman" w:cs="Times New Roman"/>
          <w:b/>
          <w:sz w:val="24"/>
          <w:szCs w:val="24"/>
        </w:rPr>
      </w:pPr>
      <w:r>
        <w:rPr>
          <w:rFonts w:ascii="Times New Roman" w:hAnsi="Times New Roman" w:cs="Times New Roman"/>
          <w:color w:val="000000"/>
          <w:sz w:val="24"/>
          <w:szCs w:val="24"/>
        </w:rPr>
        <w:t xml:space="preserve">  </w:t>
      </w:r>
      <w:r w:rsidR="00E93364" w:rsidRPr="00383338">
        <w:rPr>
          <w:rFonts w:ascii="Times New Roman" w:hAnsi="Times New Roman" w:cs="Times New Roman"/>
          <w:color w:val="000000"/>
          <w:sz w:val="24"/>
          <w:szCs w:val="24"/>
        </w:rPr>
        <w:t xml:space="preserve">O Orçamento para o exercício financeiro de </w:t>
      </w:r>
      <w:r w:rsidR="00D51BAC" w:rsidRPr="00383338">
        <w:rPr>
          <w:rFonts w:ascii="Times New Roman" w:hAnsi="Times New Roman" w:cs="Times New Roman"/>
          <w:color w:val="000000"/>
          <w:sz w:val="24"/>
          <w:szCs w:val="24"/>
        </w:rPr>
        <w:t>2022</w:t>
      </w:r>
      <w:r w:rsidR="00E93364" w:rsidRPr="00383338">
        <w:rPr>
          <w:rFonts w:ascii="Times New Roman" w:hAnsi="Times New Roman" w:cs="Times New Roman"/>
          <w:color w:val="000000"/>
          <w:sz w:val="24"/>
          <w:szCs w:val="24"/>
        </w:rPr>
        <w:t xml:space="preserve"> foi aprovado pela Lei Municipal N° 1</w:t>
      </w:r>
      <w:r w:rsidR="00731DC4" w:rsidRPr="00383338">
        <w:rPr>
          <w:rFonts w:ascii="Times New Roman" w:hAnsi="Times New Roman" w:cs="Times New Roman"/>
          <w:color w:val="000000"/>
          <w:sz w:val="24"/>
          <w:szCs w:val="24"/>
        </w:rPr>
        <w:t>.</w:t>
      </w:r>
      <w:r w:rsidR="00D51BAC" w:rsidRPr="00383338">
        <w:rPr>
          <w:rFonts w:ascii="Times New Roman" w:hAnsi="Times New Roman" w:cs="Times New Roman"/>
          <w:color w:val="000000"/>
          <w:sz w:val="24"/>
          <w:szCs w:val="24"/>
        </w:rPr>
        <w:t>494/2021</w:t>
      </w:r>
      <w:r w:rsidR="0053779A" w:rsidRPr="00383338">
        <w:rPr>
          <w:rFonts w:ascii="Times New Roman" w:hAnsi="Times New Roman" w:cs="Times New Roman"/>
          <w:color w:val="000000"/>
          <w:sz w:val="24"/>
          <w:szCs w:val="24"/>
        </w:rPr>
        <w:t>,</w:t>
      </w:r>
      <w:r w:rsidR="00E93364" w:rsidRPr="00383338">
        <w:rPr>
          <w:rFonts w:ascii="Times New Roman" w:hAnsi="Times New Roman" w:cs="Times New Roman"/>
          <w:color w:val="000000"/>
          <w:sz w:val="24"/>
          <w:szCs w:val="24"/>
        </w:rPr>
        <w:t xml:space="preserve"> </w:t>
      </w:r>
      <w:r w:rsidR="00731DC4" w:rsidRPr="00383338">
        <w:rPr>
          <w:rFonts w:ascii="Times New Roman" w:hAnsi="Times New Roman" w:cs="Times New Roman"/>
          <w:color w:val="000000"/>
          <w:sz w:val="24"/>
          <w:szCs w:val="24"/>
        </w:rPr>
        <w:t xml:space="preserve">publicado no Diário Oficial </w:t>
      </w:r>
      <w:r w:rsidR="00D51BAC" w:rsidRPr="00383338">
        <w:rPr>
          <w:rFonts w:ascii="Times New Roman" w:hAnsi="Times New Roman" w:cs="Times New Roman"/>
          <w:color w:val="000000"/>
          <w:sz w:val="24"/>
          <w:szCs w:val="24"/>
        </w:rPr>
        <w:t xml:space="preserve">de </w:t>
      </w:r>
      <w:r w:rsidR="002A23BD" w:rsidRPr="00383338">
        <w:rPr>
          <w:rFonts w:ascii="Times New Roman" w:hAnsi="Times New Roman" w:cs="Times New Roman"/>
          <w:color w:val="000000"/>
          <w:sz w:val="24"/>
          <w:szCs w:val="24"/>
        </w:rPr>
        <w:t>0</w:t>
      </w:r>
      <w:r w:rsidR="00D51BAC" w:rsidRPr="00383338">
        <w:rPr>
          <w:rFonts w:ascii="Times New Roman" w:hAnsi="Times New Roman" w:cs="Times New Roman"/>
          <w:color w:val="000000"/>
          <w:sz w:val="24"/>
          <w:szCs w:val="24"/>
        </w:rPr>
        <w:t>9 de novembro de 2021</w:t>
      </w:r>
      <w:r w:rsidR="00E93364" w:rsidRPr="00383338">
        <w:rPr>
          <w:rFonts w:ascii="Times New Roman" w:hAnsi="Times New Roman" w:cs="Times New Roman"/>
          <w:color w:val="000000"/>
          <w:sz w:val="24"/>
          <w:szCs w:val="24"/>
        </w:rPr>
        <w:t xml:space="preserve">, alocando recursos na ordem de R$ </w:t>
      </w:r>
      <w:r w:rsidR="00D51BAC" w:rsidRPr="00383338">
        <w:rPr>
          <w:rFonts w:ascii="Times New Roman" w:hAnsi="Times New Roman" w:cs="Times New Roman"/>
          <w:sz w:val="24"/>
          <w:szCs w:val="24"/>
        </w:rPr>
        <w:t>595.221.834,00</w:t>
      </w:r>
      <w:r w:rsidR="002A23BD" w:rsidRPr="00383338">
        <w:rPr>
          <w:rFonts w:ascii="Times New Roman" w:hAnsi="Times New Roman" w:cs="Times New Roman"/>
          <w:sz w:val="24"/>
          <w:szCs w:val="24"/>
        </w:rPr>
        <w:t xml:space="preserve"> </w:t>
      </w:r>
      <w:r w:rsidR="00D474A9" w:rsidRPr="00383338">
        <w:rPr>
          <w:rFonts w:ascii="Times New Roman" w:hAnsi="Times New Roman" w:cs="Times New Roman"/>
          <w:sz w:val="24"/>
          <w:szCs w:val="24"/>
        </w:rPr>
        <w:t>(</w:t>
      </w:r>
      <w:r w:rsidR="0053779A" w:rsidRPr="00383338">
        <w:rPr>
          <w:rFonts w:ascii="Times New Roman" w:hAnsi="Times New Roman" w:cs="Times New Roman"/>
          <w:color w:val="000000"/>
          <w:sz w:val="24"/>
          <w:szCs w:val="24"/>
        </w:rPr>
        <w:t xml:space="preserve">Quinhentos </w:t>
      </w:r>
      <w:r w:rsidR="00D51BAC" w:rsidRPr="00383338">
        <w:rPr>
          <w:rFonts w:ascii="Times New Roman" w:hAnsi="Times New Roman" w:cs="Times New Roman"/>
          <w:color w:val="000000"/>
          <w:sz w:val="24"/>
          <w:szCs w:val="24"/>
        </w:rPr>
        <w:t>e Noventa e Cinco mil Duzentos e Vinte e Um mil Oitocentos e Trinta e Quatro reais)</w:t>
      </w:r>
    </w:p>
    <w:p w:rsidR="00521A01" w:rsidRPr="00383338" w:rsidRDefault="00D51BAC" w:rsidP="00C711E3">
      <w:pPr>
        <w:spacing w:line="276" w:lineRule="auto"/>
        <w:contextualSpacing/>
        <w:jc w:val="both"/>
        <w:rPr>
          <w:rStyle w:val="Hyperlink"/>
          <w:rFonts w:ascii="Times New Roman" w:hAnsi="Times New Roman" w:cs="Times New Roman"/>
          <w:b/>
          <w:sz w:val="24"/>
          <w:szCs w:val="24"/>
        </w:rPr>
      </w:pPr>
      <w:r w:rsidRPr="00383338">
        <w:rPr>
          <w:rStyle w:val="Hyperlink"/>
          <w:rFonts w:ascii="Times New Roman" w:hAnsi="Times New Roman" w:cs="Times New Roman"/>
          <w:b/>
          <w:sz w:val="24"/>
          <w:szCs w:val="24"/>
        </w:rPr>
        <w:t>https://www.barreiras.ba.gov.br/diario/pdf/2021/diario3568.pdf</w:t>
      </w:r>
    </w:p>
    <w:tbl>
      <w:tblPr>
        <w:tblStyle w:val="Tabelacomgrade"/>
        <w:tblW w:w="10545" w:type="dxa"/>
        <w:tblInd w:w="-856" w:type="dxa"/>
        <w:tblLook w:val="04A0" w:firstRow="1" w:lastRow="0" w:firstColumn="1" w:lastColumn="0" w:noHBand="0" w:noVBand="1"/>
      </w:tblPr>
      <w:tblGrid>
        <w:gridCol w:w="2137"/>
        <w:gridCol w:w="1777"/>
        <w:gridCol w:w="1603"/>
        <w:gridCol w:w="1596"/>
        <w:gridCol w:w="1716"/>
        <w:gridCol w:w="1716"/>
      </w:tblGrid>
      <w:tr w:rsidR="00EE6996" w:rsidRPr="00383338" w:rsidTr="00EE6648">
        <w:trPr>
          <w:trHeight w:val="342"/>
        </w:trPr>
        <w:tc>
          <w:tcPr>
            <w:tcW w:w="2137" w:type="dxa"/>
            <w:vMerge w:val="restart"/>
            <w:shd w:val="clear" w:color="auto" w:fill="D9E2F3" w:themeFill="accent5" w:themeFillTint="33"/>
          </w:tcPr>
          <w:p w:rsidR="00EE6996" w:rsidRPr="00383338" w:rsidRDefault="00EE6996" w:rsidP="00C711E3">
            <w:pPr>
              <w:spacing w:line="276" w:lineRule="auto"/>
              <w:contextualSpacing/>
              <w:jc w:val="center"/>
              <w:rPr>
                <w:rFonts w:ascii="Times New Roman" w:hAnsi="Times New Roman" w:cs="Times New Roman"/>
                <w:b/>
                <w:sz w:val="24"/>
                <w:szCs w:val="24"/>
              </w:rPr>
            </w:pPr>
          </w:p>
          <w:p w:rsidR="00EE6996" w:rsidRPr="00383338" w:rsidRDefault="00EE6996" w:rsidP="00C711E3">
            <w:pPr>
              <w:spacing w:line="276" w:lineRule="auto"/>
              <w:contextualSpacing/>
              <w:jc w:val="center"/>
              <w:rPr>
                <w:rFonts w:ascii="Times New Roman" w:hAnsi="Times New Roman" w:cs="Times New Roman"/>
                <w:b/>
                <w:sz w:val="24"/>
                <w:szCs w:val="24"/>
              </w:rPr>
            </w:pPr>
          </w:p>
          <w:p w:rsidR="00EE6996" w:rsidRPr="00383338" w:rsidRDefault="00EE699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RECEITAS</w:t>
            </w:r>
          </w:p>
        </w:tc>
        <w:tc>
          <w:tcPr>
            <w:tcW w:w="6692" w:type="dxa"/>
            <w:gridSpan w:val="4"/>
            <w:shd w:val="clear" w:color="auto" w:fill="D9E2F3" w:themeFill="accent5" w:themeFillTint="33"/>
          </w:tcPr>
          <w:p w:rsidR="00EE6996" w:rsidRPr="00383338" w:rsidRDefault="00EE699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FONTE DE RECURSO</w:t>
            </w:r>
          </w:p>
        </w:tc>
        <w:tc>
          <w:tcPr>
            <w:tcW w:w="1716" w:type="dxa"/>
            <w:vMerge w:val="restart"/>
            <w:shd w:val="clear" w:color="auto" w:fill="D9E2F3" w:themeFill="accent5" w:themeFillTint="33"/>
          </w:tcPr>
          <w:p w:rsidR="00EE6996" w:rsidRPr="00383338" w:rsidRDefault="00EE6996" w:rsidP="00C711E3">
            <w:pPr>
              <w:spacing w:line="276" w:lineRule="auto"/>
              <w:contextualSpacing/>
              <w:jc w:val="center"/>
              <w:rPr>
                <w:rFonts w:ascii="Times New Roman" w:hAnsi="Times New Roman" w:cs="Times New Roman"/>
                <w:b/>
                <w:sz w:val="24"/>
                <w:szCs w:val="24"/>
              </w:rPr>
            </w:pPr>
          </w:p>
          <w:p w:rsidR="00EE6996" w:rsidRPr="00383338" w:rsidRDefault="00EE699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VALOR GERAL RECEITA</w:t>
            </w:r>
          </w:p>
        </w:tc>
      </w:tr>
      <w:tr w:rsidR="00EE6996" w:rsidRPr="00383338" w:rsidTr="00EE6648">
        <w:tc>
          <w:tcPr>
            <w:tcW w:w="2137" w:type="dxa"/>
            <w:vMerge/>
          </w:tcPr>
          <w:p w:rsidR="00EE6996" w:rsidRPr="00383338" w:rsidRDefault="00EE6996" w:rsidP="00C711E3">
            <w:pPr>
              <w:spacing w:line="276" w:lineRule="auto"/>
              <w:contextualSpacing/>
              <w:jc w:val="center"/>
              <w:rPr>
                <w:rFonts w:ascii="Times New Roman" w:hAnsi="Times New Roman" w:cs="Times New Roman"/>
                <w:sz w:val="24"/>
                <w:szCs w:val="24"/>
              </w:rPr>
            </w:pPr>
          </w:p>
        </w:tc>
        <w:tc>
          <w:tcPr>
            <w:tcW w:w="1777" w:type="dxa"/>
            <w:shd w:val="clear" w:color="auto" w:fill="D9E2F3" w:themeFill="accent5" w:themeFillTint="33"/>
          </w:tcPr>
          <w:p w:rsidR="00EE6996" w:rsidRPr="00383338" w:rsidRDefault="00EE699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RECURSOS ORDINÁRIOS</w:t>
            </w:r>
          </w:p>
        </w:tc>
        <w:tc>
          <w:tcPr>
            <w:tcW w:w="1603" w:type="dxa"/>
            <w:shd w:val="clear" w:color="auto" w:fill="D9E2F3" w:themeFill="accent5" w:themeFillTint="33"/>
          </w:tcPr>
          <w:p w:rsidR="00EE6996" w:rsidRPr="00383338" w:rsidRDefault="00EE699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RECURSO EDUCAÇÃO 25%</w:t>
            </w:r>
          </w:p>
        </w:tc>
        <w:tc>
          <w:tcPr>
            <w:tcW w:w="1596" w:type="dxa"/>
            <w:shd w:val="clear" w:color="auto" w:fill="D9E2F3" w:themeFill="accent5" w:themeFillTint="33"/>
          </w:tcPr>
          <w:p w:rsidR="00EE6996" w:rsidRPr="00383338" w:rsidRDefault="00EE699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RECURSO SAÚDE 15%</w:t>
            </w:r>
          </w:p>
        </w:tc>
        <w:tc>
          <w:tcPr>
            <w:tcW w:w="1716" w:type="dxa"/>
            <w:shd w:val="clear" w:color="auto" w:fill="D9E2F3" w:themeFill="accent5" w:themeFillTint="33"/>
          </w:tcPr>
          <w:p w:rsidR="00EE6996" w:rsidRPr="00383338" w:rsidRDefault="00EE699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OUTRAS FONTES DE RECURSO</w:t>
            </w:r>
          </w:p>
        </w:tc>
        <w:tc>
          <w:tcPr>
            <w:tcW w:w="1716" w:type="dxa"/>
            <w:vMerge/>
          </w:tcPr>
          <w:p w:rsidR="00EE6996" w:rsidRPr="00383338" w:rsidRDefault="00EE6996" w:rsidP="00C711E3">
            <w:pPr>
              <w:spacing w:line="276" w:lineRule="auto"/>
              <w:contextualSpacing/>
              <w:jc w:val="center"/>
              <w:rPr>
                <w:rFonts w:ascii="Times New Roman" w:hAnsi="Times New Roman" w:cs="Times New Roman"/>
                <w:sz w:val="24"/>
                <w:szCs w:val="24"/>
              </w:rPr>
            </w:pPr>
          </w:p>
        </w:tc>
      </w:tr>
      <w:tr w:rsidR="00EE6996" w:rsidRPr="00383338" w:rsidTr="00EE6648">
        <w:trPr>
          <w:trHeight w:val="551"/>
        </w:trPr>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RECEITA TRIBUTÁRIA</w:t>
            </w:r>
          </w:p>
        </w:tc>
        <w:tc>
          <w:tcPr>
            <w:tcW w:w="1777"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46.898.000</w:t>
            </w:r>
          </w:p>
        </w:tc>
        <w:tc>
          <w:tcPr>
            <w:tcW w:w="1603"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19.032.000,00</w:t>
            </w:r>
          </w:p>
        </w:tc>
        <w:tc>
          <w:tcPr>
            <w:tcW w:w="1596"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14.640,00</w:t>
            </w:r>
          </w:p>
        </w:tc>
        <w:tc>
          <w:tcPr>
            <w:tcW w:w="1716"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D51BAC"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80.570.000,00</w:t>
            </w:r>
          </w:p>
          <w:p w:rsidR="00EE6996" w:rsidRPr="00383338" w:rsidRDefault="00EE6996" w:rsidP="00C711E3">
            <w:pPr>
              <w:spacing w:line="276" w:lineRule="auto"/>
              <w:contextualSpacing/>
              <w:jc w:val="center"/>
              <w:rPr>
                <w:rFonts w:ascii="Times New Roman" w:hAnsi="Times New Roman" w:cs="Times New Roman"/>
                <w:b/>
                <w:sz w:val="24"/>
                <w:szCs w:val="24"/>
              </w:rPr>
            </w:pPr>
          </w:p>
        </w:tc>
      </w:tr>
      <w:tr w:rsidR="00EE6996" w:rsidRPr="00383338" w:rsidTr="00EE6648">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RECEITA CONTRIBUIÇÕES</w:t>
            </w:r>
          </w:p>
        </w:tc>
        <w:tc>
          <w:tcPr>
            <w:tcW w:w="1777"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8.341.312,00</w:t>
            </w:r>
          </w:p>
        </w:tc>
        <w:tc>
          <w:tcPr>
            <w:tcW w:w="1603"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596"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D51BAC"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8.431.312,00</w:t>
            </w:r>
          </w:p>
          <w:p w:rsidR="00EE6996" w:rsidRPr="00383338" w:rsidRDefault="00EE6996" w:rsidP="00C711E3">
            <w:pPr>
              <w:spacing w:line="276" w:lineRule="auto"/>
              <w:contextualSpacing/>
              <w:jc w:val="center"/>
              <w:rPr>
                <w:rFonts w:ascii="Times New Roman" w:hAnsi="Times New Roman" w:cs="Times New Roman"/>
                <w:b/>
                <w:sz w:val="24"/>
                <w:szCs w:val="24"/>
              </w:rPr>
            </w:pPr>
          </w:p>
        </w:tc>
      </w:tr>
      <w:tr w:rsidR="00EE6996" w:rsidRPr="00383338" w:rsidTr="00EE6648">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RECEITA PRATRIMONIAL</w:t>
            </w:r>
          </w:p>
        </w:tc>
        <w:tc>
          <w:tcPr>
            <w:tcW w:w="1777"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6.228.134,00</w:t>
            </w:r>
          </w:p>
        </w:tc>
        <w:tc>
          <w:tcPr>
            <w:tcW w:w="1603"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596"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950.000,00</w:t>
            </w:r>
          </w:p>
        </w:tc>
        <w:tc>
          <w:tcPr>
            <w:tcW w:w="1716" w:type="dxa"/>
          </w:tcPr>
          <w:p w:rsidR="00EE6996" w:rsidRPr="00383338" w:rsidRDefault="00D51BAC"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7.178.134,00</w:t>
            </w:r>
          </w:p>
        </w:tc>
      </w:tr>
      <w:tr w:rsidR="00EE6996" w:rsidRPr="00383338" w:rsidTr="00EE6648">
        <w:trPr>
          <w:trHeight w:val="426"/>
        </w:trPr>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TRANSF. CORRENTES</w:t>
            </w:r>
          </w:p>
        </w:tc>
        <w:tc>
          <w:tcPr>
            <w:tcW w:w="1777" w:type="dxa"/>
          </w:tcPr>
          <w:p w:rsidR="0025362A" w:rsidRPr="00383338" w:rsidRDefault="0025362A" w:rsidP="00C711E3">
            <w:pPr>
              <w:spacing w:after="160" w:line="276" w:lineRule="auto"/>
              <w:contextualSpacing/>
              <w:jc w:val="center"/>
              <w:rPr>
                <w:rFonts w:ascii="Times New Roman" w:hAnsi="Times New Roman" w:cs="Times New Roman"/>
                <w:b/>
                <w:sz w:val="24"/>
                <w:szCs w:val="24"/>
              </w:rPr>
            </w:pPr>
          </w:p>
          <w:p w:rsidR="00EE6996" w:rsidRPr="00383338" w:rsidRDefault="00D51BAC" w:rsidP="00C711E3">
            <w:pPr>
              <w:spacing w:after="160" w:line="276" w:lineRule="auto"/>
              <w:contextualSpacing/>
              <w:jc w:val="center"/>
              <w:rPr>
                <w:rFonts w:ascii="Times New Roman" w:hAnsi="Times New Roman" w:cs="Times New Roman"/>
                <w:b/>
                <w:color w:val="000000"/>
                <w:sz w:val="24"/>
                <w:szCs w:val="24"/>
              </w:rPr>
            </w:pPr>
            <w:r w:rsidRPr="00383338">
              <w:rPr>
                <w:rFonts w:ascii="Times New Roman" w:hAnsi="Times New Roman" w:cs="Times New Roman"/>
                <w:b/>
                <w:sz w:val="24"/>
                <w:szCs w:val="24"/>
              </w:rPr>
              <w:t>198.848.513,04</w:t>
            </w:r>
          </w:p>
        </w:tc>
        <w:tc>
          <w:tcPr>
            <w:tcW w:w="1603" w:type="dxa"/>
          </w:tcPr>
          <w:p w:rsidR="0025362A" w:rsidRPr="00383338" w:rsidRDefault="0025362A" w:rsidP="00C711E3">
            <w:pPr>
              <w:spacing w:line="276" w:lineRule="auto"/>
              <w:contextualSpacing/>
              <w:jc w:val="center"/>
              <w:rPr>
                <w:rFonts w:ascii="Times New Roman" w:hAnsi="Times New Roman" w:cs="Times New Roman"/>
                <w:b/>
                <w:sz w:val="24"/>
                <w:szCs w:val="24"/>
              </w:rPr>
            </w:pPr>
          </w:p>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18.315.064,76</w:t>
            </w:r>
          </w:p>
        </w:tc>
        <w:tc>
          <w:tcPr>
            <w:tcW w:w="1596" w:type="dxa"/>
          </w:tcPr>
          <w:p w:rsidR="0025362A" w:rsidRPr="00383338" w:rsidRDefault="0025362A" w:rsidP="00C711E3">
            <w:pPr>
              <w:spacing w:line="276" w:lineRule="auto"/>
              <w:contextualSpacing/>
              <w:jc w:val="center"/>
              <w:rPr>
                <w:rFonts w:ascii="Times New Roman" w:hAnsi="Times New Roman" w:cs="Times New Roman"/>
                <w:b/>
                <w:sz w:val="24"/>
                <w:szCs w:val="24"/>
              </w:rPr>
            </w:pPr>
          </w:p>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54.226.519,20</w:t>
            </w:r>
          </w:p>
        </w:tc>
        <w:tc>
          <w:tcPr>
            <w:tcW w:w="1716" w:type="dxa"/>
          </w:tcPr>
          <w:p w:rsidR="0025362A" w:rsidRPr="00383338" w:rsidRDefault="0025362A" w:rsidP="00C711E3">
            <w:pPr>
              <w:spacing w:line="276" w:lineRule="auto"/>
              <w:contextualSpacing/>
              <w:jc w:val="center"/>
              <w:rPr>
                <w:rFonts w:ascii="Times New Roman" w:hAnsi="Times New Roman" w:cs="Times New Roman"/>
                <w:b/>
                <w:sz w:val="24"/>
                <w:szCs w:val="24"/>
              </w:rPr>
            </w:pPr>
          </w:p>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223.104.284,00</w:t>
            </w:r>
          </w:p>
        </w:tc>
        <w:tc>
          <w:tcPr>
            <w:tcW w:w="1716" w:type="dxa"/>
          </w:tcPr>
          <w:p w:rsidR="0025362A" w:rsidRPr="00383338" w:rsidRDefault="0025362A" w:rsidP="00C711E3">
            <w:pPr>
              <w:spacing w:line="276" w:lineRule="auto"/>
              <w:contextualSpacing/>
              <w:jc w:val="center"/>
              <w:rPr>
                <w:rFonts w:ascii="Times New Roman" w:hAnsi="Times New Roman" w:cs="Times New Roman"/>
                <w:b/>
                <w:sz w:val="24"/>
                <w:szCs w:val="24"/>
              </w:rPr>
            </w:pPr>
          </w:p>
          <w:p w:rsidR="00EE6996" w:rsidRPr="00383338" w:rsidRDefault="00D51BAC"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494.494.381,00</w:t>
            </w:r>
          </w:p>
        </w:tc>
      </w:tr>
      <w:tr w:rsidR="00EE6996" w:rsidRPr="00383338" w:rsidTr="00EE6648">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OUTRAS RECEITAS CORRENTES</w:t>
            </w:r>
          </w:p>
        </w:tc>
        <w:tc>
          <w:tcPr>
            <w:tcW w:w="1777"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1.818.516,00</w:t>
            </w:r>
          </w:p>
        </w:tc>
        <w:tc>
          <w:tcPr>
            <w:tcW w:w="1603"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0,00</w:t>
            </w:r>
          </w:p>
        </w:tc>
        <w:tc>
          <w:tcPr>
            <w:tcW w:w="1596"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D51BA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D51BAC"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1.818.516,00</w:t>
            </w:r>
          </w:p>
          <w:p w:rsidR="00EE6996" w:rsidRPr="00383338" w:rsidRDefault="00EE6996" w:rsidP="00C711E3">
            <w:pPr>
              <w:spacing w:line="276" w:lineRule="auto"/>
              <w:contextualSpacing/>
              <w:jc w:val="center"/>
              <w:rPr>
                <w:rFonts w:ascii="Times New Roman" w:hAnsi="Times New Roman" w:cs="Times New Roman"/>
                <w:b/>
                <w:sz w:val="24"/>
                <w:szCs w:val="24"/>
              </w:rPr>
            </w:pPr>
          </w:p>
        </w:tc>
      </w:tr>
      <w:tr w:rsidR="00EE6996" w:rsidRPr="00383338" w:rsidTr="00EE6648">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RECEITAS DE CAPITAL</w:t>
            </w:r>
          </w:p>
        </w:tc>
        <w:tc>
          <w:tcPr>
            <w:tcW w:w="1777"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44.504,00</w:t>
            </w:r>
          </w:p>
        </w:tc>
        <w:tc>
          <w:tcPr>
            <w:tcW w:w="1603"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59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55.044.084,00</w:t>
            </w:r>
          </w:p>
        </w:tc>
        <w:tc>
          <w:tcPr>
            <w:tcW w:w="1716"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55.088.588,00</w:t>
            </w:r>
          </w:p>
        </w:tc>
      </w:tr>
      <w:tr w:rsidR="00EE6996" w:rsidRPr="00383338" w:rsidTr="00EE6648">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ALIENAÇÃO DE BENS</w:t>
            </w:r>
          </w:p>
        </w:tc>
        <w:tc>
          <w:tcPr>
            <w:tcW w:w="1777"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603"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59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2.500.000,00</w:t>
            </w:r>
          </w:p>
        </w:tc>
        <w:tc>
          <w:tcPr>
            <w:tcW w:w="1716"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2.500.000,00</w:t>
            </w:r>
          </w:p>
        </w:tc>
      </w:tr>
      <w:tr w:rsidR="00EE6996" w:rsidRPr="00383338" w:rsidTr="00EE6648">
        <w:trPr>
          <w:trHeight w:val="358"/>
        </w:trPr>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OPERAÇÕES DE CRÉDITO</w:t>
            </w:r>
          </w:p>
        </w:tc>
        <w:tc>
          <w:tcPr>
            <w:tcW w:w="1777" w:type="dxa"/>
          </w:tcPr>
          <w:p w:rsidR="00EE6996" w:rsidRPr="00383338" w:rsidRDefault="00011A31" w:rsidP="00C711E3">
            <w:pPr>
              <w:spacing w:after="160" w:line="276" w:lineRule="auto"/>
              <w:contextualSpacing/>
              <w:jc w:val="center"/>
              <w:rPr>
                <w:rFonts w:ascii="Times New Roman" w:hAnsi="Times New Roman" w:cs="Times New Roman"/>
                <w:b/>
                <w:color w:val="000000"/>
                <w:sz w:val="24"/>
                <w:szCs w:val="24"/>
              </w:rPr>
            </w:pPr>
            <w:r w:rsidRPr="00383338">
              <w:rPr>
                <w:rFonts w:ascii="Times New Roman" w:hAnsi="Times New Roman" w:cs="Times New Roman"/>
                <w:b/>
                <w:sz w:val="24"/>
                <w:szCs w:val="24"/>
              </w:rPr>
              <w:t>44.504,00</w:t>
            </w:r>
          </w:p>
        </w:tc>
        <w:tc>
          <w:tcPr>
            <w:tcW w:w="1603"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59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b/>
                <w:sz w:val="24"/>
                <w:szCs w:val="24"/>
              </w:rPr>
              <w:t>40.000.000</w:t>
            </w:r>
          </w:p>
        </w:tc>
        <w:tc>
          <w:tcPr>
            <w:tcW w:w="1716"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40.044.504,00</w:t>
            </w:r>
          </w:p>
        </w:tc>
      </w:tr>
      <w:tr w:rsidR="00EE6996" w:rsidRPr="00383338" w:rsidTr="00EE6648">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TRANSF. CAPITAL</w:t>
            </w:r>
          </w:p>
        </w:tc>
        <w:tc>
          <w:tcPr>
            <w:tcW w:w="1777"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603"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59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12.544.084,00</w:t>
            </w:r>
          </w:p>
        </w:tc>
        <w:tc>
          <w:tcPr>
            <w:tcW w:w="1716"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12.544.084,00</w:t>
            </w:r>
          </w:p>
        </w:tc>
      </w:tr>
      <w:tr w:rsidR="00EE6996" w:rsidRPr="00383338" w:rsidTr="00EE6648">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DEDUÇÕES RECEITA</w:t>
            </w:r>
          </w:p>
        </w:tc>
        <w:tc>
          <w:tcPr>
            <w:tcW w:w="1777"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52.269.097,00</w:t>
            </w:r>
          </w:p>
        </w:tc>
        <w:tc>
          <w:tcPr>
            <w:tcW w:w="1603"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59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011A3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0,00</w:t>
            </w:r>
          </w:p>
        </w:tc>
        <w:tc>
          <w:tcPr>
            <w:tcW w:w="1716"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52.269.097,00</w:t>
            </w:r>
          </w:p>
        </w:tc>
      </w:tr>
      <w:tr w:rsidR="00EE6996" w:rsidRPr="00383338" w:rsidTr="00EE6648">
        <w:tc>
          <w:tcPr>
            <w:tcW w:w="2137" w:type="dxa"/>
            <w:shd w:val="clear" w:color="auto" w:fill="FFFFFF" w:themeFill="background1"/>
          </w:tcPr>
          <w:p w:rsidR="00EE6996" w:rsidRPr="00383338" w:rsidRDefault="00EE699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VALOR TOTAL GERAL</w:t>
            </w:r>
          </w:p>
        </w:tc>
        <w:tc>
          <w:tcPr>
            <w:tcW w:w="1777"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209.909.882,04</w:t>
            </w:r>
          </w:p>
        </w:tc>
        <w:tc>
          <w:tcPr>
            <w:tcW w:w="1603"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37.347.064,76</w:t>
            </w:r>
          </w:p>
        </w:tc>
        <w:tc>
          <w:tcPr>
            <w:tcW w:w="1596"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68.866.519,20</w:t>
            </w:r>
          </w:p>
        </w:tc>
        <w:tc>
          <w:tcPr>
            <w:tcW w:w="1716"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279.098.368,00</w:t>
            </w:r>
          </w:p>
        </w:tc>
        <w:tc>
          <w:tcPr>
            <w:tcW w:w="1716" w:type="dxa"/>
          </w:tcPr>
          <w:p w:rsidR="00EE6996" w:rsidRPr="00383338" w:rsidRDefault="00011A3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595.221.384,00</w:t>
            </w:r>
          </w:p>
        </w:tc>
      </w:tr>
    </w:tbl>
    <w:p w:rsidR="00705858" w:rsidRPr="000A5CD7" w:rsidRDefault="00705858" w:rsidP="000A5CD7">
      <w:pPr>
        <w:pStyle w:val="PargrafodaLista"/>
        <w:numPr>
          <w:ilvl w:val="2"/>
          <w:numId w:val="2"/>
        </w:numPr>
        <w:spacing w:line="276" w:lineRule="auto"/>
        <w:ind w:left="0"/>
        <w:jc w:val="both"/>
        <w:rPr>
          <w:rFonts w:ascii="Times New Roman" w:hAnsi="Times New Roman" w:cs="Times New Roman"/>
          <w:sz w:val="24"/>
          <w:szCs w:val="24"/>
        </w:rPr>
      </w:pPr>
      <w:r w:rsidRPr="000A5CD7">
        <w:rPr>
          <w:rFonts w:ascii="Times New Roman" w:hAnsi="Times New Roman" w:cs="Times New Roman"/>
          <w:sz w:val="24"/>
          <w:szCs w:val="24"/>
        </w:rPr>
        <w:t>Decreto que aprova o QDD – Quadro de Detalhamento da Despesa</w:t>
      </w:r>
    </w:p>
    <w:p w:rsidR="007A5677" w:rsidRPr="00383338" w:rsidRDefault="005010E9"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138A2" w:rsidRPr="00383338">
        <w:rPr>
          <w:rFonts w:ascii="Times New Roman" w:hAnsi="Times New Roman" w:cs="Times New Roman"/>
          <w:sz w:val="24"/>
          <w:szCs w:val="24"/>
        </w:rPr>
        <w:t xml:space="preserve">O Decreto que aprova o QDD </w:t>
      </w:r>
      <w:r w:rsidR="00F6076D" w:rsidRPr="00383338">
        <w:rPr>
          <w:rFonts w:ascii="Times New Roman" w:hAnsi="Times New Roman" w:cs="Times New Roman"/>
          <w:sz w:val="24"/>
          <w:szCs w:val="24"/>
        </w:rPr>
        <w:t>0</w:t>
      </w:r>
      <w:r w:rsidR="006138A2" w:rsidRPr="00383338">
        <w:rPr>
          <w:rFonts w:ascii="Times New Roman" w:hAnsi="Times New Roman" w:cs="Times New Roman"/>
          <w:sz w:val="24"/>
          <w:szCs w:val="24"/>
        </w:rPr>
        <w:t>foi apresentado, com Decreto n. 00</w:t>
      </w:r>
      <w:r w:rsidR="00B1626D" w:rsidRPr="00383338">
        <w:rPr>
          <w:rFonts w:ascii="Times New Roman" w:hAnsi="Times New Roman" w:cs="Times New Roman"/>
          <w:sz w:val="24"/>
          <w:szCs w:val="24"/>
        </w:rPr>
        <w:t>1</w:t>
      </w:r>
      <w:r w:rsidR="007E17D9" w:rsidRPr="00383338">
        <w:rPr>
          <w:rFonts w:ascii="Times New Roman" w:hAnsi="Times New Roman" w:cs="Times New Roman"/>
          <w:sz w:val="24"/>
          <w:szCs w:val="24"/>
        </w:rPr>
        <w:t>/</w:t>
      </w:r>
      <w:r w:rsidR="00011A31" w:rsidRPr="00383338">
        <w:rPr>
          <w:rFonts w:ascii="Times New Roman" w:hAnsi="Times New Roman" w:cs="Times New Roman"/>
          <w:sz w:val="24"/>
          <w:szCs w:val="24"/>
        </w:rPr>
        <w:t>2022 de 03</w:t>
      </w:r>
      <w:r w:rsidR="006138A2" w:rsidRPr="00383338">
        <w:rPr>
          <w:rFonts w:ascii="Times New Roman" w:hAnsi="Times New Roman" w:cs="Times New Roman"/>
          <w:sz w:val="24"/>
          <w:szCs w:val="24"/>
        </w:rPr>
        <w:t xml:space="preserve"> de</w:t>
      </w:r>
      <w:r w:rsidR="00C30454" w:rsidRPr="00383338">
        <w:rPr>
          <w:rFonts w:ascii="Times New Roman" w:hAnsi="Times New Roman" w:cs="Times New Roman"/>
          <w:sz w:val="24"/>
          <w:szCs w:val="24"/>
        </w:rPr>
        <w:t xml:space="preserve"> </w:t>
      </w:r>
      <w:r w:rsidR="006F1873">
        <w:rPr>
          <w:rFonts w:ascii="Times New Roman" w:hAnsi="Times New Roman" w:cs="Times New Roman"/>
          <w:sz w:val="24"/>
          <w:szCs w:val="24"/>
        </w:rPr>
        <w:t>Janeiro</w:t>
      </w:r>
      <w:r w:rsidR="00C30454" w:rsidRPr="00383338">
        <w:rPr>
          <w:rFonts w:ascii="Times New Roman" w:hAnsi="Times New Roman" w:cs="Times New Roman"/>
          <w:sz w:val="24"/>
          <w:szCs w:val="24"/>
        </w:rPr>
        <w:t xml:space="preserve"> </w:t>
      </w:r>
      <w:r w:rsidR="006138A2" w:rsidRPr="00383338">
        <w:rPr>
          <w:rFonts w:ascii="Times New Roman" w:hAnsi="Times New Roman" w:cs="Times New Roman"/>
          <w:sz w:val="24"/>
          <w:szCs w:val="24"/>
        </w:rPr>
        <w:t xml:space="preserve">de </w:t>
      </w:r>
      <w:r w:rsidR="00011A31" w:rsidRPr="00383338">
        <w:rPr>
          <w:rFonts w:ascii="Times New Roman" w:hAnsi="Times New Roman" w:cs="Times New Roman"/>
          <w:sz w:val="24"/>
          <w:szCs w:val="24"/>
        </w:rPr>
        <w:t>2022</w:t>
      </w:r>
      <w:r w:rsidR="006138A2" w:rsidRPr="00383338">
        <w:rPr>
          <w:rFonts w:ascii="Times New Roman" w:hAnsi="Times New Roman" w:cs="Times New Roman"/>
          <w:sz w:val="24"/>
          <w:szCs w:val="24"/>
        </w:rPr>
        <w:t>, publicado em 0</w:t>
      </w:r>
      <w:r w:rsidR="00011A31" w:rsidRPr="00383338">
        <w:rPr>
          <w:rFonts w:ascii="Times New Roman" w:hAnsi="Times New Roman" w:cs="Times New Roman"/>
          <w:sz w:val="24"/>
          <w:szCs w:val="24"/>
        </w:rPr>
        <w:t>3/01/2022</w:t>
      </w:r>
      <w:r w:rsidR="007A5677" w:rsidRPr="00383338">
        <w:rPr>
          <w:rFonts w:ascii="Times New Roman" w:hAnsi="Times New Roman" w:cs="Times New Roman"/>
          <w:sz w:val="24"/>
          <w:szCs w:val="24"/>
        </w:rPr>
        <w:t xml:space="preserve"> </w:t>
      </w:r>
    </w:p>
    <w:p w:rsidR="00011A31" w:rsidRPr="00383338" w:rsidRDefault="00E75CE0" w:rsidP="00C711E3">
      <w:pPr>
        <w:spacing w:line="276" w:lineRule="auto"/>
        <w:contextualSpacing/>
        <w:jc w:val="both"/>
        <w:rPr>
          <w:rFonts w:ascii="Times New Roman" w:hAnsi="Times New Roman" w:cs="Times New Roman"/>
          <w:sz w:val="24"/>
          <w:szCs w:val="24"/>
        </w:rPr>
      </w:pPr>
      <w:hyperlink r:id="rId12" w:history="1">
        <w:r w:rsidR="00011A31" w:rsidRPr="00383338">
          <w:rPr>
            <w:rStyle w:val="Hyperlink"/>
            <w:rFonts w:ascii="Times New Roman" w:hAnsi="Times New Roman" w:cs="Times New Roman"/>
            <w:sz w:val="24"/>
            <w:szCs w:val="24"/>
          </w:rPr>
          <w:t>https://www.barreiras.ba.gov.br/diario/pdf/2022/diario3587.pdf</w:t>
        </w:r>
      </w:hyperlink>
    </w:p>
    <w:p w:rsidR="00272CC4" w:rsidRPr="00383338" w:rsidRDefault="00272CC4" w:rsidP="00C711E3">
      <w:pPr>
        <w:pStyle w:val="PargrafodaLista"/>
        <w:numPr>
          <w:ilvl w:val="2"/>
          <w:numId w:val="2"/>
        </w:numPr>
        <w:spacing w:line="276" w:lineRule="auto"/>
        <w:ind w:left="0"/>
        <w:jc w:val="both"/>
        <w:rPr>
          <w:rFonts w:ascii="Times New Roman" w:hAnsi="Times New Roman" w:cs="Times New Roman"/>
          <w:sz w:val="24"/>
          <w:szCs w:val="24"/>
        </w:rPr>
      </w:pPr>
      <w:r w:rsidRPr="00383338">
        <w:rPr>
          <w:rFonts w:ascii="Times New Roman" w:hAnsi="Times New Roman" w:cs="Times New Roman"/>
          <w:b/>
          <w:sz w:val="24"/>
          <w:szCs w:val="24"/>
        </w:rPr>
        <w:t>Programação Financeira</w:t>
      </w:r>
    </w:p>
    <w:p w:rsidR="008C5364" w:rsidRPr="00383338" w:rsidRDefault="005010E9"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272CC4" w:rsidRPr="00383338">
        <w:rPr>
          <w:rFonts w:ascii="Times New Roman" w:hAnsi="Times New Roman" w:cs="Times New Roman"/>
          <w:sz w:val="24"/>
          <w:szCs w:val="24"/>
        </w:rPr>
        <w:t>Foi apresentada a Programação Financeira, com Decreto Financeiro n. 00</w:t>
      </w:r>
      <w:r w:rsidR="004C6513" w:rsidRPr="00383338">
        <w:rPr>
          <w:rFonts w:ascii="Times New Roman" w:hAnsi="Times New Roman" w:cs="Times New Roman"/>
          <w:sz w:val="24"/>
          <w:szCs w:val="24"/>
        </w:rPr>
        <w:t>2</w:t>
      </w:r>
      <w:r w:rsidR="00272CC4" w:rsidRPr="00383338">
        <w:rPr>
          <w:rFonts w:ascii="Times New Roman" w:hAnsi="Times New Roman" w:cs="Times New Roman"/>
          <w:sz w:val="24"/>
          <w:szCs w:val="24"/>
        </w:rPr>
        <w:t>/</w:t>
      </w:r>
      <w:r w:rsidR="004A60EA" w:rsidRPr="00383338">
        <w:rPr>
          <w:rFonts w:ascii="Times New Roman" w:hAnsi="Times New Roman" w:cs="Times New Roman"/>
          <w:sz w:val="24"/>
          <w:szCs w:val="24"/>
        </w:rPr>
        <w:t xml:space="preserve">2022 </w:t>
      </w:r>
      <w:r w:rsidR="00272CC4" w:rsidRPr="00383338">
        <w:rPr>
          <w:rFonts w:ascii="Times New Roman" w:hAnsi="Times New Roman" w:cs="Times New Roman"/>
          <w:sz w:val="24"/>
          <w:szCs w:val="24"/>
        </w:rPr>
        <w:t xml:space="preserve">publicado em </w:t>
      </w:r>
      <w:r w:rsidR="004A60EA" w:rsidRPr="00383338">
        <w:rPr>
          <w:rFonts w:ascii="Times New Roman" w:hAnsi="Times New Roman" w:cs="Times New Roman"/>
          <w:sz w:val="24"/>
          <w:szCs w:val="24"/>
        </w:rPr>
        <w:t>03</w:t>
      </w:r>
      <w:r w:rsidR="00272CC4" w:rsidRPr="00383338">
        <w:rPr>
          <w:rFonts w:ascii="Times New Roman" w:hAnsi="Times New Roman" w:cs="Times New Roman"/>
          <w:sz w:val="24"/>
          <w:szCs w:val="24"/>
        </w:rPr>
        <w:t>/01/</w:t>
      </w:r>
      <w:r w:rsidR="004A60EA" w:rsidRPr="00383338">
        <w:rPr>
          <w:rFonts w:ascii="Times New Roman" w:hAnsi="Times New Roman" w:cs="Times New Roman"/>
          <w:sz w:val="24"/>
          <w:szCs w:val="24"/>
        </w:rPr>
        <w:t>2022</w:t>
      </w:r>
      <w:r w:rsidR="00272CC4" w:rsidRPr="00383338">
        <w:rPr>
          <w:rFonts w:ascii="Times New Roman" w:hAnsi="Times New Roman" w:cs="Times New Roman"/>
          <w:sz w:val="24"/>
          <w:szCs w:val="24"/>
        </w:rPr>
        <w:t>, contendo o desdobramento das receitas e o cronograma da execução mensal de desembolso, conforme artigo 8º da Lei de Responsabilidade Fiscal n. 101/2000.</w:t>
      </w:r>
    </w:p>
    <w:p w:rsidR="004A60EA" w:rsidRPr="00383338" w:rsidRDefault="00E75CE0" w:rsidP="00C711E3">
      <w:pPr>
        <w:spacing w:line="276" w:lineRule="auto"/>
        <w:contextualSpacing/>
        <w:jc w:val="both"/>
        <w:rPr>
          <w:rStyle w:val="Hyperlink"/>
          <w:rFonts w:ascii="Times New Roman" w:hAnsi="Times New Roman" w:cs="Times New Roman"/>
          <w:sz w:val="24"/>
          <w:szCs w:val="24"/>
        </w:rPr>
      </w:pPr>
      <w:hyperlink r:id="rId13" w:history="1">
        <w:r w:rsidR="004A60EA" w:rsidRPr="00383338">
          <w:rPr>
            <w:rStyle w:val="Hyperlink"/>
            <w:rFonts w:ascii="Times New Roman" w:hAnsi="Times New Roman" w:cs="Times New Roman"/>
            <w:sz w:val="24"/>
            <w:szCs w:val="24"/>
          </w:rPr>
          <w:t>https://www.barreiras.ba.gov.br/diario/pdf/2022/diario3587.pdf</w:t>
        </w:r>
      </w:hyperlink>
    </w:p>
    <w:p w:rsidR="004A60EA" w:rsidRPr="00383338" w:rsidRDefault="009520FA" w:rsidP="00C711E3">
      <w:pPr>
        <w:pStyle w:val="PargrafodaLista"/>
        <w:numPr>
          <w:ilvl w:val="0"/>
          <w:numId w:val="2"/>
        </w:numPr>
        <w:shd w:val="clear" w:color="auto" w:fill="D9E2F3" w:themeFill="accent5" w:themeFillTint="33"/>
        <w:spacing w:line="276" w:lineRule="auto"/>
        <w:ind w:left="0" w:firstLine="426"/>
        <w:jc w:val="both"/>
        <w:rPr>
          <w:rFonts w:ascii="Times New Roman" w:hAnsi="Times New Roman" w:cs="Times New Roman"/>
          <w:b/>
          <w:bCs/>
          <w:sz w:val="24"/>
          <w:szCs w:val="24"/>
        </w:rPr>
      </w:pPr>
      <w:r w:rsidRPr="00383338">
        <w:rPr>
          <w:rFonts w:ascii="Times New Roman" w:hAnsi="Times New Roman" w:cs="Times New Roman"/>
          <w:b/>
          <w:bCs/>
          <w:sz w:val="24"/>
          <w:szCs w:val="24"/>
        </w:rPr>
        <w:t>LEVAM</w:t>
      </w:r>
      <w:r w:rsidR="00C968F6" w:rsidRPr="00383338">
        <w:rPr>
          <w:rFonts w:ascii="Times New Roman" w:hAnsi="Times New Roman" w:cs="Times New Roman"/>
          <w:b/>
          <w:bCs/>
          <w:sz w:val="24"/>
          <w:szCs w:val="24"/>
        </w:rPr>
        <w:t>ENTO</w:t>
      </w:r>
      <w:r w:rsidRPr="00383338">
        <w:rPr>
          <w:rFonts w:ascii="Times New Roman" w:hAnsi="Times New Roman" w:cs="Times New Roman"/>
          <w:b/>
          <w:bCs/>
          <w:sz w:val="24"/>
          <w:szCs w:val="24"/>
        </w:rPr>
        <w:t xml:space="preserve"> DO</w:t>
      </w:r>
      <w:r w:rsidR="00C968F6" w:rsidRPr="00383338">
        <w:rPr>
          <w:rFonts w:ascii="Times New Roman" w:hAnsi="Times New Roman" w:cs="Times New Roman"/>
          <w:b/>
          <w:bCs/>
          <w:sz w:val="24"/>
          <w:szCs w:val="24"/>
        </w:rPr>
        <w:t>S</w:t>
      </w:r>
      <w:r w:rsidR="008C5364" w:rsidRPr="00383338">
        <w:rPr>
          <w:rFonts w:ascii="Times New Roman" w:hAnsi="Times New Roman" w:cs="Times New Roman"/>
          <w:b/>
          <w:bCs/>
          <w:sz w:val="24"/>
          <w:szCs w:val="24"/>
        </w:rPr>
        <w:t xml:space="preserve"> QUANTITATIVOS </w:t>
      </w:r>
      <w:r w:rsidRPr="00383338">
        <w:rPr>
          <w:rFonts w:ascii="Times New Roman" w:hAnsi="Times New Roman" w:cs="Times New Roman"/>
          <w:b/>
          <w:bCs/>
          <w:sz w:val="24"/>
          <w:szCs w:val="24"/>
        </w:rPr>
        <w:t xml:space="preserve">E </w:t>
      </w:r>
      <w:r w:rsidR="008C5364" w:rsidRPr="00383338">
        <w:rPr>
          <w:rFonts w:ascii="Times New Roman" w:hAnsi="Times New Roman" w:cs="Times New Roman"/>
          <w:b/>
          <w:bCs/>
          <w:sz w:val="24"/>
          <w:szCs w:val="24"/>
        </w:rPr>
        <w:t xml:space="preserve">DE </w:t>
      </w:r>
      <w:r w:rsidRPr="00383338">
        <w:rPr>
          <w:rFonts w:ascii="Times New Roman" w:hAnsi="Times New Roman" w:cs="Times New Roman"/>
          <w:b/>
          <w:bCs/>
          <w:sz w:val="24"/>
          <w:szCs w:val="24"/>
        </w:rPr>
        <w:t xml:space="preserve">VALORES PAGO COM FOLHAS DE </w:t>
      </w:r>
      <w:r w:rsidR="008C5364" w:rsidRPr="00383338">
        <w:rPr>
          <w:rFonts w:ascii="Times New Roman" w:hAnsi="Times New Roman" w:cs="Times New Roman"/>
          <w:b/>
          <w:bCs/>
          <w:sz w:val="24"/>
          <w:szCs w:val="24"/>
        </w:rPr>
        <w:t>SERVIDORES PÚBLICOS MUNICIPAIS</w:t>
      </w:r>
      <w:r w:rsidR="00302E66" w:rsidRPr="00383338">
        <w:rPr>
          <w:rFonts w:ascii="Times New Roman" w:hAnsi="Times New Roman" w:cs="Times New Roman"/>
          <w:b/>
          <w:bCs/>
          <w:sz w:val="24"/>
          <w:szCs w:val="24"/>
        </w:rPr>
        <w:t xml:space="preserve"> – </w:t>
      </w:r>
      <w:r w:rsidR="006F1873">
        <w:rPr>
          <w:rFonts w:ascii="Times New Roman" w:hAnsi="Times New Roman" w:cs="Times New Roman"/>
          <w:b/>
          <w:bCs/>
          <w:sz w:val="24"/>
          <w:szCs w:val="24"/>
        </w:rPr>
        <w:t>JUNHO</w:t>
      </w:r>
      <w:r w:rsidR="00302E66" w:rsidRPr="00383338">
        <w:rPr>
          <w:rFonts w:ascii="Times New Roman" w:hAnsi="Times New Roman" w:cs="Times New Roman"/>
          <w:b/>
          <w:bCs/>
          <w:sz w:val="24"/>
          <w:szCs w:val="24"/>
        </w:rPr>
        <w:t xml:space="preserve"> / 2022</w:t>
      </w:r>
    </w:p>
    <w:p w:rsidR="00437ABD" w:rsidRPr="00383338" w:rsidRDefault="00437ABD" w:rsidP="00C711E3">
      <w:pPr>
        <w:spacing w:line="276" w:lineRule="auto"/>
        <w:ind w:right="284"/>
        <w:contextualSpacing/>
        <w:jc w:val="center"/>
        <w:rPr>
          <w:rFonts w:ascii="Times New Roman" w:hAnsi="Times New Roman" w:cs="Times New Roman"/>
          <w:b/>
          <w:bCs/>
          <w:sz w:val="24"/>
          <w:szCs w:val="24"/>
        </w:rPr>
      </w:pPr>
    </w:p>
    <w:p w:rsidR="00302E66" w:rsidRPr="00383338" w:rsidRDefault="00302E66" w:rsidP="00C711E3">
      <w:pPr>
        <w:spacing w:line="276" w:lineRule="auto"/>
        <w:ind w:right="284"/>
        <w:contextualSpacing/>
        <w:jc w:val="center"/>
        <w:rPr>
          <w:rFonts w:ascii="Times New Roman" w:hAnsi="Times New Roman" w:cs="Times New Roman"/>
          <w:b/>
          <w:bCs/>
          <w:sz w:val="24"/>
          <w:szCs w:val="24"/>
        </w:rPr>
      </w:pPr>
    </w:p>
    <w:tbl>
      <w:tblPr>
        <w:tblW w:w="9073" w:type="dxa"/>
        <w:tblInd w:w="-214" w:type="dxa"/>
        <w:tblLayout w:type="fixed"/>
        <w:tblCellMar>
          <w:left w:w="70" w:type="dxa"/>
          <w:right w:w="70" w:type="dxa"/>
        </w:tblCellMar>
        <w:tblLook w:val="0000" w:firstRow="0" w:lastRow="0" w:firstColumn="0" w:lastColumn="0" w:noHBand="0" w:noVBand="0"/>
      </w:tblPr>
      <w:tblGrid>
        <w:gridCol w:w="3119"/>
        <w:gridCol w:w="1843"/>
        <w:gridCol w:w="1701"/>
        <w:gridCol w:w="2410"/>
      </w:tblGrid>
      <w:tr w:rsidR="002557E4" w:rsidRPr="00383338" w:rsidTr="002B4852">
        <w:trPr>
          <w:trHeight w:val="300"/>
        </w:trPr>
        <w:tc>
          <w:tcPr>
            <w:tcW w:w="3119" w:type="dxa"/>
            <w:tcBorders>
              <w:top w:val="single" w:sz="4" w:space="0" w:color="000000"/>
              <w:left w:val="single" w:sz="4" w:space="0" w:color="000000"/>
              <w:bottom w:val="single" w:sz="4" w:space="0" w:color="000000"/>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SERVIDORES</w:t>
            </w:r>
          </w:p>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QUANTIDADE</w:t>
            </w:r>
          </w:p>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2557E4" w:rsidRPr="00383338" w:rsidRDefault="002557E4" w:rsidP="0074236B">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 xml:space="preserve">PAGO MÊS </w:t>
            </w:r>
            <w:r w:rsidR="006F1873">
              <w:rPr>
                <w:rFonts w:ascii="Times New Roman" w:hAnsi="Times New Roman" w:cs="Times New Roman"/>
                <w:b/>
                <w:bCs/>
                <w:color w:val="000000"/>
                <w:sz w:val="24"/>
                <w:szCs w:val="24"/>
              </w:rPr>
              <w:t>JUNHO</w:t>
            </w:r>
          </w:p>
        </w:tc>
        <w:tc>
          <w:tcPr>
            <w:tcW w:w="241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2B4852"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 xml:space="preserve">TOTAL PAGO </w:t>
            </w:r>
          </w:p>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 xml:space="preserve">(ATÉ O PERÍODO) </w:t>
            </w:r>
          </w:p>
        </w:tc>
      </w:tr>
      <w:tr w:rsidR="002557E4" w:rsidRPr="00383338" w:rsidTr="002B4852">
        <w:trPr>
          <w:trHeight w:val="70"/>
        </w:trPr>
        <w:tc>
          <w:tcPr>
            <w:tcW w:w="3119" w:type="dxa"/>
            <w:tcBorders>
              <w:top w:val="single" w:sz="4" w:space="0" w:color="000000"/>
              <w:left w:val="single" w:sz="4" w:space="0" w:color="000000"/>
              <w:bottom w:val="single" w:sz="4" w:space="0" w:color="000000"/>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CONCURSADOS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557E4" w:rsidRPr="00030D32" w:rsidRDefault="003E3C25" w:rsidP="00C711E3">
            <w:pPr>
              <w:snapToGrid w:val="0"/>
              <w:spacing w:line="276" w:lineRule="auto"/>
              <w:contextualSpacing/>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2419</w:t>
            </w:r>
          </w:p>
        </w:tc>
        <w:tc>
          <w:tcPr>
            <w:tcW w:w="1701" w:type="dxa"/>
            <w:tcBorders>
              <w:top w:val="single" w:sz="4" w:space="0" w:color="000000"/>
              <w:left w:val="single" w:sz="4" w:space="0" w:color="000000"/>
              <w:bottom w:val="single" w:sz="4" w:space="0" w:color="000000"/>
              <w:right w:val="single" w:sz="4" w:space="0" w:color="000000"/>
            </w:tcBorders>
          </w:tcPr>
          <w:p w:rsidR="002557E4" w:rsidRPr="00383338" w:rsidRDefault="000425A1" w:rsidP="00C711E3">
            <w:pPr>
              <w:spacing w:line="276"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14.686.432,85</w:t>
            </w:r>
          </w:p>
        </w:tc>
        <w:tc>
          <w:tcPr>
            <w:tcW w:w="2410" w:type="dxa"/>
            <w:tcBorders>
              <w:top w:val="single" w:sz="4" w:space="0" w:color="000000"/>
              <w:left w:val="single" w:sz="4" w:space="0" w:color="000000"/>
              <w:bottom w:val="single" w:sz="4" w:space="0" w:color="000000"/>
              <w:right w:val="single" w:sz="4" w:space="0" w:color="000000"/>
            </w:tcBorders>
          </w:tcPr>
          <w:p w:rsidR="002557E4" w:rsidRPr="00383338" w:rsidRDefault="000425A1" w:rsidP="00C711E3">
            <w:pPr>
              <w:spacing w:line="276" w:lineRule="auto"/>
              <w:contextualSpacing/>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79.878.180,41</w:t>
            </w:r>
          </w:p>
        </w:tc>
      </w:tr>
      <w:tr w:rsidR="002557E4" w:rsidRPr="00383338" w:rsidTr="002B4852">
        <w:trPr>
          <w:trHeight w:val="312"/>
        </w:trPr>
        <w:tc>
          <w:tcPr>
            <w:tcW w:w="3119" w:type="dxa"/>
            <w:tcBorders>
              <w:left w:val="single" w:sz="4" w:space="0" w:color="000000"/>
              <w:bottom w:val="single" w:sz="4" w:space="0" w:color="000000"/>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CONTRATADOS</w:t>
            </w:r>
          </w:p>
        </w:tc>
        <w:tc>
          <w:tcPr>
            <w:tcW w:w="1843" w:type="dxa"/>
            <w:tcBorders>
              <w:left w:val="single" w:sz="4" w:space="0" w:color="000000"/>
              <w:bottom w:val="single" w:sz="4" w:space="0" w:color="000000"/>
              <w:right w:val="single" w:sz="4" w:space="0" w:color="000000"/>
            </w:tcBorders>
            <w:shd w:val="clear" w:color="auto" w:fill="auto"/>
            <w:vAlign w:val="bottom"/>
          </w:tcPr>
          <w:p w:rsidR="002557E4" w:rsidRPr="00383338" w:rsidRDefault="000425A1" w:rsidP="00C711E3">
            <w:pPr>
              <w:snapToGrid w:val="0"/>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157</w:t>
            </w:r>
          </w:p>
        </w:tc>
        <w:tc>
          <w:tcPr>
            <w:tcW w:w="1701" w:type="dxa"/>
            <w:tcBorders>
              <w:left w:val="single" w:sz="4" w:space="0" w:color="000000"/>
              <w:bottom w:val="single" w:sz="4" w:space="0" w:color="000000"/>
              <w:right w:val="single" w:sz="4" w:space="0" w:color="000000"/>
            </w:tcBorders>
          </w:tcPr>
          <w:p w:rsidR="002557E4" w:rsidRPr="00383338" w:rsidRDefault="000425A1"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253.774,31</w:t>
            </w:r>
          </w:p>
        </w:tc>
        <w:tc>
          <w:tcPr>
            <w:tcW w:w="2410" w:type="dxa"/>
            <w:tcBorders>
              <w:left w:val="single" w:sz="4" w:space="0" w:color="000000"/>
              <w:bottom w:val="single" w:sz="4" w:space="0" w:color="000000"/>
              <w:right w:val="single" w:sz="4" w:space="0" w:color="000000"/>
            </w:tcBorders>
          </w:tcPr>
          <w:p w:rsidR="002B4852" w:rsidRPr="00383338" w:rsidRDefault="000425A1"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982.364,34</w:t>
            </w:r>
          </w:p>
        </w:tc>
      </w:tr>
      <w:tr w:rsidR="002557E4" w:rsidRPr="00383338" w:rsidTr="002B4852">
        <w:trPr>
          <w:trHeight w:val="300"/>
        </w:trPr>
        <w:tc>
          <w:tcPr>
            <w:tcW w:w="3119" w:type="dxa"/>
            <w:tcBorders>
              <w:left w:val="single" w:sz="4" w:space="0" w:color="000000"/>
              <w:bottom w:val="single" w:sz="4" w:space="0" w:color="000000"/>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CARGOS EM COMISSÃO</w:t>
            </w:r>
          </w:p>
        </w:tc>
        <w:tc>
          <w:tcPr>
            <w:tcW w:w="1843" w:type="dxa"/>
            <w:tcBorders>
              <w:left w:val="single" w:sz="4" w:space="0" w:color="000000"/>
              <w:bottom w:val="single" w:sz="4" w:space="0" w:color="000000"/>
              <w:right w:val="single" w:sz="4" w:space="0" w:color="000000"/>
            </w:tcBorders>
            <w:shd w:val="clear" w:color="auto" w:fill="auto"/>
            <w:vAlign w:val="bottom"/>
          </w:tcPr>
          <w:p w:rsidR="002557E4" w:rsidRPr="00383338" w:rsidRDefault="000425A1" w:rsidP="00C711E3">
            <w:pPr>
              <w:snapToGrid w:val="0"/>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509</w:t>
            </w:r>
          </w:p>
        </w:tc>
        <w:tc>
          <w:tcPr>
            <w:tcW w:w="1701" w:type="dxa"/>
            <w:tcBorders>
              <w:left w:val="single" w:sz="4" w:space="0" w:color="000000"/>
              <w:bottom w:val="single" w:sz="4" w:space="0" w:color="000000"/>
              <w:right w:val="single" w:sz="4" w:space="0" w:color="000000"/>
            </w:tcBorders>
          </w:tcPr>
          <w:p w:rsidR="002557E4" w:rsidRPr="00383338" w:rsidRDefault="000425A1"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1.896.969,06</w:t>
            </w:r>
          </w:p>
        </w:tc>
        <w:tc>
          <w:tcPr>
            <w:tcW w:w="2410" w:type="dxa"/>
            <w:tcBorders>
              <w:left w:val="single" w:sz="4" w:space="0" w:color="000000"/>
              <w:bottom w:val="single" w:sz="4" w:space="0" w:color="000000"/>
              <w:right w:val="single" w:sz="4" w:space="0" w:color="000000"/>
            </w:tcBorders>
          </w:tcPr>
          <w:p w:rsidR="002557E4" w:rsidRPr="00383338" w:rsidRDefault="000425A1"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10.540.647,80</w:t>
            </w:r>
          </w:p>
        </w:tc>
      </w:tr>
      <w:tr w:rsidR="002557E4" w:rsidRPr="00383338" w:rsidTr="002B4852">
        <w:trPr>
          <w:trHeight w:val="300"/>
        </w:trPr>
        <w:tc>
          <w:tcPr>
            <w:tcW w:w="3119" w:type="dxa"/>
            <w:tcBorders>
              <w:left w:val="single" w:sz="4" w:space="0" w:color="000000"/>
              <w:bottom w:val="single" w:sz="4" w:space="0" w:color="000000"/>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AGENTES POLÍTICOS</w:t>
            </w:r>
          </w:p>
        </w:tc>
        <w:tc>
          <w:tcPr>
            <w:tcW w:w="1843" w:type="dxa"/>
            <w:tcBorders>
              <w:left w:val="single" w:sz="4" w:space="0" w:color="000000"/>
              <w:bottom w:val="single" w:sz="4" w:space="0" w:color="000000"/>
              <w:right w:val="single" w:sz="4" w:space="0" w:color="000000"/>
            </w:tcBorders>
            <w:shd w:val="clear" w:color="auto" w:fill="auto"/>
            <w:vAlign w:val="bottom"/>
          </w:tcPr>
          <w:p w:rsidR="002557E4" w:rsidRPr="00383338" w:rsidRDefault="000425A1" w:rsidP="00C711E3">
            <w:pPr>
              <w:snapToGrid w:val="0"/>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12</w:t>
            </w:r>
          </w:p>
        </w:tc>
        <w:tc>
          <w:tcPr>
            <w:tcW w:w="1701" w:type="dxa"/>
            <w:tcBorders>
              <w:left w:val="single" w:sz="4" w:space="0" w:color="000000"/>
              <w:bottom w:val="single" w:sz="4" w:space="0" w:color="000000"/>
              <w:right w:val="single" w:sz="4" w:space="0" w:color="000000"/>
            </w:tcBorders>
          </w:tcPr>
          <w:p w:rsidR="002557E4" w:rsidRPr="00383338" w:rsidRDefault="000425A1"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109.048,00</w:t>
            </w:r>
          </w:p>
        </w:tc>
        <w:tc>
          <w:tcPr>
            <w:tcW w:w="2410" w:type="dxa"/>
            <w:tcBorders>
              <w:left w:val="single" w:sz="4" w:space="0" w:color="000000"/>
              <w:bottom w:val="single" w:sz="4" w:space="0" w:color="000000"/>
              <w:right w:val="single" w:sz="4" w:space="0" w:color="000000"/>
            </w:tcBorders>
          </w:tcPr>
          <w:p w:rsidR="002B4852" w:rsidRPr="00383338" w:rsidRDefault="000425A1"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661.574,44</w:t>
            </w:r>
          </w:p>
        </w:tc>
      </w:tr>
      <w:tr w:rsidR="002557E4" w:rsidRPr="00383338" w:rsidTr="002B4852">
        <w:trPr>
          <w:trHeight w:val="152"/>
        </w:trPr>
        <w:tc>
          <w:tcPr>
            <w:tcW w:w="3119" w:type="dxa"/>
            <w:tcBorders>
              <w:left w:val="single" w:sz="4" w:space="0" w:color="000000"/>
              <w:bottom w:val="single" w:sz="4" w:space="0" w:color="auto"/>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PROCESSO SELETIVO</w:t>
            </w:r>
          </w:p>
        </w:tc>
        <w:tc>
          <w:tcPr>
            <w:tcW w:w="1843" w:type="dxa"/>
            <w:tcBorders>
              <w:left w:val="single" w:sz="4" w:space="0" w:color="000000"/>
              <w:bottom w:val="single" w:sz="4" w:space="0" w:color="auto"/>
              <w:right w:val="single" w:sz="4" w:space="0" w:color="000000"/>
            </w:tcBorders>
            <w:shd w:val="clear" w:color="auto" w:fill="auto"/>
            <w:vAlign w:val="bottom"/>
          </w:tcPr>
          <w:p w:rsidR="002557E4" w:rsidRPr="00383338" w:rsidRDefault="000425A1" w:rsidP="00C711E3">
            <w:pPr>
              <w:snapToGrid w:val="0"/>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2403</w:t>
            </w:r>
          </w:p>
        </w:tc>
        <w:tc>
          <w:tcPr>
            <w:tcW w:w="1701" w:type="dxa"/>
            <w:tcBorders>
              <w:left w:val="single" w:sz="4" w:space="0" w:color="000000"/>
              <w:bottom w:val="single" w:sz="4" w:space="0" w:color="auto"/>
              <w:right w:val="single" w:sz="4" w:space="0" w:color="000000"/>
            </w:tcBorders>
          </w:tcPr>
          <w:p w:rsidR="002557E4" w:rsidRPr="00383338" w:rsidRDefault="000425A1"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4882.250,41</w:t>
            </w:r>
          </w:p>
        </w:tc>
        <w:tc>
          <w:tcPr>
            <w:tcW w:w="2410" w:type="dxa"/>
            <w:tcBorders>
              <w:left w:val="single" w:sz="4" w:space="0" w:color="000000"/>
              <w:bottom w:val="single" w:sz="4" w:space="0" w:color="auto"/>
              <w:right w:val="single" w:sz="4" w:space="0" w:color="000000"/>
            </w:tcBorders>
          </w:tcPr>
          <w:p w:rsidR="002557E4" w:rsidRPr="00383338" w:rsidRDefault="000425A1"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27.262.683,59</w:t>
            </w:r>
          </w:p>
        </w:tc>
      </w:tr>
      <w:tr w:rsidR="002557E4" w:rsidRPr="00383338" w:rsidTr="002B4852">
        <w:trPr>
          <w:trHeight w:val="160"/>
        </w:trPr>
        <w:tc>
          <w:tcPr>
            <w:tcW w:w="3119" w:type="dxa"/>
            <w:tcBorders>
              <w:top w:val="single" w:sz="4" w:space="0" w:color="auto"/>
              <w:left w:val="single" w:sz="4" w:space="0" w:color="000000"/>
              <w:bottom w:val="single" w:sz="4" w:space="0" w:color="000000"/>
            </w:tcBorders>
            <w:shd w:val="clear" w:color="auto" w:fill="D9E2F3" w:themeFill="accent5" w:themeFillTint="33"/>
            <w:vAlign w:val="bottom"/>
          </w:tcPr>
          <w:p w:rsidR="002557E4" w:rsidRPr="00383338" w:rsidRDefault="002557E4"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CEDIDOS</w:t>
            </w:r>
            <w:r w:rsidR="00621D2C" w:rsidRPr="00383338">
              <w:rPr>
                <w:rFonts w:ascii="Times New Roman" w:hAnsi="Times New Roman" w:cs="Times New Roman"/>
                <w:b/>
                <w:sz w:val="24"/>
                <w:szCs w:val="24"/>
              </w:rPr>
              <w:t>/OUTROS</w:t>
            </w:r>
          </w:p>
        </w:tc>
        <w:tc>
          <w:tcPr>
            <w:tcW w:w="1843" w:type="dxa"/>
            <w:tcBorders>
              <w:top w:val="single" w:sz="4" w:space="0" w:color="auto"/>
              <w:left w:val="single" w:sz="4" w:space="0" w:color="000000"/>
              <w:bottom w:val="single" w:sz="4" w:space="0" w:color="000000"/>
              <w:right w:val="single" w:sz="4" w:space="0" w:color="000000"/>
            </w:tcBorders>
            <w:shd w:val="clear" w:color="auto" w:fill="auto"/>
            <w:vAlign w:val="bottom"/>
          </w:tcPr>
          <w:p w:rsidR="002557E4" w:rsidRPr="00383338" w:rsidRDefault="00030D32" w:rsidP="00C711E3">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29</w:t>
            </w:r>
          </w:p>
        </w:tc>
        <w:tc>
          <w:tcPr>
            <w:tcW w:w="1701" w:type="dxa"/>
            <w:tcBorders>
              <w:top w:val="single" w:sz="4" w:space="0" w:color="auto"/>
              <w:left w:val="single" w:sz="4" w:space="0" w:color="000000"/>
              <w:bottom w:val="single" w:sz="4" w:space="0" w:color="000000"/>
              <w:right w:val="single" w:sz="4" w:space="0" w:color="000000"/>
            </w:tcBorders>
            <w:vAlign w:val="bottom"/>
          </w:tcPr>
          <w:p w:rsidR="002557E4" w:rsidRPr="00383338" w:rsidRDefault="000425A1"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116.693,97</w:t>
            </w:r>
          </w:p>
        </w:tc>
        <w:tc>
          <w:tcPr>
            <w:tcW w:w="2410" w:type="dxa"/>
            <w:tcBorders>
              <w:top w:val="single" w:sz="4" w:space="0" w:color="auto"/>
              <w:left w:val="single" w:sz="4" w:space="0" w:color="000000"/>
              <w:bottom w:val="single" w:sz="4" w:space="0" w:color="000000"/>
              <w:right w:val="single" w:sz="4" w:space="0" w:color="000000"/>
            </w:tcBorders>
          </w:tcPr>
          <w:p w:rsidR="002557E4" w:rsidRPr="00383338" w:rsidRDefault="000425A1"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628.525,59</w:t>
            </w:r>
          </w:p>
        </w:tc>
      </w:tr>
      <w:tr w:rsidR="002557E4" w:rsidRPr="00383338" w:rsidTr="002B4852">
        <w:trPr>
          <w:trHeight w:val="70"/>
        </w:trPr>
        <w:tc>
          <w:tcPr>
            <w:tcW w:w="3119" w:type="dxa"/>
            <w:tcBorders>
              <w:top w:val="single" w:sz="4" w:space="0" w:color="auto"/>
              <w:left w:val="single" w:sz="4" w:space="0" w:color="000000"/>
              <w:bottom w:val="single" w:sz="4" w:space="0" w:color="auto"/>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PENSIONISTA</w:t>
            </w:r>
          </w:p>
        </w:tc>
        <w:tc>
          <w:tcPr>
            <w:tcW w:w="1843" w:type="dxa"/>
            <w:tcBorders>
              <w:top w:val="single" w:sz="4" w:space="0" w:color="auto"/>
              <w:left w:val="single" w:sz="4" w:space="0" w:color="000000"/>
              <w:bottom w:val="single" w:sz="4" w:space="0" w:color="auto"/>
              <w:right w:val="single" w:sz="4" w:space="0" w:color="000000"/>
            </w:tcBorders>
            <w:shd w:val="clear" w:color="auto" w:fill="auto"/>
            <w:vAlign w:val="bottom"/>
          </w:tcPr>
          <w:p w:rsidR="002557E4" w:rsidRPr="00383338" w:rsidRDefault="00030D32" w:rsidP="00C711E3">
            <w:pPr>
              <w:snapToGrid w:val="0"/>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2</w:t>
            </w:r>
          </w:p>
        </w:tc>
        <w:tc>
          <w:tcPr>
            <w:tcW w:w="1701" w:type="dxa"/>
            <w:tcBorders>
              <w:top w:val="single" w:sz="4" w:space="0" w:color="auto"/>
              <w:left w:val="single" w:sz="4" w:space="0" w:color="000000"/>
              <w:bottom w:val="single" w:sz="4" w:space="0" w:color="auto"/>
              <w:right w:val="single" w:sz="4" w:space="0" w:color="000000"/>
            </w:tcBorders>
          </w:tcPr>
          <w:p w:rsidR="002557E4" w:rsidRPr="00383338" w:rsidRDefault="00030D32" w:rsidP="00C711E3">
            <w:pPr>
              <w:snapToGrid w:val="0"/>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3.636,00</w:t>
            </w:r>
          </w:p>
        </w:tc>
        <w:tc>
          <w:tcPr>
            <w:tcW w:w="2410" w:type="dxa"/>
            <w:tcBorders>
              <w:top w:val="single" w:sz="4" w:space="0" w:color="auto"/>
              <w:left w:val="single" w:sz="4" w:space="0" w:color="000000"/>
              <w:bottom w:val="single" w:sz="4" w:space="0" w:color="auto"/>
              <w:right w:val="single" w:sz="4" w:space="0" w:color="000000"/>
            </w:tcBorders>
          </w:tcPr>
          <w:p w:rsidR="002557E4" w:rsidRPr="00383338" w:rsidRDefault="000425A1" w:rsidP="00C711E3">
            <w:pPr>
              <w:spacing w:line="276"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21.816,00</w:t>
            </w:r>
          </w:p>
        </w:tc>
      </w:tr>
      <w:tr w:rsidR="002557E4" w:rsidRPr="00383338" w:rsidTr="002B4852">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TOTAL DE SERVIDORES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2557E4" w:rsidRPr="00383338" w:rsidRDefault="000425A1" w:rsidP="00C711E3">
            <w:pPr>
              <w:snapToGrid w:val="0"/>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5531</w:t>
            </w:r>
          </w:p>
        </w:tc>
        <w:tc>
          <w:tcPr>
            <w:tcW w:w="1701" w:type="dxa"/>
            <w:tcBorders>
              <w:top w:val="single" w:sz="4" w:space="0" w:color="auto"/>
              <w:left w:val="single" w:sz="4" w:space="0" w:color="auto"/>
              <w:bottom w:val="single" w:sz="4" w:space="0" w:color="auto"/>
              <w:right w:val="single" w:sz="4" w:space="0" w:color="auto"/>
            </w:tcBorders>
          </w:tcPr>
          <w:p w:rsidR="002557E4" w:rsidRPr="00383338" w:rsidRDefault="000425A1" w:rsidP="00C711E3">
            <w:pPr>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21.948.804,60</w:t>
            </w:r>
          </w:p>
        </w:tc>
        <w:tc>
          <w:tcPr>
            <w:tcW w:w="2410" w:type="dxa"/>
            <w:tcBorders>
              <w:top w:val="single" w:sz="4" w:space="0" w:color="auto"/>
              <w:left w:val="single" w:sz="4" w:space="0" w:color="auto"/>
              <w:bottom w:val="single" w:sz="4" w:space="0" w:color="auto"/>
              <w:right w:val="single" w:sz="4" w:space="0" w:color="auto"/>
            </w:tcBorders>
          </w:tcPr>
          <w:p w:rsidR="002557E4" w:rsidRPr="00383338" w:rsidRDefault="000425A1" w:rsidP="00C711E3">
            <w:pPr>
              <w:snapToGrid w:val="0"/>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119.975.792,17</w:t>
            </w:r>
          </w:p>
        </w:tc>
      </w:tr>
      <w:tr w:rsidR="002557E4" w:rsidRPr="00383338" w:rsidTr="002B4852">
        <w:trPr>
          <w:trHeight w:val="90"/>
        </w:trPr>
        <w:tc>
          <w:tcPr>
            <w:tcW w:w="4962" w:type="dxa"/>
            <w:gridSpan w:val="2"/>
            <w:tcBorders>
              <w:top w:val="single" w:sz="4" w:space="0" w:color="auto"/>
              <w:left w:val="single" w:sz="4" w:space="0" w:color="000000"/>
              <w:bottom w:val="single" w:sz="4" w:space="0" w:color="auto"/>
              <w:right w:val="single" w:sz="4" w:space="0" w:color="000000"/>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color w:val="000000"/>
                <w:sz w:val="24"/>
                <w:szCs w:val="24"/>
              </w:rPr>
            </w:pPr>
            <w:r w:rsidRPr="00383338">
              <w:rPr>
                <w:rFonts w:ascii="Times New Roman" w:hAnsi="Times New Roman" w:cs="Times New Roman"/>
                <w:b/>
                <w:bCs/>
                <w:color w:val="000000"/>
                <w:sz w:val="24"/>
                <w:szCs w:val="24"/>
              </w:rPr>
              <w:t>ENCARGOS PREVIDENCIÁRIOS</w:t>
            </w:r>
          </w:p>
        </w:tc>
        <w:tc>
          <w:tcPr>
            <w:tcW w:w="1701" w:type="dxa"/>
            <w:tcBorders>
              <w:top w:val="single" w:sz="4" w:space="0" w:color="auto"/>
              <w:left w:val="single" w:sz="4" w:space="0" w:color="000000"/>
              <w:bottom w:val="single" w:sz="4" w:space="0" w:color="auto"/>
              <w:right w:val="single" w:sz="4" w:space="0" w:color="000000"/>
            </w:tcBorders>
            <w:shd w:val="clear" w:color="auto" w:fill="FFFFFF" w:themeFill="background1"/>
          </w:tcPr>
          <w:p w:rsidR="002557E4" w:rsidRPr="00383338" w:rsidRDefault="000425A1" w:rsidP="00C711E3">
            <w:pPr>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4.264.644,39</w:t>
            </w:r>
          </w:p>
        </w:tc>
        <w:tc>
          <w:tcPr>
            <w:tcW w:w="2410" w:type="dxa"/>
            <w:tcBorders>
              <w:top w:val="single" w:sz="4" w:space="0" w:color="auto"/>
              <w:left w:val="single" w:sz="4" w:space="0" w:color="000000"/>
              <w:bottom w:val="single" w:sz="4" w:space="0" w:color="auto"/>
              <w:right w:val="single" w:sz="4" w:space="0" w:color="000000"/>
            </w:tcBorders>
            <w:shd w:val="clear" w:color="auto" w:fill="FFFFFF" w:themeFill="background1"/>
          </w:tcPr>
          <w:p w:rsidR="002557E4" w:rsidRPr="00383338" w:rsidRDefault="000425A1" w:rsidP="00C711E3">
            <w:pPr>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23.420.522,01</w:t>
            </w:r>
          </w:p>
        </w:tc>
      </w:tr>
      <w:tr w:rsidR="002557E4" w:rsidRPr="00383338" w:rsidTr="002B4852">
        <w:trPr>
          <w:trHeight w:val="300"/>
        </w:trPr>
        <w:tc>
          <w:tcPr>
            <w:tcW w:w="4962" w:type="dxa"/>
            <w:gridSpan w:val="2"/>
            <w:tcBorders>
              <w:top w:val="single" w:sz="4" w:space="0" w:color="auto"/>
              <w:left w:val="single" w:sz="4" w:space="0" w:color="000000"/>
              <w:bottom w:val="single" w:sz="4" w:space="0" w:color="000000"/>
              <w:right w:val="single" w:sz="4" w:space="0" w:color="000000"/>
            </w:tcBorders>
            <w:shd w:val="clear" w:color="auto" w:fill="D9E2F3" w:themeFill="accent5" w:themeFillTint="33"/>
            <w:vAlign w:val="bottom"/>
          </w:tcPr>
          <w:p w:rsidR="002557E4" w:rsidRPr="00383338" w:rsidRDefault="002557E4" w:rsidP="00C711E3">
            <w:pPr>
              <w:snapToGrid w:val="0"/>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TOTAL GERAL</w:t>
            </w:r>
          </w:p>
        </w:tc>
        <w:tc>
          <w:tcPr>
            <w:tcW w:w="1701"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2557E4" w:rsidRPr="00383338" w:rsidRDefault="000425A1" w:rsidP="00C711E3">
            <w:pPr>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26.213.448,99</w:t>
            </w:r>
          </w:p>
        </w:tc>
        <w:tc>
          <w:tcPr>
            <w:tcW w:w="2410"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2557E4" w:rsidRPr="00383338" w:rsidRDefault="000425A1" w:rsidP="00C711E3">
            <w:pPr>
              <w:spacing w:line="276"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143.396.314,18</w:t>
            </w:r>
          </w:p>
        </w:tc>
      </w:tr>
    </w:tbl>
    <w:p w:rsidR="004A60EA" w:rsidRPr="00383338" w:rsidRDefault="004A60EA" w:rsidP="00C711E3">
      <w:pPr>
        <w:tabs>
          <w:tab w:val="left" w:pos="3060"/>
        </w:tabs>
        <w:spacing w:line="276" w:lineRule="auto"/>
        <w:contextualSpacing/>
        <w:jc w:val="both"/>
        <w:rPr>
          <w:rFonts w:ascii="Times New Roman" w:hAnsi="Times New Roman" w:cs="Times New Roman"/>
          <w:b/>
          <w:sz w:val="24"/>
          <w:szCs w:val="24"/>
        </w:rPr>
      </w:pPr>
    </w:p>
    <w:p w:rsidR="008C5364" w:rsidRPr="00383338" w:rsidRDefault="008C5364" w:rsidP="00C711E3">
      <w:pPr>
        <w:tabs>
          <w:tab w:val="left" w:pos="3060"/>
        </w:tabs>
        <w:spacing w:line="276" w:lineRule="auto"/>
        <w:contextualSpacing/>
        <w:jc w:val="both"/>
        <w:rPr>
          <w:rFonts w:ascii="Times New Roman" w:hAnsi="Times New Roman" w:cs="Times New Roman"/>
          <w:b/>
          <w:sz w:val="24"/>
          <w:szCs w:val="24"/>
        </w:rPr>
      </w:pPr>
      <w:r w:rsidRPr="00383338">
        <w:rPr>
          <w:rFonts w:ascii="Times New Roman" w:hAnsi="Times New Roman" w:cs="Times New Roman"/>
          <w:b/>
          <w:sz w:val="24"/>
          <w:szCs w:val="24"/>
        </w:rPr>
        <w:t>Ações do Controle Interno</w:t>
      </w:r>
    </w:p>
    <w:p w:rsidR="004A60EA" w:rsidRPr="00383338" w:rsidRDefault="005010E9" w:rsidP="00C711E3">
      <w:pPr>
        <w:tabs>
          <w:tab w:val="left" w:pos="3060"/>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C5364" w:rsidRPr="00383338">
        <w:rPr>
          <w:rFonts w:ascii="Times New Roman" w:hAnsi="Times New Roman" w:cs="Times New Roman"/>
          <w:sz w:val="24"/>
          <w:szCs w:val="24"/>
        </w:rPr>
        <w:t xml:space="preserve">Esta Controladoria efetuou uma reunião com o setor Pessoal, onde foram passadas orientações e instruções sobre o Setor Pessoal como: Organização do Setor, ter em arquivo uma pasta para cada servidor com todos os seus documentos, atualizar o cadastro dos servidores no sistema de Recursos Humanos, manter em arquivo uma via de todas as folhas devidamente assinadas, enviar mensalmente as informações ao SIGA, atualizar o cadastro dos profissionais da educação conforme novo plano de carreira e estatuto, informar mensalmente os atos de pessoal do SIGA, entre outros para o ano de </w:t>
      </w:r>
      <w:r w:rsidR="00E07451" w:rsidRPr="00383338">
        <w:rPr>
          <w:rFonts w:ascii="Times New Roman" w:hAnsi="Times New Roman" w:cs="Times New Roman"/>
          <w:sz w:val="24"/>
          <w:szCs w:val="24"/>
        </w:rPr>
        <w:t>2022</w:t>
      </w:r>
      <w:r w:rsidR="008C5364" w:rsidRPr="00383338">
        <w:rPr>
          <w:rFonts w:ascii="Times New Roman" w:hAnsi="Times New Roman" w:cs="Times New Roman"/>
          <w:sz w:val="24"/>
          <w:szCs w:val="24"/>
        </w:rPr>
        <w:t>.</w:t>
      </w:r>
      <w:r w:rsidR="007260A8" w:rsidRPr="00383338">
        <w:rPr>
          <w:rFonts w:ascii="Times New Roman" w:hAnsi="Times New Roman" w:cs="Times New Roman"/>
          <w:sz w:val="24"/>
          <w:szCs w:val="24"/>
        </w:rPr>
        <w:tab/>
      </w:r>
    </w:p>
    <w:p w:rsidR="00DC6B16" w:rsidRPr="00383338" w:rsidRDefault="00103033" w:rsidP="00C711E3">
      <w:pPr>
        <w:pStyle w:val="PargrafodaLista"/>
        <w:numPr>
          <w:ilvl w:val="0"/>
          <w:numId w:val="2"/>
        </w:numPr>
        <w:shd w:val="clear" w:color="auto" w:fill="D9E2F3" w:themeFill="accent5" w:themeFillTint="33"/>
        <w:spacing w:line="276" w:lineRule="auto"/>
        <w:ind w:left="0" w:firstLine="567"/>
        <w:jc w:val="both"/>
        <w:rPr>
          <w:rFonts w:ascii="Times New Roman" w:hAnsi="Times New Roman" w:cs="Times New Roman"/>
          <w:b/>
          <w:caps/>
          <w:sz w:val="24"/>
          <w:szCs w:val="24"/>
        </w:rPr>
      </w:pPr>
      <w:r w:rsidRPr="00383338">
        <w:rPr>
          <w:rFonts w:ascii="Times New Roman" w:hAnsi="Times New Roman" w:cs="Times New Roman"/>
          <w:b/>
          <w:caps/>
          <w:sz w:val="24"/>
          <w:szCs w:val="24"/>
        </w:rPr>
        <w:t>Das Licitações</w:t>
      </w:r>
    </w:p>
    <w:p w:rsidR="00E44E85" w:rsidRPr="00383338" w:rsidRDefault="005010E9" w:rsidP="00C711E3">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44E85" w:rsidRPr="00383338">
        <w:rPr>
          <w:rFonts w:ascii="Times New Roman" w:hAnsi="Times New Roman" w:cs="Times New Roman"/>
          <w:sz w:val="24"/>
          <w:szCs w:val="24"/>
        </w:rPr>
        <w:t xml:space="preserve">A Controladoria registrou até o mês de </w:t>
      </w:r>
      <w:r w:rsidR="001D25BC">
        <w:rPr>
          <w:rFonts w:ascii="Times New Roman" w:hAnsi="Times New Roman" w:cs="Times New Roman"/>
          <w:sz w:val="24"/>
          <w:szCs w:val="24"/>
        </w:rPr>
        <w:t>junho</w:t>
      </w:r>
      <w:r w:rsidR="00E07451" w:rsidRPr="00383338">
        <w:rPr>
          <w:rFonts w:ascii="Times New Roman" w:hAnsi="Times New Roman" w:cs="Times New Roman"/>
          <w:sz w:val="24"/>
          <w:szCs w:val="24"/>
        </w:rPr>
        <w:t xml:space="preserve"> de 2022 </w:t>
      </w:r>
      <w:r w:rsidR="00E44E85" w:rsidRPr="00383338">
        <w:rPr>
          <w:rFonts w:ascii="Times New Roman" w:hAnsi="Times New Roman" w:cs="Times New Roman"/>
          <w:sz w:val="24"/>
          <w:szCs w:val="24"/>
        </w:rPr>
        <w:t xml:space="preserve">os Processos de Licitações homologados e publicadas no Diário oficial nas modalidades especificas. </w:t>
      </w:r>
    </w:p>
    <w:p w:rsidR="00975EEC" w:rsidRPr="00383338" w:rsidRDefault="00E44E85" w:rsidP="00C711E3">
      <w:pPr>
        <w:tabs>
          <w:tab w:val="left" w:pos="1785"/>
        </w:tabs>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lastRenderedPageBreak/>
        <w:t>Durante o processo de formalização os processos administrativos de compra de materiais e/ou serviços passaram pela Controladoria, onde analisou, verificou conformidade, recomendou ajustes no que coube cada um.</w:t>
      </w:r>
      <w:r w:rsidR="005220C8" w:rsidRPr="00383338">
        <w:rPr>
          <w:rFonts w:ascii="Times New Roman" w:hAnsi="Times New Roman" w:cs="Times New Roman"/>
          <w:sz w:val="24"/>
          <w:szCs w:val="24"/>
        </w:rPr>
        <w:tab/>
      </w:r>
    </w:p>
    <w:tbl>
      <w:tblPr>
        <w:tblW w:w="1027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67"/>
        <w:gridCol w:w="1309"/>
        <w:gridCol w:w="6600"/>
      </w:tblGrid>
      <w:tr w:rsidR="003A70FB" w:rsidRPr="00383338" w:rsidTr="00F02804">
        <w:trPr>
          <w:trHeight w:val="194"/>
        </w:trPr>
        <w:tc>
          <w:tcPr>
            <w:tcW w:w="10276" w:type="dxa"/>
            <w:gridSpan w:val="3"/>
            <w:shd w:val="clear" w:color="auto" w:fill="D9E2F3" w:themeFill="accent5" w:themeFillTint="33"/>
            <w:noWrap/>
            <w:vAlign w:val="bottom"/>
            <w:hideMark/>
          </w:tcPr>
          <w:p w:rsidR="003A70FB" w:rsidRPr="00383338" w:rsidRDefault="003A70FB" w:rsidP="0074236B">
            <w:pPr>
              <w:spacing w:line="276" w:lineRule="auto"/>
              <w:contextualSpacing/>
              <w:jc w:val="center"/>
              <w:rPr>
                <w:rFonts w:ascii="Times New Roman" w:eastAsia="Times New Roman" w:hAnsi="Times New Roman" w:cs="Times New Roman"/>
                <w:b/>
                <w:color w:val="000000"/>
                <w:sz w:val="24"/>
                <w:szCs w:val="24"/>
                <w:lang w:eastAsia="pt-BR"/>
              </w:rPr>
            </w:pPr>
            <w:r w:rsidRPr="00383338">
              <w:rPr>
                <w:rFonts w:ascii="Times New Roman" w:eastAsia="Times New Roman" w:hAnsi="Times New Roman" w:cs="Times New Roman"/>
                <w:b/>
                <w:color w:val="000000"/>
                <w:sz w:val="24"/>
                <w:szCs w:val="24"/>
                <w:lang w:eastAsia="pt-BR"/>
              </w:rPr>
              <w:t xml:space="preserve">PROCESSOS LICITATÓRIOS – COMPETÊNCIA: </w:t>
            </w:r>
            <w:r w:rsidR="006F1873">
              <w:rPr>
                <w:rFonts w:ascii="Times New Roman" w:eastAsia="Times New Roman" w:hAnsi="Times New Roman" w:cs="Times New Roman"/>
                <w:b/>
                <w:color w:val="000000"/>
                <w:sz w:val="24"/>
                <w:szCs w:val="24"/>
                <w:lang w:eastAsia="pt-BR"/>
              </w:rPr>
              <w:t>JUNHO</w:t>
            </w:r>
            <w:r w:rsidR="00E07451" w:rsidRPr="00383338">
              <w:rPr>
                <w:rFonts w:ascii="Times New Roman" w:eastAsia="Times New Roman" w:hAnsi="Times New Roman" w:cs="Times New Roman"/>
                <w:b/>
                <w:color w:val="000000"/>
                <w:sz w:val="24"/>
                <w:szCs w:val="24"/>
                <w:lang w:eastAsia="pt-BR"/>
              </w:rPr>
              <w:t xml:space="preserve"> 2022</w:t>
            </w:r>
          </w:p>
        </w:tc>
      </w:tr>
      <w:tr w:rsidR="003A70FB" w:rsidRPr="00383338" w:rsidTr="00C2241C">
        <w:trPr>
          <w:trHeight w:val="331"/>
        </w:trPr>
        <w:tc>
          <w:tcPr>
            <w:tcW w:w="2367" w:type="dxa"/>
            <w:shd w:val="clear" w:color="auto" w:fill="D9E2F3" w:themeFill="accent5" w:themeFillTint="33"/>
            <w:vAlign w:val="center"/>
            <w:hideMark/>
          </w:tcPr>
          <w:p w:rsidR="003A70FB" w:rsidRPr="00383338" w:rsidRDefault="003A70FB" w:rsidP="00C711E3">
            <w:pPr>
              <w:spacing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MODALIDADE</w:t>
            </w:r>
          </w:p>
        </w:tc>
        <w:tc>
          <w:tcPr>
            <w:tcW w:w="1309" w:type="dxa"/>
            <w:shd w:val="clear" w:color="auto" w:fill="D9E2F3" w:themeFill="accent5" w:themeFillTint="33"/>
            <w:noWrap/>
            <w:vAlign w:val="bottom"/>
            <w:hideMark/>
          </w:tcPr>
          <w:p w:rsidR="003A70FB" w:rsidRPr="00383338" w:rsidRDefault="003A70FB" w:rsidP="00C711E3">
            <w:pPr>
              <w:spacing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NÚMERO</w:t>
            </w:r>
          </w:p>
        </w:tc>
        <w:tc>
          <w:tcPr>
            <w:tcW w:w="6600" w:type="dxa"/>
            <w:shd w:val="clear" w:color="auto" w:fill="D9E2F3" w:themeFill="accent5" w:themeFillTint="33"/>
            <w:vAlign w:val="bottom"/>
            <w:hideMark/>
          </w:tcPr>
          <w:p w:rsidR="003A70FB" w:rsidRPr="00383338" w:rsidRDefault="003A70FB" w:rsidP="00C711E3">
            <w:pPr>
              <w:spacing w:line="276" w:lineRule="auto"/>
              <w:contextualSpacing/>
              <w:jc w:val="center"/>
              <w:rPr>
                <w:rFonts w:ascii="Times New Roman" w:eastAsia="Times New Roman" w:hAnsi="Times New Roman" w:cs="Times New Roman"/>
                <w:color w:val="000000"/>
                <w:sz w:val="24"/>
                <w:szCs w:val="24"/>
                <w:lang w:eastAsia="pt-BR"/>
              </w:rPr>
            </w:pPr>
            <w:r w:rsidRPr="00383338">
              <w:rPr>
                <w:rFonts w:ascii="Times New Roman" w:eastAsia="Times New Roman" w:hAnsi="Times New Roman" w:cs="Times New Roman"/>
                <w:color w:val="000000"/>
                <w:sz w:val="24"/>
                <w:szCs w:val="24"/>
                <w:lang w:eastAsia="pt-BR"/>
              </w:rPr>
              <w:t>OBJETO</w:t>
            </w:r>
          </w:p>
        </w:tc>
      </w:tr>
      <w:tr w:rsidR="00C2241C" w:rsidRPr="00383338" w:rsidTr="00C2241C">
        <w:trPr>
          <w:trHeight w:val="331"/>
        </w:trPr>
        <w:tc>
          <w:tcPr>
            <w:tcW w:w="2367" w:type="dxa"/>
            <w:vMerge w:val="restart"/>
            <w:shd w:val="clear" w:color="auto" w:fill="auto"/>
            <w:vAlign w:val="center"/>
          </w:tcPr>
          <w:p w:rsidR="00C2241C" w:rsidRPr="00383338"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DISPENSA</w:t>
            </w:r>
          </w:p>
        </w:tc>
        <w:tc>
          <w:tcPr>
            <w:tcW w:w="1309" w:type="dxa"/>
            <w:shd w:val="clear" w:color="auto" w:fill="auto"/>
            <w:noWrap/>
            <w:vAlign w:val="bottom"/>
          </w:tcPr>
          <w:p w:rsidR="00C2241C" w:rsidRPr="00383338"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DP 019/2022</w:t>
            </w:r>
          </w:p>
        </w:tc>
        <w:tc>
          <w:tcPr>
            <w:tcW w:w="6600" w:type="dxa"/>
            <w:shd w:val="clear" w:color="auto" w:fill="auto"/>
            <w:vAlign w:val="bottom"/>
          </w:tcPr>
          <w:p w:rsidR="00C2241C" w:rsidRPr="00383338"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especializada em medicina e segurança do trabalho, para prestação de serviços de avaliação quantitativa de agentes de riscos e ambientais em unidades de saúde do município.</w:t>
            </w:r>
          </w:p>
        </w:tc>
      </w:tr>
      <w:tr w:rsidR="00C2241C" w:rsidRPr="00383338" w:rsidTr="00C2241C">
        <w:trPr>
          <w:trHeight w:val="331"/>
        </w:trPr>
        <w:tc>
          <w:tcPr>
            <w:tcW w:w="2367" w:type="dxa"/>
            <w:vMerge/>
            <w:shd w:val="clear" w:color="auto" w:fill="auto"/>
            <w:vAlign w:val="center"/>
          </w:tcPr>
          <w:p w:rsidR="00C2241C" w:rsidRPr="00383338"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C2241C" w:rsidRPr="00383338"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DP 034/2022</w:t>
            </w:r>
          </w:p>
        </w:tc>
        <w:tc>
          <w:tcPr>
            <w:tcW w:w="6600" w:type="dxa"/>
            <w:shd w:val="clear" w:color="auto" w:fill="auto"/>
            <w:vAlign w:val="bottom"/>
          </w:tcPr>
          <w:p w:rsidR="00C2241C" w:rsidRPr="00383338"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Locação de um imóvel, situado a rua Barão de Cotegipe, 273, Centro, com adequação para funcionamento do almoxarifado central e patrimônio da prefeitura municipal de Barreiras.</w:t>
            </w:r>
          </w:p>
        </w:tc>
      </w:tr>
      <w:tr w:rsidR="00C2241C" w:rsidRPr="00383338" w:rsidTr="00C2241C">
        <w:trPr>
          <w:trHeight w:val="331"/>
        </w:trPr>
        <w:tc>
          <w:tcPr>
            <w:tcW w:w="2367" w:type="dxa"/>
            <w:vMerge/>
            <w:shd w:val="clear" w:color="auto" w:fill="auto"/>
            <w:vAlign w:val="center"/>
          </w:tcPr>
          <w:p w:rsidR="00C2241C" w:rsidRPr="00383338"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C2241C" w:rsidRPr="00383338"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DP 039/2022</w:t>
            </w:r>
          </w:p>
        </w:tc>
        <w:tc>
          <w:tcPr>
            <w:tcW w:w="6600" w:type="dxa"/>
            <w:shd w:val="clear" w:color="auto" w:fill="auto"/>
            <w:vAlign w:val="bottom"/>
          </w:tcPr>
          <w:p w:rsidR="00C2241C" w:rsidRPr="00383338"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associação ou cooperativa especializada para prestação de serviço de coleta seletiva durante o período dos festejos juninos no São João de Barreiras 2022.</w:t>
            </w:r>
          </w:p>
        </w:tc>
      </w:tr>
      <w:tr w:rsidR="00C2241C" w:rsidRPr="00383338" w:rsidTr="00C2241C">
        <w:trPr>
          <w:trHeight w:val="331"/>
        </w:trPr>
        <w:tc>
          <w:tcPr>
            <w:tcW w:w="2367" w:type="dxa"/>
            <w:vMerge/>
            <w:shd w:val="clear" w:color="auto" w:fill="auto"/>
            <w:vAlign w:val="center"/>
          </w:tcPr>
          <w:p w:rsidR="00C2241C" w:rsidRPr="00383338"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DP 040/2022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especializada para o fornecimento de 01(uma) aeronave remotamente pilotada (DRONE) e 2(duas)Baterias extras, visando atender o Núcleo de Regularização de Imóveis no município de Barreiras.</w:t>
            </w:r>
          </w:p>
        </w:tc>
      </w:tr>
      <w:tr w:rsidR="00C2241C" w:rsidRPr="00383338" w:rsidTr="00C2241C">
        <w:trPr>
          <w:trHeight w:val="331"/>
        </w:trPr>
        <w:tc>
          <w:tcPr>
            <w:tcW w:w="2367" w:type="dxa"/>
            <w:vMerge w:val="restart"/>
            <w:shd w:val="clear" w:color="auto" w:fill="auto"/>
            <w:vAlign w:val="center"/>
          </w:tcPr>
          <w:p w:rsidR="00C2241C" w:rsidRPr="00383338"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INEXIGIBILIDADE</w:t>
            </w: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 043/2022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especializada pra realização de Show com a Banda Canários do Reino, dia 22 de Junho no São João de Barreiras.</w:t>
            </w:r>
          </w:p>
        </w:tc>
      </w:tr>
      <w:tr w:rsidR="00C2241C" w:rsidRPr="00383338" w:rsidTr="00C2241C">
        <w:trPr>
          <w:trHeight w:val="331"/>
        </w:trPr>
        <w:tc>
          <w:tcPr>
            <w:tcW w:w="2367" w:type="dxa"/>
            <w:vMerge/>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 047/2022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especializada para realização de show com a banda Bel Lima, dia 23 de Junho no São João de Barreiras.</w:t>
            </w:r>
          </w:p>
        </w:tc>
      </w:tr>
      <w:tr w:rsidR="00C2241C" w:rsidRPr="00383338" w:rsidTr="00C2241C">
        <w:trPr>
          <w:trHeight w:val="331"/>
        </w:trPr>
        <w:tc>
          <w:tcPr>
            <w:tcW w:w="2367" w:type="dxa"/>
            <w:vMerge/>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 053/2022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especializada pra realização de show com a banda Aduilio Mendes, no dia 26 de Junho no São João de Barreiras.</w:t>
            </w:r>
          </w:p>
        </w:tc>
      </w:tr>
      <w:tr w:rsidR="00C2241C" w:rsidRPr="00383338" w:rsidTr="00C2241C">
        <w:trPr>
          <w:trHeight w:val="331"/>
        </w:trPr>
        <w:tc>
          <w:tcPr>
            <w:tcW w:w="2367" w:type="dxa"/>
            <w:vMerge/>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 055/2022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especializada para realização de Show com a banda AS Donas do Bar, no dia 26 de Junho no São João de Barreiras.</w:t>
            </w:r>
          </w:p>
        </w:tc>
      </w:tr>
      <w:tr w:rsidR="00C2241C" w:rsidRPr="00383338" w:rsidTr="00C2241C">
        <w:trPr>
          <w:trHeight w:val="331"/>
        </w:trPr>
        <w:tc>
          <w:tcPr>
            <w:tcW w:w="2367" w:type="dxa"/>
            <w:vMerge/>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 056/2022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especializada pra realização de Show com a Banda Israel e Rodolfo, no dia 24 de Junho no São João de Barreiras</w:t>
            </w:r>
          </w:p>
        </w:tc>
      </w:tr>
      <w:tr w:rsidR="00C2241C" w:rsidRPr="00383338" w:rsidTr="00C2241C">
        <w:trPr>
          <w:trHeight w:val="331"/>
        </w:trPr>
        <w:tc>
          <w:tcPr>
            <w:tcW w:w="2367" w:type="dxa"/>
            <w:vMerge/>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 057/2022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especializada para realização de Show com a banda Luiz Bento, no dia 25 de Junho no São João de Barreiras.</w:t>
            </w:r>
          </w:p>
        </w:tc>
      </w:tr>
      <w:tr w:rsidR="00C2241C" w:rsidRPr="00383338" w:rsidTr="00C2241C">
        <w:trPr>
          <w:trHeight w:val="331"/>
        </w:trPr>
        <w:tc>
          <w:tcPr>
            <w:tcW w:w="2367" w:type="dxa"/>
            <w:vMerge/>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 061/2022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Referente a prestação de serviços técnicos especializados na capacitação de serviços, através do Curso – Projeto Especialista Reconhecido para nova lei de licitação e contratos administrativos.</w:t>
            </w:r>
          </w:p>
        </w:tc>
      </w:tr>
      <w:tr w:rsidR="00C2241C" w:rsidRPr="00383338" w:rsidTr="00C2241C">
        <w:trPr>
          <w:trHeight w:val="331"/>
        </w:trPr>
        <w:tc>
          <w:tcPr>
            <w:tcW w:w="2367" w:type="dxa"/>
            <w:vMerge/>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 066/2022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especializada para realização de Show com a banda Trio Coração do Brasil, 29 de Junho no São João de Barreiras.</w:t>
            </w:r>
          </w:p>
        </w:tc>
      </w:tr>
      <w:tr w:rsidR="00C2241C" w:rsidRPr="00383338" w:rsidTr="00C2241C">
        <w:trPr>
          <w:trHeight w:val="331"/>
        </w:trPr>
        <w:tc>
          <w:tcPr>
            <w:tcW w:w="2367" w:type="dxa"/>
            <w:vMerge w:val="restart"/>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lastRenderedPageBreak/>
              <w:t>CARTA CONVITE</w:t>
            </w: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CC 013/2022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especializada para criação e execução de festa Temática – Arraiá do Parque, no São João de Barreiras.</w:t>
            </w:r>
          </w:p>
        </w:tc>
      </w:tr>
      <w:tr w:rsidR="00C2241C" w:rsidRPr="00383338" w:rsidTr="00C2241C">
        <w:trPr>
          <w:trHeight w:val="331"/>
        </w:trPr>
        <w:tc>
          <w:tcPr>
            <w:tcW w:w="2367" w:type="dxa"/>
            <w:vMerge/>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CC 014/2022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especializada para o fornecimento de BANDEIROLAS para ornamentação no São João de Barreiras.</w:t>
            </w:r>
          </w:p>
        </w:tc>
      </w:tr>
      <w:tr w:rsidR="00C2241C" w:rsidRPr="00383338" w:rsidTr="00C2241C">
        <w:trPr>
          <w:trHeight w:val="331"/>
        </w:trPr>
        <w:tc>
          <w:tcPr>
            <w:tcW w:w="2367" w:type="dxa"/>
            <w:vMerge/>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CC 016/2022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especializada para prestação de serviços de contratação de cantores locais com ritmo de forró para apresentação no São João de Barreiras.</w:t>
            </w:r>
          </w:p>
        </w:tc>
      </w:tr>
      <w:tr w:rsidR="00C2241C" w:rsidRPr="00383338" w:rsidTr="00C2241C">
        <w:trPr>
          <w:trHeight w:val="331"/>
        </w:trPr>
        <w:tc>
          <w:tcPr>
            <w:tcW w:w="2367" w:type="dxa"/>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CONCORRÊNCIA</w:t>
            </w: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 004/2022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de engenharia para construção do Hospital Municipal Edsonnina Neves de Souza.</w:t>
            </w:r>
          </w:p>
        </w:tc>
      </w:tr>
      <w:tr w:rsidR="00C2241C" w:rsidRPr="00383338" w:rsidTr="00C2241C">
        <w:trPr>
          <w:trHeight w:val="331"/>
        </w:trPr>
        <w:tc>
          <w:tcPr>
            <w:tcW w:w="2367" w:type="dxa"/>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CONCURSO</w:t>
            </w: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 001/2022</w:t>
            </w:r>
          </w:p>
        </w:tc>
        <w:tc>
          <w:tcPr>
            <w:tcW w:w="6600" w:type="dxa"/>
            <w:shd w:val="clear" w:color="auto" w:fill="auto"/>
            <w:vAlign w:val="bottom"/>
          </w:tcPr>
          <w:p w:rsidR="00C2241C" w:rsidRDefault="001D25B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Concurso</w:t>
            </w:r>
            <w:r w:rsidR="00C2241C">
              <w:rPr>
                <w:rFonts w:ascii="Times New Roman" w:eastAsia="Times New Roman" w:hAnsi="Times New Roman" w:cs="Times New Roman"/>
                <w:color w:val="000000"/>
                <w:sz w:val="24"/>
                <w:szCs w:val="24"/>
                <w:lang w:eastAsia="pt-BR"/>
              </w:rPr>
              <w:t xml:space="preserve"> regional em arquitetura e urbanismo para elaboração de projetos de restauração e modernização de prédios, monumentos e espaços públicos.</w:t>
            </w:r>
          </w:p>
        </w:tc>
      </w:tr>
      <w:tr w:rsidR="00C2241C" w:rsidRPr="00383338" w:rsidTr="00C2241C">
        <w:trPr>
          <w:trHeight w:val="331"/>
        </w:trPr>
        <w:tc>
          <w:tcPr>
            <w:tcW w:w="2367" w:type="dxa"/>
            <w:vMerge w:val="restart"/>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CREDENCIAMENTO</w:t>
            </w: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CP 001/2022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Credenciamento de pessoas jurídicas para prestação de serviços de arbitragem de jogos esportivos para as demais modalidades de campeonatos locais.</w:t>
            </w:r>
          </w:p>
        </w:tc>
      </w:tr>
      <w:tr w:rsidR="00C2241C" w:rsidRPr="00383338" w:rsidTr="00C2241C">
        <w:trPr>
          <w:trHeight w:val="331"/>
        </w:trPr>
        <w:tc>
          <w:tcPr>
            <w:tcW w:w="2367" w:type="dxa"/>
            <w:vMerge/>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CP 003/2022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pessoas físicas e/ou jurídicas para apresentação de Quadrilhas Juninas no São João de Barreiras.</w:t>
            </w:r>
          </w:p>
        </w:tc>
      </w:tr>
      <w:tr w:rsidR="00C2241C" w:rsidRPr="00383338" w:rsidTr="00C2241C">
        <w:trPr>
          <w:trHeight w:val="331"/>
        </w:trPr>
        <w:tc>
          <w:tcPr>
            <w:tcW w:w="2367" w:type="dxa"/>
            <w:vMerge w:val="restart"/>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PREGÃO ELETRÔNICO</w:t>
            </w: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PE 009/2022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especializada em serviços continuados de limpeza, conservação e apoio administrativo visando atender as necessidades deste município.</w:t>
            </w:r>
          </w:p>
        </w:tc>
      </w:tr>
      <w:tr w:rsidR="00C2241C" w:rsidRPr="00383338" w:rsidTr="00C2241C">
        <w:trPr>
          <w:trHeight w:val="331"/>
        </w:trPr>
        <w:tc>
          <w:tcPr>
            <w:tcW w:w="2367" w:type="dxa"/>
            <w:vMerge/>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PE 017/2022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especializada para aquisição de equipamento e material permanente para atender a nova sede do CEPROOESTE</w:t>
            </w:r>
          </w:p>
        </w:tc>
      </w:tr>
      <w:tr w:rsidR="00C2241C" w:rsidRPr="00383338" w:rsidTr="00C2241C">
        <w:trPr>
          <w:trHeight w:val="331"/>
        </w:trPr>
        <w:tc>
          <w:tcPr>
            <w:tcW w:w="2367" w:type="dxa"/>
            <w:vMerge/>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PE 018/2022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para aquisição de equipamento permanente (Arquivo de aço 7 gavetas para ficha 5x8)</w:t>
            </w:r>
          </w:p>
        </w:tc>
      </w:tr>
      <w:tr w:rsidR="00C2241C" w:rsidRPr="00383338" w:rsidTr="00C2241C">
        <w:trPr>
          <w:trHeight w:val="331"/>
        </w:trPr>
        <w:tc>
          <w:tcPr>
            <w:tcW w:w="2367" w:type="dxa"/>
            <w:vMerge/>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PE 020/2022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Registro de preços para aquisição de equipamentos de uso hospitalar (macas) para atender as unidades de saúde</w:t>
            </w:r>
          </w:p>
        </w:tc>
      </w:tr>
      <w:tr w:rsidR="00C2241C" w:rsidRPr="00383338" w:rsidTr="00C2241C">
        <w:trPr>
          <w:trHeight w:val="331"/>
        </w:trPr>
        <w:tc>
          <w:tcPr>
            <w:tcW w:w="2367" w:type="dxa"/>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PREGÃO PRESENCIAL</w:t>
            </w: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PP 013/2022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especializada em locação, instalação e higienização de banheiros químicos móveis para atender as diversas secretarias do município</w:t>
            </w:r>
          </w:p>
        </w:tc>
      </w:tr>
      <w:tr w:rsidR="00C2241C" w:rsidRPr="00383338" w:rsidTr="00C2241C">
        <w:trPr>
          <w:trHeight w:val="331"/>
        </w:trPr>
        <w:tc>
          <w:tcPr>
            <w:tcW w:w="2367" w:type="dxa"/>
            <w:shd w:val="clear" w:color="auto" w:fill="auto"/>
            <w:vAlign w:val="center"/>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RDC</w:t>
            </w:r>
          </w:p>
        </w:tc>
        <w:tc>
          <w:tcPr>
            <w:tcW w:w="1309" w:type="dxa"/>
            <w:shd w:val="clear" w:color="auto" w:fill="auto"/>
            <w:noWrap/>
            <w:vAlign w:val="bottom"/>
          </w:tcPr>
          <w:p w:rsidR="00C2241C" w:rsidRDefault="00C2241C" w:rsidP="00C711E3">
            <w:pPr>
              <w:spacing w:line="276"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RDC 001/2022</w:t>
            </w:r>
          </w:p>
        </w:tc>
        <w:tc>
          <w:tcPr>
            <w:tcW w:w="6600" w:type="dxa"/>
            <w:shd w:val="clear" w:color="auto" w:fill="auto"/>
            <w:vAlign w:val="bottom"/>
          </w:tcPr>
          <w:p w:rsidR="00C2241C" w:rsidRDefault="00C2241C" w:rsidP="000425A1">
            <w:pPr>
              <w:spacing w:line="276" w:lineRule="auto"/>
              <w:contextualSpacing/>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Contratação de empresa especializada para elaboração de projetos básicos, executivos de engenharia e execução de obras visando a implantação do projeto de mobilidade urbana.</w:t>
            </w:r>
          </w:p>
        </w:tc>
      </w:tr>
    </w:tbl>
    <w:p w:rsidR="00302E66" w:rsidRPr="00383338" w:rsidRDefault="00302E66" w:rsidP="00C711E3">
      <w:pPr>
        <w:pStyle w:val="Corpodetexto"/>
        <w:tabs>
          <w:tab w:val="left" w:pos="3060"/>
          <w:tab w:val="left" w:pos="4724"/>
        </w:tabs>
        <w:spacing w:line="276" w:lineRule="auto"/>
        <w:contextualSpacing/>
        <w:rPr>
          <w:rFonts w:ascii="Times New Roman" w:hAnsi="Times New Roman" w:cs="Times New Roman"/>
          <w:b/>
          <w:bCs/>
          <w:sz w:val="24"/>
          <w:szCs w:val="24"/>
        </w:rPr>
      </w:pPr>
    </w:p>
    <w:p w:rsidR="00A2497C" w:rsidRPr="00383338" w:rsidRDefault="00A2497C" w:rsidP="00C711E3">
      <w:pPr>
        <w:pStyle w:val="Corpodetexto"/>
        <w:numPr>
          <w:ilvl w:val="0"/>
          <w:numId w:val="2"/>
        </w:numPr>
        <w:shd w:val="clear" w:color="auto" w:fill="D9E2F3" w:themeFill="accent5" w:themeFillTint="33"/>
        <w:tabs>
          <w:tab w:val="left" w:pos="3060"/>
          <w:tab w:val="left" w:pos="4724"/>
        </w:tabs>
        <w:spacing w:line="276" w:lineRule="auto"/>
        <w:ind w:left="0" w:hanging="425"/>
        <w:contextualSpacing/>
        <w:rPr>
          <w:rFonts w:ascii="Times New Roman" w:hAnsi="Times New Roman" w:cs="Times New Roman"/>
          <w:b/>
          <w:bCs/>
          <w:sz w:val="24"/>
          <w:szCs w:val="24"/>
        </w:rPr>
      </w:pPr>
      <w:r w:rsidRPr="00383338">
        <w:rPr>
          <w:rFonts w:ascii="Times New Roman" w:hAnsi="Times New Roman" w:cs="Times New Roman"/>
          <w:b/>
          <w:bCs/>
          <w:sz w:val="24"/>
          <w:szCs w:val="24"/>
        </w:rPr>
        <w:t>OBRAS E REFORMAS</w:t>
      </w:r>
      <w:r w:rsidR="005D0D1D" w:rsidRPr="00383338">
        <w:rPr>
          <w:rFonts w:ascii="Times New Roman" w:hAnsi="Times New Roman" w:cs="Times New Roman"/>
          <w:b/>
          <w:bCs/>
          <w:sz w:val="24"/>
          <w:szCs w:val="24"/>
        </w:rPr>
        <w:tab/>
      </w:r>
      <w:r w:rsidR="005D0D1D" w:rsidRPr="00383338">
        <w:rPr>
          <w:rFonts w:ascii="Times New Roman" w:hAnsi="Times New Roman" w:cs="Times New Roman"/>
          <w:b/>
          <w:bCs/>
          <w:sz w:val="24"/>
          <w:szCs w:val="24"/>
        </w:rPr>
        <w:tab/>
      </w:r>
    </w:p>
    <w:p w:rsidR="00A2497C" w:rsidRPr="00383338" w:rsidRDefault="00A2497C" w:rsidP="00C711E3">
      <w:pPr>
        <w:pStyle w:val="Recuodecorpodetexto"/>
        <w:tabs>
          <w:tab w:val="left" w:pos="3060"/>
        </w:tabs>
        <w:spacing w:line="276" w:lineRule="auto"/>
        <w:ind w:firstLine="391"/>
        <w:contextualSpacing/>
        <w:rPr>
          <w:bCs/>
          <w:iCs/>
          <w:szCs w:val="24"/>
        </w:rPr>
      </w:pPr>
      <w:r w:rsidRPr="00383338">
        <w:rPr>
          <w:bCs/>
          <w:iCs/>
          <w:szCs w:val="24"/>
        </w:rPr>
        <w:t>Esta controladoria vem acompanhando as obras e reformas que venha ser realizadas neste município.</w:t>
      </w:r>
    </w:p>
    <w:p w:rsidR="0030013F" w:rsidRPr="00383338" w:rsidRDefault="00A2497C" w:rsidP="00C711E3">
      <w:pPr>
        <w:pStyle w:val="Recuodecorpodetexto"/>
        <w:tabs>
          <w:tab w:val="clear" w:pos="709"/>
          <w:tab w:val="left" w:pos="720"/>
        </w:tabs>
        <w:spacing w:line="276" w:lineRule="auto"/>
        <w:ind w:firstLine="391"/>
        <w:contextualSpacing/>
        <w:rPr>
          <w:bCs/>
          <w:iCs/>
          <w:szCs w:val="24"/>
        </w:rPr>
      </w:pPr>
      <w:r w:rsidRPr="00383338">
        <w:rPr>
          <w:bCs/>
          <w:iCs/>
          <w:szCs w:val="24"/>
        </w:rPr>
        <w:t>O Município ainda não tem um sistema de cadastramento de fornecedores de materiais, equipamentos e serviços destinados a obras.</w:t>
      </w:r>
    </w:p>
    <w:p w:rsidR="00466D3B" w:rsidRPr="00383338" w:rsidRDefault="00A2497C" w:rsidP="00C711E3">
      <w:pPr>
        <w:pStyle w:val="Recuodecorpodetexto"/>
        <w:tabs>
          <w:tab w:val="clear" w:pos="709"/>
          <w:tab w:val="left" w:pos="720"/>
        </w:tabs>
        <w:spacing w:line="276" w:lineRule="auto"/>
        <w:contextualSpacing/>
        <w:rPr>
          <w:bCs/>
          <w:iCs/>
          <w:color w:val="000000"/>
          <w:szCs w:val="24"/>
        </w:rPr>
      </w:pPr>
      <w:r w:rsidRPr="00383338">
        <w:rPr>
          <w:bCs/>
          <w:iCs/>
          <w:szCs w:val="24"/>
        </w:rPr>
        <w:t xml:space="preserve">Toda documentação referente às Obras realizadas neste Município está sendo analisada e vem acompanhada de: Projeto Básico, Processo Licitatório, Planilha com </w:t>
      </w:r>
      <w:r w:rsidRPr="00383338">
        <w:rPr>
          <w:bCs/>
          <w:iCs/>
          <w:szCs w:val="24"/>
        </w:rPr>
        <w:lastRenderedPageBreak/>
        <w:t xml:space="preserve">preços e quantitativos, Contrato com dotação orçamentária indicando por onde deve ocorrer a referida despesa e termos aditivos (quando é o caso), </w:t>
      </w:r>
      <w:r w:rsidR="0030013F" w:rsidRPr="00383338">
        <w:rPr>
          <w:bCs/>
          <w:iCs/>
          <w:szCs w:val="24"/>
        </w:rPr>
        <w:t>o</w:t>
      </w:r>
      <w:r w:rsidRPr="00383338">
        <w:rPr>
          <w:bCs/>
          <w:iCs/>
          <w:szCs w:val="24"/>
        </w:rPr>
        <w:t>rdens de Serviços e Boletins de Medição. É efetuada uma conferência nas Faturas</w:t>
      </w:r>
      <w:r w:rsidRPr="00383338">
        <w:rPr>
          <w:bCs/>
          <w:iCs/>
          <w:color w:val="000000"/>
          <w:szCs w:val="24"/>
        </w:rPr>
        <w:t xml:space="preserve">, Empenhos, Notas Fiscais e Recibos, relacionando-os às obras e reformas. </w:t>
      </w:r>
    </w:p>
    <w:p w:rsidR="00C8661D" w:rsidRPr="00383338" w:rsidRDefault="00A2497C" w:rsidP="00C711E3">
      <w:pPr>
        <w:pStyle w:val="Recuodecorpodetexto"/>
        <w:tabs>
          <w:tab w:val="clear" w:pos="709"/>
          <w:tab w:val="left" w:pos="720"/>
        </w:tabs>
        <w:spacing w:line="276" w:lineRule="auto"/>
        <w:contextualSpacing/>
        <w:rPr>
          <w:b/>
          <w:szCs w:val="24"/>
        </w:rPr>
      </w:pPr>
      <w:r w:rsidRPr="00383338">
        <w:rPr>
          <w:bCs/>
          <w:iCs/>
          <w:color w:val="000000"/>
          <w:szCs w:val="24"/>
        </w:rPr>
        <w:t xml:space="preserve">No mês em analise houve pagamentos referentes a obras e reformas no montante </w:t>
      </w:r>
      <w:r w:rsidR="00C3072E" w:rsidRPr="00383338">
        <w:rPr>
          <w:bCs/>
          <w:iCs/>
          <w:color w:val="000000"/>
          <w:szCs w:val="24"/>
        </w:rPr>
        <w:t xml:space="preserve">de </w:t>
      </w:r>
      <w:r w:rsidR="00774FD5" w:rsidRPr="00383338">
        <w:rPr>
          <w:b/>
          <w:bCs/>
          <w:iCs/>
          <w:color w:val="000000"/>
          <w:szCs w:val="24"/>
        </w:rPr>
        <w:t>R$</w:t>
      </w:r>
      <w:r w:rsidR="005C371E" w:rsidRPr="00383338">
        <w:rPr>
          <w:b/>
          <w:bCs/>
          <w:iCs/>
          <w:color w:val="000000"/>
          <w:szCs w:val="24"/>
        </w:rPr>
        <w:t xml:space="preserve"> </w:t>
      </w:r>
      <w:r w:rsidR="00675331">
        <w:rPr>
          <w:b/>
          <w:szCs w:val="24"/>
        </w:rPr>
        <w:t>1.700.359,67</w:t>
      </w:r>
      <w:r w:rsidR="00675331" w:rsidRPr="00383338">
        <w:rPr>
          <w:b/>
          <w:bCs/>
          <w:iCs/>
          <w:color w:val="000000"/>
          <w:szCs w:val="24"/>
        </w:rPr>
        <w:t xml:space="preserve"> </w:t>
      </w:r>
      <w:r w:rsidR="00466D3B" w:rsidRPr="00383338">
        <w:rPr>
          <w:b/>
          <w:bCs/>
          <w:iCs/>
          <w:color w:val="000000"/>
          <w:szCs w:val="24"/>
        </w:rPr>
        <w:t>(</w:t>
      </w:r>
      <w:r w:rsidR="00675331">
        <w:rPr>
          <w:b/>
          <w:bCs/>
          <w:iCs/>
          <w:color w:val="000000"/>
          <w:szCs w:val="24"/>
        </w:rPr>
        <w:t>Um milhão setecentos mil trezentos e cinquenta e nove reais e sessenta e sete centavos</w:t>
      </w:r>
      <w:r w:rsidR="007663F6" w:rsidRPr="00383338">
        <w:rPr>
          <w:b/>
          <w:bCs/>
          <w:iCs/>
          <w:color w:val="000000"/>
          <w:szCs w:val="24"/>
        </w:rPr>
        <w:t xml:space="preserve">) </w:t>
      </w:r>
      <w:r w:rsidR="00C3072E" w:rsidRPr="00383338">
        <w:rPr>
          <w:bCs/>
          <w:iCs/>
          <w:color w:val="000000"/>
          <w:szCs w:val="24"/>
        </w:rPr>
        <w:t xml:space="preserve">totalizando um montante acumulado no exercício em análise de </w:t>
      </w:r>
      <w:r w:rsidR="00C3072E" w:rsidRPr="00383338">
        <w:rPr>
          <w:b/>
          <w:bCs/>
          <w:iCs/>
          <w:color w:val="000000"/>
          <w:szCs w:val="24"/>
        </w:rPr>
        <w:t>R$</w:t>
      </w:r>
      <w:r w:rsidR="00B91943" w:rsidRPr="00383338">
        <w:rPr>
          <w:b/>
          <w:bCs/>
          <w:iCs/>
          <w:color w:val="000000"/>
          <w:szCs w:val="24"/>
        </w:rPr>
        <w:t xml:space="preserve"> </w:t>
      </w:r>
      <w:r w:rsidR="00675331" w:rsidRPr="00675331">
        <w:rPr>
          <w:b/>
          <w:szCs w:val="24"/>
        </w:rPr>
        <w:t>10.185.433,09</w:t>
      </w:r>
      <w:r w:rsidR="00675331" w:rsidRPr="00383338">
        <w:rPr>
          <w:b/>
          <w:szCs w:val="24"/>
        </w:rPr>
        <w:t xml:space="preserve"> </w:t>
      </w:r>
      <w:r w:rsidR="007663F6" w:rsidRPr="00383338">
        <w:rPr>
          <w:b/>
          <w:szCs w:val="24"/>
        </w:rPr>
        <w:t>(</w:t>
      </w:r>
      <w:r w:rsidR="00675331">
        <w:rPr>
          <w:b/>
          <w:szCs w:val="24"/>
        </w:rPr>
        <w:t>Dez milhões cento e oitenta e cinco mil quatrocentos e trinta e três reais e nove centavos</w:t>
      </w:r>
      <w:r w:rsidR="007663F6" w:rsidRPr="00383338">
        <w:rPr>
          <w:b/>
          <w:szCs w:val="24"/>
        </w:rPr>
        <w:t>)</w:t>
      </w:r>
    </w:p>
    <w:tbl>
      <w:tblPr>
        <w:tblStyle w:val="Tabelacomgrade"/>
        <w:tblW w:w="11199" w:type="dxa"/>
        <w:tblInd w:w="-1281" w:type="dxa"/>
        <w:tblLayout w:type="fixed"/>
        <w:tblLook w:val="04A0" w:firstRow="1" w:lastRow="0" w:firstColumn="1" w:lastColumn="0" w:noHBand="0" w:noVBand="1"/>
      </w:tblPr>
      <w:tblGrid>
        <w:gridCol w:w="2014"/>
        <w:gridCol w:w="1701"/>
        <w:gridCol w:w="5783"/>
        <w:gridCol w:w="1701"/>
      </w:tblGrid>
      <w:tr w:rsidR="00774FD5" w:rsidRPr="00383338" w:rsidTr="00466D3B">
        <w:trPr>
          <w:trHeight w:val="342"/>
        </w:trPr>
        <w:tc>
          <w:tcPr>
            <w:tcW w:w="11199" w:type="dxa"/>
            <w:gridSpan w:val="4"/>
            <w:shd w:val="clear" w:color="auto" w:fill="D9E2F3" w:themeFill="accent5" w:themeFillTint="33"/>
          </w:tcPr>
          <w:p w:rsidR="00774FD5" w:rsidRPr="00383338" w:rsidRDefault="00774FD5" w:rsidP="0074236B">
            <w:pPr>
              <w:pStyle w:val="Recuodecorpodetexto"/>
              <w:spacing w:line="276" w:lineRule="auto"/>
              <w:ind w:firstLine="0"/>
              <w:contextualSpacing/>
              <w:rPr>
                <w:b/>
                <w:bCs/>
                <w:iCs/>
                <w:color w:val="000000"/>
                <w:szCs w:val="24"/>
              </w:rPr>
            </w:pPr>
            <w:r w:rsidRPr="00383338">
              <w:rPr>
                <w:b/>
                <w:bCs/>
                <w:iCs/>
                <w:color w:val="000000"/>
                <w:szCs w:val="24"/>
              </w:rPr>
              <w:t xml:space="preserve">OBRAS E REFORMAS – </w:t>
            </w:r>
            <w:r w:rsidR="006F1873">
              <w:rPr>
                <w:b/>
                <w:bCs/>
                <w:iCs/>
                <w:color w:val="000000"/>
                <w:szCs w:val="24"/>
              </w:rPr>
              <w:t>JUNHO</w:t>
            </w:r>
            <w:r w:rsidR="00E07451" w:rsidRPr="00383338">
              <w:rPr>
                <w:b/>
                <w:bCs/>
                <w:iCs/>
                <w:color w:val="000000"/>
                <w:szCs w:val="24"/>
              </w:rPr>
              <w:t xml:space="preserve"> 2022</w:t>
            </w:r>
          </w:p>
        </w:tc>
      </w:tr>
      <w:tr w:rsidR="00774FD5" w:rsidRPr="00383338" w:rsidTr="00675331">
        <w:trPr>
          <w:trHeight w:val="684"/>
        </w:trPr>
        <w:tc>
          <w:tcPr>
            <w:tcW w:w="2014" w:type="dxa"/>
            <w:shd w:val="clear" w:color="auto" w:fill="D9E2F3" w:themeFill="accent5" w:themeFillTint="33"/>
          </w:tcPr>
          <w:p w:rsidR="00774FD5" w:rsidRPr="00383338" w:rsidRDefault="00774FD5" w:rsidP="00C711E3">
            <w:pPr>
              <w:pStyle w:val="Recuodecorpodetexto"/>
              <w:tabs>
                <w:tab w:val="clear" w:pos="709"/>
                <w:tab w:val="left" w:pos="720"/>
              </w:tabs>
              <w:spacing w:line="276" w:lineRule="auto"/>
              <w:ind w:firstLine="0"/>
              <w:contextualSpacing/>
              <w:jc w:val="center"/>
              <w:rPr>
                <w:b/>
                <w:bCs/>
                <w:iCs/>
                <w:color w:val="000000"/>
                <w:szCs w:val="24"/>
              </w:rPr>
            </w:pPr>
            <w:r w:rsidRPr="00383338">
              <w:rPr>
                <w:b/>
                <w:bCs/>
                <w:iCs/>
                <w:color w:val="000000"/>
                <w:szCs w:val="24"/>
              </w:rPr>
              <w:t>CREDOR</w:t>
            </w:r>
          </w:p>
        </w:tc>
        <w:tc>
          <w:tcPr>
            <w:tcW w:w="1701" w:type="dxa"/>
            <w:shd w:val="clear" w:color="auto" w:fill="D9E2F3" w:themeFill="accent5" w:themeFillTint="33"/>
          </w:tcPr>
          <w:p w:rsidR="00774FD5" w:rsidRPr="00383338" w:rsidRDefault="00774FD5" w:rsidP="00C711E3">
            <w:pPr>
              <w:pStyle w:val="Recuodecorpodetexto"/>
              <w:tabs>
                <w:tab w:val="clear" w:pos="709"/>
                <w:tab w:val="left" w:pos="720"/>
              </w:tabs>
              <w:spacing w:line="276" w:lineRule="auto"/>
              <w:ind w:firstLine="0"/>
              <w:contextualSpacing/>
              <w:jc w:val="center"/>
              <w:rPr>
                <w:b/>
                <w:bCs/>
                <w:iCs/>
                <w:color w:val="000000"/>
                <w:szCs w:val="24"/>
              </w:rPr>
            </w:pPr>
            <w:r w:rsidRPr="00383338">
              <w:rPr>
                <w:b/>
                <w:bCs/>
                <w:iCs/>
                <w:color w:val="000000"/>
                <w:szCs w:val="24"/>
              </w:rPr>
              <w:t>CONTRATO</w:t>
            </w:r>
          </w:p>
        </w:tc>
        <w:tc>
          <w:tcPr>
            <w:tcW w:w="5783" w:type="dxa"/>
            <w:shd w:val="clear" w:color="auto" w:fill="D9E2F3" w:themeFill="accent5" w:themeFillTint="33"/>
          </w:tcPr>
          <w:p w:rsidR="00774FD5" w:rsidRPr="00383338" w:rsidRDefault="00774FD5" w:rsidP="00C711E3">
            <w:pPr>
              <w:pStyle w:val="Recuodecorpodetexto"/>
              <w:tabs>
                <w:tab w:val="clear" w:pos="709"/>
                <w:tab w:val="left" w:pos="720"/>
              </w:tabs>
              <w:spacing w:line="276" w:lineRule="auto"/>
              <w:ind w:firstLine="0"/>
              <w:contextualSpacing/>
              <w:jc w:val="center"/>
              <w:rPr>
                <w:b/>
                <w:bCs/>
                <w:iCs/>
                <w:color w:val="000000"/>
                <w:szCs w:val="24"/>
              </w:rPr>
            </w:pPr>
            <w:r w:rsidRPr="00383338">
              <w:rPr>
                <w:b/>
                <w:bCs/>
                <w:iCs/>
                <w:color w:val="000000"/>
                <w:szCs w:val="24"/>
              </w:rPr>
              <w:t>OBJETO</w:t>
            </w:r>
          </w:p>
        </w:tc>
        <w:tc>
          <w:tcPr>
            <w:tcW w:w="1701" w:type="dxa"/>
            <w:shd w:val="clear" w:color="auto" w:fill="D9E2F3" w:themeFill="accent5" w:themeFillTint="33"/>
          </w:tcPr>
          <w:p w:rsidR="00774FD5" w:rsidRPr="00383338" w:rsidRDefault="00774FD5" w:rsidP="00C711E3">
            <w:pPr>
              <w:pStyle w:val="Recuodecorpodetexto"/>
              <w:tabs>
                <w:tab w:val="clear" w:pos="709"/>
                <w:tab w:val="left" w:pos="720"/>
              </w:tabs>
              <w:spacing w:line="276" w:lineRule="auto"/>
              <w:ind w:firstLine="0"/>
              <w:contextualSpacing/>
              <w:jc w:val="center"/>
              <w:rPr>
                <w:b/>
                <w:bCs/>
                <w:iCs/>
                <w:color w:val="000000"/>
                <w:szCs w:val="24"/>
              </w:rPr>
            </w:pPr>
            <w:r w:rsidRPr="00383338">
              <w:rPr>
                <w:b/>
                <w:bCs/>
                <w:iCs/>
                <w:color w:val="000000"/>
                <w:szCs w:val="24"/>
              </w:rPr>
              <w:t>VALOR PAGO R$</w:t>
            </w:r>
          </w:p>
        </w:tc>
      </w:tr>
      <w:tr w:rsidR="00940672" w:rsidRPr="00383338" w:rsidTr="00675331">
        <w:trPr>
          <w:trHeight w:val="1423"/>
        </w:trPr>
        <w:tc>
          <w:tcPr>
            <w:tcW w:w="2014" w:type="dxa"/>
            <w:shd w:val="clear" w:color="auto" w:fill="FFFFFF" w:themeFill="background1"/>
          </w:tcPr>
          <w:p w:rsidR="00940672" w:rsidRPr="00383338" w:rsidRDefault="00675331" w:rsidP="00C711E3">
            <w:pPr>
              <w:pStyle w:val="Recuodecorpodetexto"/>
              <w:spacing w:line="276" w:lineRule="auto"/>
              <w:ind w:firstLine="0"/>
              <w:contextualSpacing/>
              <w:rPr>
                <w:bCs/>
                <w:iCs/>
                <w:color w:val="000000"/>
                <w:szCs w:val="24"/>
              </w:rPr>
            </w:pPr>
            <w:r>
              <w:rPr>
                <w:bCs/>
                <w:iCs/>
                <w:color w:val="000000"/>
                <w:szCs w:val="24"/>
              </w:rPr>
              <w:t>MEGA WATTS CONSTRUÇÕES ELÉTRICAS</w:t>
            </w:r>
          </w:p>
        </w:tc>
        <w:tc>
          <w:tcPr>
            <w:tcW w:w="1701" w:type="dxa"/>
            <w:shd w:val="clear" w:color="auto" w:fill="FFFFFF" w:themeFill="background1"/>
          </w:tcPr>
          <w:p w:rsidR="00940672" w:rsidRPr="00383338" w:rsidRDefault="00675331"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112/2022</w:t>
            </w:r>
          </w:p>
        </w:tc>
        <w:tc>
          <w:tcPr>
            <w:tcW w:w="5783" w:type="dxa"/>
            <w:shd w:val="clear" w:color="auto" w:fill="FFFFFF" w:themeFill="background1"/>
          </w:tcPr>
          <w:p w:rsidR="00940672" w:rsidRPr="00383338" w:rsidRDefault="00675331" w:rsidP="00675331">
            <w:pPr>
              <w:pStyle w:val="Recuodecorpodetexto"/>
              <w:spacing w:line="276" w:lineRule="auto"/>
              <w:ind w:firstLine="0"/>
              <w:contextualSpacing/>
              <w:rPr>
                <w:bCs/>
                <w:iCs/>
                <w:color w:val="000000"/>
                <w:szCs w:val="24"/>
              </w:rPr>
            </w:pPr>
            <w:r>
              <w:t>construção de redes de distribuição de engenharia elétrica ( bifásica e trifásica), construção de redes de iluminação pública, obras serviços públicos e transportes (AVENIDA MANDACARU)</w:t>
            </w:r>
          </w:p>
        </w:tc>
        <w:tc>
          <w:tcPr>
            <w:tcW w:w="1701" w:type="dxa"/>
            <w:shd w:val="clear" w:color="auto" w:fill="FFFFFF" w:themeFill="background1"/>
          </w:tcPr>
          <w:p w:rsidR="00940672" w:rsidRPr="00383338" w:rsidRDefault="00675331"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387.137,24</w:t>
            </w:r>
          </w:p>
        </w:tc>
      </w:tr>
      <w:tr w:rsidR="00326A73" w:rsidRPr="00383338" w:rsidTr="00675331">
        <w:trPr>
          <w:trHeight w:val="1423"/>
        </w:trPr>
        <w:tc>
          <w:tcPr>
            <w:tcW w:w="2014" w:type="dxa"/>
            <w:shd w:val="clear" w:color="auto" w:fill="FFFFFF" w:themeFill="background1"/>
          </w:tcPr>
          <w:p w:rsidR="00326A73" w:rsidRPr="00383338" w:rsidRDefault="00675331" w:rsidP="00C711E3">
            <w:pPr>
              <w:pStyle w:val="Recuodecorpodetexto"/>
              <w:spacing w:line="276" w:lineRule="auto"/>
              <w:ind w:firstLine="0"/>
              <w:contextualSpacing/>
              <w:rPr>
                <w:bCs/>
                <w:iCs/>
                <w:color w:val="000000"/>
                <w:szCs w:val="24"/>
              </w:rPr>
            </w:pPr>
            <w:r>
              <w:rPr>
                <w:bCs/>
                <w:iCs/>
                <w:color w:val="000000"/>
                <w:szCs w:val="24"/>
              </w:rPr>
              <w:t>KGN CONSTRUTORA</w:t>
            </w:r>
          </w:p>
        </w:tc>
        <w:tc>
          <w:tcPr>
            <w:tcW w:w="1701" w:type="dxa"/>
            <w:shd w:val="clear" w:color="auto" w:fill="FFFFFF" w:themeFill="background1"/>
          </w:tcPr>
          <w:p w:rsidR="00326A73" w:rsidRPr="00383338" w:rsidRDefault="00675331"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321/2019</w:t>
            </w:r>
          </w:p>
        </w:tc>
        <w:tc>
          <w:tcPr>
            <w:tcW w:w="5783" w:type="dxa"/>
            <w:shd w:val="clear" w:color="auto" w:fill="FFFFFF" w:themeFill="background1"/>
          </w:tcPr>
          <w:p w:rsidR="00326A73" w:rsidRPr="00383338" w:rsidRDefault="00675331" w:rsidP="00C711E3">
            <w:pPr>
              <w:pStyle w:val="Recuodecorpodetexto"/>
              <w:spacing w:line="276" w:lineRule="auto"/>
              <w:ind w:firstLine="0"/>
              <w:contextualSpacing/>
              <w:rPr>
                <w:bCs/>
                <w:iCs/>
                <w:color w:val="000000"/>
                <w:szCs w:val="24"/>
              </w:rPr>
            </w:pPr>
            <w:r>
              <w:t>execução de Obras para Construção de 06 Módulos Sanitários Domiciliares na sede do Município (CR 1038708-24 CEF)</w:t>
            </w:r>
          </w:p>
        </w:tc>
        <w:tc>
          <w:tcPr>
            <w:tcW w:w="1701" w:type="dxa"/>
            <w:shd w:val="clear" w:color="auto" w:fill="FFFFFF" w:themeFill="background1"/>
          </w:tcPr>
          <w:p w:rsidR="00326A73" w:rsidRPr="00383338" w:rsidRDefault="00675331"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52.365,62</w:t>
            </w:r>
          </w:p>
        </w:tc>
      </w:tr>
      <w:tr w:rsidR="00326A73" w:rsidRPr="00383338" w:rsidTr="00675331">
        <w:trPr>
          <w:trHeight w:val="1423"/>
        </w:trPr>
        <w:tc>
          <w:tcPr>
            <w:tcW w:w="2014" w:type="dxa"/>
            <w:shd w:val="clear" w:color="auto" w:fill="FFFFFF" w:themeFill="background1"/>
          </w:tcPr>
          <w:p w:rsidR="00326A73" w:rsidRPr="00383338" w:rsidRDefault="00675331" w:rsidP="00C711E3">
            <w:pPr>
              <w:pStyle w:val="Recuodecorpodetexto"/>
              <w:spacing w:line="276" w:lineRule="auto"/>
              <w:ind w:firstLine="0"/>
              <w:contextualSpacing/>
              <w:rPr>
                <w:bCs/>
                <w:iCs/>
                <w:color w:val="000000"/>
                <w:szCs w:val="24"/>
              </w:rPr>
            </w:pPr>
            <w:r>
              <w:rPr>
                <w:bCs/>
                <w:iCs/>
                <w:color w:val="000000"/>
                <w:szCs w:val="24"/>
              </w:rPr>
              <w:t>MRB ENGENHARIA EIRELLI</w:t>
            </w:r>
          </w:p>
        </w:tc>
        <w:tc>
          <w:tcPr>
            <w:tcW w:w="1701" w:type="dxa"/>
            <w:shd w:val="clear" w:color="auto" w:fill="FFFFFF" w:themeFill="background1"/>
          </w:tcPr>
          <w:p w:rsidR="00326A73" w:rsidRPr="00383338" w:rsidRDefault="00675331"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033/2022</w:t>
            </w:r>
          </w:p>
        </w:tc>
        <w:tc>
          <w:tcPr>
            <w:tcW w:w="5783" w:type="dxa"/>
            <w:shd w:val="clear" w:color="auto" w:fill="FFFFFF" w:themeFill="background1"/>
          </w:tcPr>
          <w:p w:rsidR="00326A73" w:rsidRPr="00383338" w:rsidRDefault="00675331" w:rsidP="00C711E3">
            <w:pPr>
              <w:pStyle w:val="Recuodecorpodetexto"/>
              <w:spacing w:line="276" w:lineRule="auto"/>
              <w:ind w:firstLine="0"/>
              <w:contextualSpacing/>
              <w:rPr>
                <w:bCs/>
                <w:iCs/>
                <w:color w:val="000000"/>
                <w:szCs w:val="24"/>
              </w:rPr>
            </w:pPr>
            <w:r>
              <w:t>construção de muros de fechamentos em cemitérios da zona rural, com fornecimento de materiais e mão de obras</w:t>
            </w:r>
          </w:p>
        </w:tc>
        <w:tc>
          <w:tcPr>
            <w:tcW w:w="1701" w:type="dxa"/>
            <w:shd w:val="clear" w:color="auto" w:fill="FFFFFF" w:themeFill="background1"/>
          </w:tcPr>
          <w:p w:rsidR="00326A73" w:rsidRPr="00383338" w:rsidRDefault="00675331"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197.807,88</w:t>
            </w:r>
          </w:p>
        </w:tc>
      </w:tr>
      <w:tr w:rsidR="00675331" w:rsidRPr="00383338" w:rsidTr="00675331">
        <w:trPr>
          <w:trHeight w:val="1423"/>
        </w:trPr>
        <w:tc>
          <w:tcPr>
            <w:tcW w:w="2014" w:type="dxa"/>
            <w:shd w:val="clear" w:color="auto" w:fill="FFFFFF" w:themeFill="background1"/>
          </w:tcPr>
          <w:p w:rsidR="00675331" w:rsidRDefault="00675331" w:rsidP="00C711E3">
            <w:pPr>
              <w:pStyle w:val="Recuodecorpodetexto"/>
              <w:spacing w:line="276" w:lineRule="auto"/>
              <w:ind w:firstLine="0"/>
              <w:contextualSpacing/>
              <w:rPr>
                <w:bCs/>
                <w:iCs/>
                <w:color w:val="000000"/>
                <w:szCs w:val="24"/>
              </w:rPr>
            </w:pPr>
            <w:r>
              <w:rPr>
                <w:bCs/>
                <w:iCs/>
                <w:color w:val="000000"/>
                <w:szCs w:val="24"/>
              </w:rPr>
              <w:t>MELO E BASTOS LTDA</w:t>
            </w:r>
          </w:p>
        </w:tc>
        <w:tc>
          <w:tcPr>
            <w:tcW w:w="1701" w:type="dxa"/>
            <w:shd w:val="clear" w:color="auto" w:fill="FFFFFF" w:themeFill="background1"/>
          </w:tcPr>
          <w:p w:rsidR="00675331" w:rsidRDefault="00675331"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353/2020</w:t>
            </w:r>
          </w:p>
        </w:tc>
        <w:tc>
          <w:tcPr>
            <w:tcW w:w="5783" w:type="dxa"/>
            <w:shd w:val="clear" w:color="auto" w:fill="FFFFFF" w:themeFill="background1"/>
          </w:tcPr>
          <w:p w:rsidR="00675331" w:rsidRDefault="00675331" w:rsidP="00C711E3">
            <w:pPr>
              <w:pStyle w:val="Recuodecorpodetexto"/>
              <w:spacing w:line="276" w:lineRule="auto"/>
              <w:ind w:firstLine="0"/>
              <w:contextualSpacing/>
            </w:pPr>
            <w:r>
              <w:t>execução de obra na Praça da Juventude no Bairro Vila Regina III - Barreira Bahia.</w:t>
            </w:r>
          </w:p>
        </w:tc>
        <w:tc>
          <w:tcPr>
            <w:tcW w:w="1701" w:type="dxa"/>
            <w:shd w:val="clear" w:color="auto" w:fill="FFFFFF" w:themeFill="background1"/>
          </w:tcPr>
          <w:p w:rsidR="00675331" w:rsidRDefault="00675331"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102.464,64</w:t>
            </w:r>
          </w:p>
        </w:tc>
      </w:tr>
      <w:tr w:rsidR="00675331" w:rsidRPr="00383338" w:rsidTr="00675331">
        <w:trPr>
          <w:trHeight w:val="1423"/>
        </w:trPr>
        <w:tc>
          <w:tcPr>
            <w:tcW w:w="2014" w:type="dxa"/>
            <w:shd w:val="clear" w:color="auto" w:fill="FFFFFF" w:themeFill="background1"/>
          </w:tcPr>
          <w:p w:rsidR="00675331" w:rsidRDefault="00675331" w:rsidP="00C711E3">
            <w:pPr>
              <w:pStyle w:val="Recuodecorpodetexto"/>
              <w:spacing w:line="276" w:lineRule="auto"/>
              <w:ind w:firstLine="0"/>
              <w:contextualSpacing/>
              <w:rPr>
                <w:bCs/>
                <w:iCs/>
                <w:color w:val="000000"/>
                <w:szCs w:val="24"/>
              </w:rPr>
            </w:pPr>
            <w:r>
              <w:rPr>
                <w:bCs/>
                <w:iCs/>
                <w:color w:val="000000"/>
                <w:szCs w:val="24"/>
              </w:rPr>
              <w:t>DX CONSTRUTORA</w:t>
            </w:r>
          </w:p>
        </w:tc>
        <w:tc>
          <w:tcPr>
            <w:tcW w:w="1701" w:type="dxa"/>
            <w:shd w:val="clear" w:color="auto" w:fill="FFFFFF" w:themeFill="background1"/>
          </w:tcPr>
          <w:p w:rsidR="00675331" w:rsidRDefault="00675331"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116/2021</w:t>
            </w:r>
          </w:p>
        </w:tc>
        <w:tc>
          <w:tcPr>
            <w:tcW w:w="5783" w:type="dxa"/>
            <w:shd w:val="clear" w:color="auto" w:fill="FFFFFF" w:themeFill="background1"/>
          </w:tcPr>
          <w:p w:rsidR="00675331" w:rsidRDefault="00675331" w:rsidP="00C711E3">
            <w:pPr>
              <w:pStyle w:val="Recuodecorpodetexto"/>
              <w:spacing w:line="276" w:lineRule="auto"/>
              <w:ind w:firstLine="0"/>
              <w:contextualSpacing/>
            </w:pPr>
            <w:r>
              <w:t>execução de serviços de pavimentação com asfalto CBUQ, pavimento com bloquetes sextavado e micro revestimentos asfáltico a frio, em todo perímetro urbano do Município de Barreiras</w:t>
            </w:r>
          </w:p>
        </w:tc>
        <w:tc>
          <w:tcPr>
            <w:tcW w:w="1701" w:type="dxa"/>
            <w:shd w:val="clear" w:color="auto" w:fill="FFFFFF" w:themeFill="background1"/>
          </w:tcPr>
          <w:p w:rsidR="00675331" w:rsidRDefault="00675331"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622.015,40</w:t>
            </w:r>
          </w:p>
        </w:tc>
      </w:tr>
      <w:tr w:rsidR="00675331" w:rsidRPr="00383338" w:rsidTr="00675331">
        <w:trPr>
          <w:trHeight w:val="1423"/>
        </w:trPr>
        <w:tc>
          <w:tcPr>
            <w:tcW w:w="2014" w:type="dxa"/>
            <w:shd w:val="clear" w:color="auto" w:fill="FFFFFF" w:themeFill="background1"/>
          </w:tcPr>
          <w:p w:rsidR="00675331" w:rsidRDefault="00675331" w:rsidP="00C711E3">
            <w:pPr>
              <w:pStyle w:val="Recuodecorpodetexto"/>
              <w:spacing w:line="276" w:lineRule="auto"/>
              <w:ind w:firstLine="0"/>
              <w:contextualSpacing/>
              <w:rPr>
                <w:bCs/>
                <w:iCs/>
                <w:color w:val="000000"/>
                <w:szCs w:val="24"/>
              </w:rPr>
            </w:pPr>
            <w:r>
              <w:rPr>
                <w:bCs/>
                <w:iCs/>
                <w:color w:val="000000"/>
                <w:szCs w:val="24"/>
              </w:rPr>
              <w:t>CONSTRUTORA JK LTDA</w:t>
            </w:r>
          </w:p>
        </w:tc>
        <w:tc>
          <w:tcPr>
            <w:tcW w:w="1701" w:type="dxa"/>
            <w:shd w:val="clear" w:color="auto" w:fill="FFFFFF" w:themeFill="background1"/>
          </w:tcPr>
          <w:p w:rsidR="00675331" w:rsidRDefault="00675331"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173A/2021</w:t>
            </w:r>
          </w:p>
        </w:tc>
        <w:tc>
          <w:tcPr>
            <w:tcW w:w="5783" w:type="dxa"/>
            <w:shd w:val="clear" w:color="auto" w:fill="FFFFFF" w:themeFill="background1"/>
          </w:tcPr>
          <w:p w:rsidR="00675331" w:rsidRDefault="00675331" w:rsidP="00C711E3">
            <w:pPr>
              <w:pStyle w:val="Recuodecorpodetexto"/>
              <w:spacing w:line="276" w:lineRule="auto"/>
              <w:ind w:firstLine="0"/>
              <w:contextualSpacing/>
            </w:pPr>
            <w:r>
              <w:t>Construção da Casa de Lixo, Construção de Muros de Fechamento das UFS VAU DO TEIÚ (3ºBM)</w:t>
            </w:r>
          </w:p>
        </w:tc>
        <w:tc>
          <w:tcPr>
            <w:tcW w:w="1701" w:type="dxa"/>
            <w:shd w:val="clear" w:color="auto" w:fill="FFFFFF" w:themeFill="background1"/>
          </w:tcPr>
          <w:p w:rsidR="00675331" w:rsidRDefault="00675331" w:rsidP="00675331">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72.997,77</w:t>
            </w:r>
          </w:p>
        </w:tc>
      </w:tr>
      <w:tr w:rsidR="00675331" w:rsidRPr="00383338" w:rsidTr="00675331">
        <w:trPr>
          <w:trHeight w:val="1423"/>
        </w:trPr>
        <w:tc>
          <w:tcPr>
            <w:tcW w:w="2014" w:type="dxa"/>
            <w:shd w:val="clear" w:color="auto" w:fill="FFFFFF" w:themeFill="background1"/>
          </w:tcPr>
          <w:p w:rsidR="00675331" w:rsidRDefault="00675331" w:rsidP="00C711E3">
            <w:pPr>
              <w:pStyle w:val="Recuodecorpodetexto"/>
              <w:spacing w:line="276" w:lineRule="auto"/>
              <w:ind w:firstLine="0"/>
              <w:contextualSpacing/>
              <w:rPr>
                <w:bCs/>
                <w:iCs/>
                <w:color w:val="000000"/>
                <w:szCs w:val="24"/>
              </w:rPr>
            </w:pPr>
            <w:r>
              <w:rPr>
                <w:bCs/>
                <w:iCs/>
                <w:color w:val="000000"/>
                <w:szCs w:val="24"/>
              </w:rPr>
              <w:lastRenderedPageBreak/>
              <w:t xml:space="preserve">KGN CONSTRUTORA </w:t>
            </w:r>
          </w:p>
        </w:tc>
        <w:tc>
          <w:tcPr>
            <w:tcW w:w="1701" w:type="dxa"/>
            <w:shd w:val="clear" w:color="auto" w:fill="FFFFFF" w:themeFill="background1"/>
          </w:tcPr>
          <w:p w:rsidR="00675331" w:rsidRDefault="00675331"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074/2019</w:t>
            </w:r>
          </w:p>
        </w:tc>
        <w:tc>
          <w:tcPr>
            <w:tcW w:w="5783" w:type="dxa"/>
            <w:shd w:val="clear" w:color="auto" w:fill="FFFFFF" w:themeFill="background1"/>
          </w:tcPr>
          <w:p w:rsidR="00675331" w:rsidRDefault="00675331" w:rsidP="00C711E3">
            <w:pPr>
              <w:pStyle w:val="Recuodecorpodetexto"/>
              <w:spacing w:line="276" w:lineRule="auto"/>
              <w:ind w:firstLine="0"/>
              <w:contextualSpacing/>
            </w:pPr>
            <w:r>
              <w:t>construção de UNIDADES DE SAÚDE DA FAMÍLIA-USF´S: POVOADO VAU DO TEÚ ,BAIRRO MORADA DA LUA , POVOADO RIACHINHO</w:t>
            </w:r>
          </w:p>
        </w:tc>
        <w:tc>
          <w:tcPr>
            <w:tcW w:w="1701" w:type="dxa"/>
            <w:shd w:val="clear" w:color="auto" w:fill="FFFFFF" w:themeFill="background1"/>
          </w:tcPr>
          <w:p w:rsidR="00675331" w:rsidRDefault="00675331" w:rsidP="00C711E3">
            <w:pPr>
              <w:pStyle w:val="Recuodecorpodetexto"/>
              <w:tabs>
                <w:tab w:val="clear" w:pos="709"/>
                <w:tab w:val="left" w:pos="720"/>
              </w:tabs>
              <w:spacing w:line="276" w:lineRule="auto"/>
              <w:ind w:firstLine="0"/>
              <w:contextualSpacing/>
              <w:jc w:val="center"/>
              <w:rPr>
                <w:bCs/>
                <w:iCs/>
                <w:color w:val="000000"/>
                <w:szCs w:val="24"/>
              </w:rPr>
            </w:pPr>
            <w:r>
              <w:rPr>
                <w:bCs/>
                <w:iCs/>
                <w:color w:val="000000"/>
                <w:szCs w:val="24"/>
              </w:rPr>
              <w:t>265.571,12</w:t>
            </w:r>
          </w:p>
        </w:tc>
      </w:tr>
      <w:tr w:rsidR="00DE21F1" w:rsidRPr="00383338" w:rsidTr="00675331">
        <w:trPr>
          <w:trHeight w:val="116"/>
        </w:trPr>
        <w:tc>
          <w:tcPr>
            <w:tcW w:w="9498" w:type="dxa"/>
            <w:gridSpan w:val="3"/>
          </w:tcPr>
          <w:p w:rsidR="00DE21F1" w:rsidRPr="00383338" w:rsidRDefault="00DE21F1" w:rsidP="0074236B">
            <w:pPr>
              <w:pStyle w:val="Recuodecorpodetexto"/>
              <w:spacing w:line="276" w:lineRule="auto"/>
              <w:ind w:firstLine="0"/>
              <w:contextualSpacing/>
              <w:jc w:val="center"/>
              <w:rPr>
                <w:b/>
                <w:bCs/>
                <w:iCs/>
                <w:color w:val="000000"/>
                <w:szCs w:val="24"/>
              </w:rPr>
            </w:pPr>
            <w:r w:rsidRPr="00383338">
              <w:rPr>
                <w:b/>
                <w:bCs/>
                <w:iCs/>
                <w:color w:val="000000"/>
                <w:szCs w:val="24"/>
              </w:rPr>
              <w:t xml:space="preserve">VALOR TOTAL PAGO MÊS </w:t>
            </w:r>
            <w:r w:rsidR="006F1873">
              <w:rPr>
                <w:b/>
                <w:bCs/>
                <w:iCs/>
                <w:color w:val="000000"/>
                <w:szCs w:val="24"/>
              </w:rPr>
              <w:t>JUNHO</w:t>
            </w:r>
            <w:r w:rsidR="00E07451" w:rsidRPr="00383338">
              <w:rPr>
                <w:b/>
                <w:bCs/>
                <w:iCs/>
                <w:color w:val="000000"/>
                <w:szCs w:val="24"/>
              </w:rPr>
              <w:t>/2022</w:t>
            </w:r>
          </w:p>
        </w:tc>
        <w:tc>
          <w:tcPr>
            <w:tcW w:w="1701" w:type="dxa"/>
          </w:tcPr>
          <w:p w:rsidR="00DE21F1" w:rsidRPr="00383338" w:rsidRDefault="00675331" w:rsidP="00C711E3">
            <w:pPr>
              <w:pStyle w:val="Recuodecorpodetexto"/>
              <w:spacing w:line="276" w:lineRule="auto"/>
              <w:ind w:firstLine="0"/>
              <w:contextualSpacing/>
              <w:jc w:val="center"/>
              <w:rPr>
                <w:b/>
                <w:bCs/>
                <w:iCs/>
                <w:color w:val="000000"/>
                <w:szCs w:val="24"/>
              </w:rPr>
            </w:pPr>
            <w:r>
              <w:rPr>
                <w:b/>
                <w:szCs w:val="24"/>
              </w:rPr>
              <w:t>1.700.359,67</w:t>
            </w:r>
          </w:p>
        </w:tc>
      </w:tr>
      <w:tr w:rsidR="00DE21F1" w:rsidRPr="00383338" w:rsidTr="00675331">
        <w:trPr>
          <w:trHeight w:val="327"/>
        </w:trPr>
        <w:tc>
          <w:tcPr>
            <w:tcW w:w="9498" w:type="dxa"/>
            <w:gridSpan w:val="3"/>
          </w:tcPr>
          <w:p w:rsidR="00DE21F1" w:rsidRPr="00383338" w:rsidRDefault="00DE21F1" w:rsidP="00C711E3">
            <w:pPr>
              <w:pStyle w:val="Recuodecorpodetexto"/>
              <w:tabs>
                <w:tab w:val="clear" w:pos="709"/>
                <w:tab w:val="left" w:pos="720"/>
                <w:tab w:val="left" w:pos="6448"/>
              </w:tabs>
              <w:spacing w:line="276" w:lineRule="auto"/>
              <w:ind w:firstLine="0"/>
              <w:contextualSpacing/>
              <w:jc w:val="center"/>
              <w:rPr>
                <w:b/>
                <w:bCs/>
                <w:iCs/>
                <w:color w:val="000000"/>
                <w:szCs w:val="24"/>
              </w:rPr>
            </w:pPr>
            <w:r w:rsidRPr="00383338">
              <w:rPr>
                <w:b/>
                <w:bCs/>
                <w:iCs/>
                <w:color w:val="000000"/>
                <w:szCs w:val="24"/>
              </w:rPr>
              <w:t>VALOR TOTAL ACUMULADO</w:t>
            </w:r>
          </w:p>
        </w:tc>
        <w:tc>
          <w:tcPr>
            <w:tcW w:w="1701" w:type="dxa"/>
          </w:tcPr>
          <w:p w:rsidR="00FD0A35" w:rsidRPr="00383338" w:rsidRDefault="00675331" w:rsidP="00675331">
            <w:pPr>
              <w:pStyle w:val="Recuodecorpodetexto"/>
              <w:spacing w:line="276" w:lineRule="auto"/>
              <w:ind w:firstLine="0"/>
              <w:contextualSpacing/>
              <w:rPr>
                <w:b/>
                <w:szCs w:val="24"/>
              </w:rPr>
            </w:pPr>
            <w:r w:rsidRPr="00675331">
              <w:rPr>
                <w:b/>
                <w:szCs w:val="24"/>
              </w:rPr>
              <w:t>10.185.433,09</w:t>
            </w:r>
          </w:p>
        </w:tc>
      </w:tr>
    </w:tbl>
    <w:p w:rsidR="005010E9" w:rsidRDefault="005010E9" w:rsidP="00C711E3">
      <w:pPr>
        <w:pStyle w:val="Recuodecorpodetexto"/>
        <w:tabs>
          <w:tab w:val="clear" w:pos="709"/>
          <w:tab w:val="left" w:pos="720"/>
        </w:tabs>
        <w:spacing w:line="276" w:lineRule="auto"/>
        <w:ind w:firstLine="0"/>
        <w:contextualSpacing/>
        <w:rPr>
          <w:b/>
          <w:bCs/>
          <w:iCs/>
          <w:szCs w:val="24"/>
        </w:rPr>
      </w:pPr>
    </w:p>
    <w:p w:rsidR="005010E9" w:rsidRDefault="00A2497C" w:rsidP="00C711E3">
      <w:pPr>
        <w:pStyle w:val="Recuodecorpodetexto"/>
        <w:tabs>
          <w:tab w:val="clear" w:pos="709"/>
          <w:tab w:val="left" w:pos="720"/>
        </w:tabs>
        <w:spacing w:line="276" w:lineRule="auto"/>
        <w:ind w:firstLine="0"/>
        <w:contextualSpacing/>
        <w:rPr>
          <w:b/>
          <w:bCs/>
          <w:iCs/>
          <w:szCs w:val="24"/>
        </w:rPr>
      </w:pPr>
      <w:r w:rsidRPr="00383338">
        <w:rPr>
          <w:b/>
          <w:bCs/>
          <w:iCs/>
          <w:szCs w:val="24"/>
        </w:rPr>
        <w:t xml:space="preserve">Sugestões </w:t>
      </w:r>
    </w:p>
    <w:p w:rsidR="00EE6648" w:rsidRPr="005010E9" w:rsidRDefault="00D871EC" w:rsidP="00C711E3">
      <w:pPr>
        <w:pStyle w:val="Recuodecorpodetexto"/>
        <w:tabs>
          <w:tab w:val="clear" w:pos="709"/>
          <w:tab w:val="left" w:pos="720"/>
        </w:tabs>
        <w:spacing w:line="276" w:lineRule="auto"/>
        <w:ind w:firstLine="0"/>
        <w:contextualSpacing/>
        <w:rPr>
          <w:b/>
          <w:bCs/>
          <w:iCs/>
          <w:szCs w:val="24"/>
        </w:rPr>
      </w:pPr>
      <w:r w:rsidRPr="00383338">
        <w:rPr>
          <w:bCs/>
          <w:iCs/>
          <w:szCs w:val="24"/>
        </w:rPr>
        <w:t>Senhor Prefeito essa</w:t>
      </w:r>
      <w:r w:rsidR="00A2497C" w:rsidRPr="00383338">
        <w:rPr>
          <w:bCs/>
          <w:iCs/>
          <w:szCs w:val="24"/>
        </w:rPr>
        <w:t xml:space="preserve"> Controladoria sugere que seja implantado um sistema de cadastramento de fornecedores de materiais, equipamentos e serviços destinados a obras.</w:t>
      </w:r>
    </w:p>
    <w:p w:rsidR="00F02804" w:rsidRDefault="00F02804" w:rsidP="00C711E3">
      <w:pPr>
        <w:pStyle w:val="Recuodecorpodetexto"/>
        <w:tabs>
          <w:tab w:val="clear" w:pos="709"/>
          <w:tab w:val="left" w:pos="720"/>
        </w:tabs>
        <w:spacing w:line="276" w:lineRule="auto"/>
        <w:contextualSpacing/>
        <w:rPr>
          <w:bCs/>
          <w:iCs/>
          <w:szCs w:val="24"/>
        </w:rPr>
      </w:pPr>
    </w:p>
    <w:p w:rsidR="00394D55" w:rsidRPr="00383338" w:rsidRDefault="00394D55" w:rsidP="00C711E3">
      <w:pPr>
        <w:pStyle w:val="Recuodecorpodetexto"/>
        <w:tabs>
          <w:tab w:val="clear" w:pos="709"/>
          <w:tab w:val="left" w:pos="720"/>
        </w:tabs>
        <w:spacing w:line="276" w:lineRule="auto"/>
        <w:contextualSpacing/>
        <w:rPr>
          <w:bCs/>
          <w:iCs/>
          <w:szCs w:val="24"/>
        </w:rPr>
      </w:pPr>
    </w:p>
    <w:p w:rsidR="00302E66" w:rsidRPr="00383338" w:rsidRDefault="00302E66" w:rsidP="00C711E3">
      <w:pPr>
        <w:pStyle w:val="PargrafodaLista"/>
        <w:numPr>
          <w:ilvl w:val="0"/>
          <w:numId w:val="24"/>
        </w:numPr>
        <w:shd w:val="clear" w:color="auto" w:fill="CCE5E5"/>
        <w:tabs>
          <w:tab w:val="left" w:pos="284"/>
        </w:tabs>
        <w:spacing w:after="120" w:line="276" w:lineRule="auto"/>
        <w:ind w:left="0" w:firstLine="0"/>
        <w:rPr>
          <w:rFonts w:ascii="Times New Roman" w:hAnsi="Times New Roman" w:cs="Times New Roman"/>
          <w:b/>
          <w:bCs/>
          <w:vanish/>
          <w:sz w:val="24"/>
          <w:szCs w:val="24"/>
        </w:rPr>
      </w:pPr>
    </w:p>
    <w:p w:rsidR="00302E66" w:rsidRPr="00383338" w:rsidRDefault="00302E66" w:rsidP="00C711E3">
      <w:pPr>
        <w:pStyle w:val="PargrafodaLista"/>
        <w:numPr>
          <w:ilvl w:val="0"/>
          <w:numId w:val="24"/>
        </w:numPr>
        <w:shd w:val="clear" w:color="auto" w:fill="CCE5E5"/>
        <w:tabs>
          <w:tab w:val="left" w:pos="284"/>
        </w:tabs>
        <w:spacing w:after="120" w:line="276" w:lineRule="auto"/>
        <w:ind w:left="0" w:firstLine="0"/>
        <w:rPr>
          <w:rFonts w:ascii="Times New Roman" w:hAnsi="Times New Roman" w:cs="Times New Roman"/>
          <w:b/>
          <w:bCs/>
          <w:vanish/>
          <w:sz w:val="24"/>
          <w:szCs w:val="24"/>
        </w:rPr>
      </w:pPr>
    </w:p>
    <w:p w:rsidR="00302E66" w:rsidRPr="00383338" w:rsidRDefault="00302E66" w:rsidP="00C711E3">
      <w:pPr>
        <w:pStyle w:val="PargrafodaLista"/>
        <w:numPr>
          <w:ilvl w:val="0"/>
          <w:numId w:val="24"/>
        </w:numPr>
        <w:shd w:val="clear" w:color="auto" w:fill="CCE5E5"/>
        <w:tabs>
          <w:tab w:val="left" w:pos="284"/>
        </w:tabs>
        <w:spacing w:after="120" w:line="276" w:lineRule="auto"/>
        <w:ind w:left="0" w:firstLine="0"/>
        <w:rPr>
          <w:rFonts w:ascii="Times New Roman" w:hAnsi="Times New Roman" w:cs="Times New Roman"/>
          <w:b/>
          <w:bCs/>
          <w:vanish/>
          <w:sz w:val="24"/>
          <w:szCs w:val="24"/>
        </w:rPr>
      </w:pPr>
    </w:p>
    <w:p w:rsidR="00302E66" w:rsidRPr="00383338" w:rsidRDefault="00302E66" w:rsidP="00C711E3">
      <w:pPr>
        <w:pStyle w:val="PargrafodaLista"/>
        <w:numPr>
          <w:ilvl w:val="0"/>
          <w:numId w:val="24"/>
        </w:numPr>
        <w:shd w:val="clear" w:color="auto" w:fill="CCE5E5"/>
        <w:tabs>
          <w:tab w:val="left" w:pos="284"/>
        </w:tabs>
        <w:spacing w:after="120" w:line="276" w:lineRule="auto"/>
        <w:ind w:left="0" w:firstLine="0"/>
        <w:rPr>
          <w:rFonts w:ascii="Times New Roman" w:hAnsi="Times New Roman" w:cs="Times New Roman"/>
          <w:b/>
          <w:bCs/>
          <w:vanish/>
          <w:sz w:val="24"/>
          <w:szCs w:val="24"/>
        </w:rPr>
      </w:pPr>
    </w:p>
    <w:p w:rsidR="00302E66" w:rsidRPr="00383338" w:rsidRDefault="00302E66" w:rsidP="00C711E3">
      <w:pPr>
        <w:pStyle w:val="PargrafodaLista"/>
        <w:numPr>
          <w:ilvl w:val="0"/>
          <w:numId w:val="24"/>
        </w:numPr>
        <w:shd w:val="clear" w:color="auto" w:fill="CCE5E5"/>
        <w:tabs>
          <w:tab w:val="left" w:pos="284"/>
        </w:tabs>
        <w:spacing w:after="120" w:line="276" w:lineRule="auto"/>
        <w:ind w:left="0" w:firstLine="0"/>
        <w:rPr>
          <w:rFonts w:ascii="Times New Roman" w:hAnsi="Times New Roman" w:cs="Times New Roman"/>
          <w:b/>
          <w:bCs/>
          <w:vanish/>
          <w:sz w:val="24"/>
          <w:szCs w:val="24"/>
        </w:rPr>
      </w:pPr>
    </w:p>
    <w:p w:rsidR="00302E66" w:rsidRPr="00383338" w:rsidRDefault="00302E66" w:rsidP="00C711E3">
      <w:pPr>
        <w:pStyle w:val="PargrafodaLista"/>
        <w:numPr>
          <w:ilvl w:val="0"/>
          <w:numId w:val="24"/>
        </w:numPr>
        <w:shd w:val="clear" w:color="auto" w:fill="CCE5E5"/>
        <w:tabs>
          <w:tab w:val="left" w:pos="284"/>
        </w:tabs>
        <w:spacing w:after="120" w:line="276" w:lineRule="auto"/>
        <w:ind w:left="0" w:firstLine="0"/>
        <w:rPr>
          <w:rFonts w:ascii="Times New Roman" w:hAnsi="Times New Roman" w:cs="Times New Roman"/>
          <w:b/>
          <w:bCs/>
          <w:vanish/>
          <w:sz w:val="24"/>
          <w:szCs w:val="24"/>
        </w:rPr>
      </w:pPr>
    </w:p>
    <w:p w:rsidR="00302E66" w:rsidRPr="00383338" w:rsidRDefault="00302E66" w:rsidP="00C711E3">
      <w:pPr>
        <w:pStyle w:val="PargrafodaLista"/>
        <w:numPr>
          <w:ilvl w:val="0"/>
          <w:numId w:val="24"/>
        </w:numPr>
        <w:shd w:val="clear" w:color="auto" w:fill="CCE5E5"/>
        <w:tabs>
          <w:tab w:val="left" w:pos="284"/>
        </w:tabs>
        <w:spacing w:after="120" w:line="276" w:lineRule="auto"/>
        <w:ind w:left="0" w:firstLine="0"/>
        <w:rPr>
          <w:rFonts w:ascii="Times New Roman" w:hAnsi="Times New Roman" w:cs="Times New Roman"/>
          <w:b/>
          <w:bCs/>
          <w:vanish/>
          <w:sz w:val="24"/>
          <w:szCs w:val="24"/>
        </w:rPr>
      </w:pPr>
    </w:p>
    <w:p w:rsidR="00302E66" w:rsidRPr="00383338" w:rsidRDefault="00302E66" w:rsidP="00C711E3">
      <w:pPr>
        <w:pStyle w:val="PargrafodaLista"/>
        <w:numPr>
          <w:ilvl w:val="0"/>
          <w:numId w:val="24"/>
        </w:numPr>
        <w:shd w:val="clear" w:color="auto" w:fill="CCE5E5"/>
        <w:tabs>
          <w:tab w:val="left" w:pos="284"/>
        </w:tabs>
        <w:spacing w:after="120" w:line="276" w:lineRule="auto"/>
        <w:ind w:left="0" w:firstLine="0"/>
        <w:rPr>
          <w:rFonts w:ascii="Times New Roman" w:hAnsi="Times New Roman" w:cs="Times New Roman"/>
          <w:b/>
          <w:bCs/>
          <w:vanish/>
          <w:sz w:val="24"/>
          <w:szCs w:val="24"/>
        </w:rPr>
      </w:pPr>
    </w:p>
    <w:p w:rsidR="00A2497C" w:rsidRPr="00383338" w:rsidRDefault="00A2497C" w:rsidP="00C711E3">
      <w:pPr>
        <w:pStyle w:val="Corpodetexto"/>
        <w:numPr>
          <w:ilvl w:val="0"/>
          <w:numId w:val="24"/>
        </w:numPr>
        <w:shd w:val="clear" w:color="auto" w:fill="CCE5E5"/>
        <w:tabs>
          <w:tab w:val="left" w:pos="284"/>
        </w:tabs>
        <w:spacing w:line="276" w:lineRule="auto"/>
        <w:ind w:left="0" w:firstLine="0"/>
        <w:contextualSpacing/>
        <w:rPr>
          <w:rFonts w:ascii="Times New Roman" w:hAnsi="Times New Roman" w:cs="Times New Roman"/>
          <w:b/>
          <w:bCs/>
          <w:sz w:val="24"/>
          <w:szCs w:val="24"/>
        </w:rPr>
      </w:pPr>
      <w:r w:rsidRPr="00383338">
        <w:rPr>
          <w:rFonts w:ascii="Times New Roman" w:hAnsi="Times New Roman" w:cs="Times New Roman"/>
          <w:b/>
          <w:bCs/>
          <w:sz w:val="24"/>
          <w:szCs w:val="24"/>
        </w:rPr>
        <w:t>DOAÇÕES E SUBVENÇÕES, AUXÍLIOS E CONTRIBUIÇÕES</w:t>
      </w:r>
    </w:p>
    <w:p w:rsidR="00A2497C" w:rsidRPr="00383338" w:rsidRDefault="00A2497C" w:rsidP="00C711E3">
      <w:pPr>
        <w:tabs>
          <w:tab w:val="left" w:pos="1800"/>
        </w:tabs>
        <w:spacing w:line="276" w:lineRule="auto"/>
        <w:contextualSpacing/>
        <w:jc w:val="both"/>
        <w:rPr>
          <w:rFonts w:ascii="Times New Roman" w:hAnsi="Times New Roman" w:cs="Times New Roman"/>
          <w:b/>
          <w:i/>
          <w:sz w:val="24"/>
          <w:szCs w:val="24"/>
        </w:rPr>
      </w:pPr>
      <w:r w:rsidRPr="00383338">
        <w:rPr>
          <w:rFonts w:ascii="Times New Roman" w:hAnsi="Times New Roman" w:cs="Times New Roman"/>
          <w:b/>
          <w:i/>
          <w:sz w:val="24"/>
          <w:szCs w:val="24"/>
        </w:rPr>
        <w:t xml:space="preserve">Art. 3º As entidades civis referidas no art. 1º desta Resolução que receberem recursos municipais, deles prestarão contas ao órgão ou entidade que os repassou, no prazo máximo de 30 (trinta) dias contados da aplicação de cada parcela recebida ou da totalidade dos recursos, na hipótese de o repasse ter sido feito em parcela única. </w:t>
      </w:r>
    </w:p>
    <w:p w:rsidR="0030013F" w:rsidRPr="00383338" w:rsidRDefault="00A2497C" w:rsidP="00C711E3">
      <w:pPr>
        <w:tabs>
          <w:tab w:val="left" w:pos="1800"/>
        </w:tabs>
        <w:spacing w:line="276" w:lineRule="auto"/>
        <w:contextualSpacing/>
        <w:jc w:val="both"/>
        <w:rPr>
          <w:rFonts w:ascii="Times New Roman" w:hAnsi="Times New Roman" w:cs="Times New Roman"/>
          <w:b/>
          <w:i/>
          <w:color w:val="000000"/>
          <w:sz w:val="24"/>
          <w:szCs w:val="24"/>
        </w:rPr>
      </w:pPr>
      <w:r w:rsidRPr="00383338">
        <w:rPr>
          <w:rFonts w:ascii="Times New Roman" w:hAnsi="Times New Roman" w:cs="Times New Roman"/>
          <w:b/>
          <w:i/>
          <w:sz w:val="24"/>
          <w:szCs w:val="24"/>
        </w:rPr>
        <w:t xml:space="preserve">§ 1º O repasse de nova parcela dos recursos está condicionado à conferência e aceitação, </w:t>
      </w:r>
      <w:r w:rsidRPr="00383338">
        <w:rPr>
          <w:rFonts w:ascii="Times New Roman" w:hAnsi="Times New Roman" w:cs="Times New Roman"/>
          <w:b/>
          <w:i/>
          <w:color w:val="000000"/>
          <w:sz w:val="24"/>
          <w:szCs w:val="24"/>
        </w:rPr>
        <w:t xml:space="preserve">pelo órgão ou entidade municipal, da prestação de contas da parcela anterior. </w:t>
      </w:r>
    </w:p>
    <w:p w:rsidR="000636D8" w:rsidRPr="00383338" w:rsidRDefault="00A2497C" w:rsidP="00C711E3">
      <w:pPr>
        <w:spacing w:line="276" w:lineRule="auto"/>
        <w:contextualSpacing/>
        <w:jc w:val="both"/>
        <w:rPr>
          <w:rFonts w:ascii="Times New Roman" w:hAnsi="Times New Roman" w:cs="Times New Roman"/>
          <w:bCs/>
          <w:color w:val="000000"/>
          <w:sz w:val="24"/>
          <w:szCs w:val="24"/>
        </w:rPr>
      </w:pPr>
      <w:r w:rsidRPr="00383338">
        <w:rPr>
          <w:rFonts w:ascii="Times New Roman" w:hAnsi="Times New Roman" w:cs="Times New Roman"/>
          <w:bCs/>
          <w:color w:val="000000"/>
          <w:sz w:val="24"/>
          <w:szCs w:val="24"/>
        </w:rPr>
        <w:t xml:space="preserve">O Município no mês em tela </w:t>
      </w:r>
      <w:r w:rsidR="004C6513" w:rsidRPr="00383338">
        <w:rPr>
          <w:rFonts w:ascii="Times New Roman" w:hAnsi="Times New Roman" w:cs="Times New Roman"/>
          <w:bCs/>
          <w:color w:val="000000"/>
          <w:sz w:val="24"/>
          <w:szCs w:val="24"/>
        </w:rPr>
        <w:t>houve repasse</w:t>
      </w:r>
      <w:r w:rsidR="0025362A" w:rsidRPr="00383338">
        <w:rPr>
          <w:rFonts w:ascii="Times New Roman" w:hAnsi="Times New Roman" w:cs="Times New Roman"/>
          <w:bCs/>
          <w:color w:val="000000"/>
          <w:sz w:val="24"/>
          <w:szCs w:val="24"/>
        </w:rPr>
        <w:t xml:space="preserve"> no valor de </w:t>
      </w:r>
      <w:r w:rsidR="007663F6" w:rsidRPr="00383338">
        <w:rPr>
          <w:rFonts w:ascii="Times New Roman" w:eastAsia="Times New Roman" w:hAnsi="Times New Roman" w:cs="Times New Roman"/>
          <w:b/>
          <w:bCs/>
          <w:color w:val="000000"/>
          <w:sz w:val="24"/>
          <w:szCs w:val="24"/>
          <w:lang w:eastAsia="pt-BR"/>
        </w:rPr>
        <w:t xml:space="preserve">R$ </w:t>
      </w:r>
      <w:r w:rsidR="006A3ECC">
        <w:rPr>
          <w:rFonts w:ascii="Times New Roman" w:hAnsi="Times New Roman" w:cs="Times New Roman"/>
          <w:b/>
          <w:sz w:val="24"/>
          <w:szCs w:val="24"/>
        </w:rPr>
        <w:t>785.114,14</w:t>
      </w:r>
      <w:r w:rsidR="00412EC9" w:rsidRPr="00383338">
        <w:rPr>
          <w:rFonts w:ascii="Times New Roman" w:hAnsi="Times New Roman" w:cs="Times New Roman"/>
          <w:sz w:val="24"/>
          <w:szCs w:val="24"/>
        </w:rPr>
        <w:t xml:space="preserve"> </w:t>
      </w:r>
      <w:r w:rsidR="00903D84" w:rsidRPr="00383338">
        <w:rPr>
          <w:rFonts w:ascii="Times New Roman" w:hAnsi="Times New Roman" w:cs="Times New Roman"/>
          <w:bCs/>
          <w:color w:val="000000"/>
          <w:sz w:val="24"/>
          <w:szCs w:val="24"/>
        </w:rPr>
        <w:t>(</w:t>
      </w:r>
      <w:r w:rsidR="006A3ECC">
        <w:rPr>
          <w:rFonts w:ascii="Times New Roman" w:hAnsi="Times New Roman" w:cs="Times New Roman"/>
          <w:b/>
          <w:bCs/>
          <w:color w:val="000000"/>
          <w:sz w:val="24"/>
          <w:szCs w:val="24"/>
        </w:rPr>
        <w:t>setecentos e oitenta e cinco mil cento e quatorze reais e quatorze centavos</w:t>
      </w:r>
      <w:r w:rsidR="00412EC9" w:rsidRPr="00383338">
        <w:rPr>
          <w:rFonts w:ascii="Times New Roman" w:hAnsi="Times New Roman" w:cs="Times New Roman"/>
          <w:b/>
          <w:bCs/>
          <w:color w:val="000000"/>
          <w:sz w:val="24"/>
          <w:szCs w:val="24"/>
        </w:rPr>
        <w:t>)</w:t>
      </w:r>
      <w:r w:rsidR="00412EC9" w:rsidRPr="00383338">
        <w:rPr>
          <w:rFonts w:ascii="Times New Roman" w:hAnsi="Times New Roman" w:cs="Times New Roman"/>
          <w:bCs/>
          <w:color w:val="000000"/>
          <w:sz w:val="24"/>
          <w:szCs w:val="24"/>
        </w:rPr>
        <w:t xml:space="preserve"> </w:t>
      </w:r>
      <w:r w:rsidR="00903D84" w:rsidRPr="00383338">
        <w:rPr>
          <w:rFonts w:ascii="Times New Roman" w:hAnsi="Times New Roman" w:cs="Times New Roman"/>
          <w:bCs/>
          <w:color w:val="000000"/>
          <w:sz w:val="24"/>
          <w:szCs w:val="24"/>
        </w:rPr>
        <w:t>a</w:t>
      </w:r>
      <w:r w:rsidR="004C6513" w:rsidRPr="00383338">
        <w:rPr>
          <w:rFonts w:ascii="Times New Roman" w:hAnsi="Times New Roman" w:cs="Times New Roman"/>
          <w:bCs/>
          <w:color w:val="000000"/>
          <w:sz w:val="24"/>
          <w:szCs w:val="24"/>
        </w:rPr>
        <w:t xml:space="preserve"> título de subvenção</w:t>
      </w:r>
      <w:r w:rsidR="00555A00" w:rsidRPr="00383338">
        <w:rPr>
          <w:rFonts w:ascii="Times New Roman" w:hAnsi="Times New Roman" w:cs="Times New Roman"/>
          <w:bCs/>
          <w:color w:val="000000"/>
          <w:sz w:val="24"/>
          <w:szCs w:val="24"/>
        </w:rPr>
        <w:t xml:space="preserve"> ficam descritos assim como:</w:t>
      </w:r>
    </w:p>
    <w:p w:rsidR="006A3ECC" w:rsidRPr="006A3ECC" w:rsidRDefault="00675331" w:rsidP="006A3ECC">
      <w:pPr>
        <w:pStyle w:val="PargrafodaLista"/>
        <w:numPr>
          <w:ilvl w:val="0"/>
          <w:numId w:val="28"/>
        </w:numPr>
        <w:spacing w:line="276" w:lineRule="auto"/>
        <w:jc w:val="both"/>
        <w:rPr>
          <w:rFonts w:ascii="Times New Roman" w:eastAsia="Times New Roman" w:hAnsi="Times New Roman" w:cs="Times New Roman"/>
          <w:b/>
          <w:bCs/>
          <w:color w:val="000000"/>
          <w:sz w:val="24"/>
          <w:szCs w:val="24"/>
          <w:lang w:eastAsia="pt-BR"/>
        </w:rPr>
      </w:pPr>
      <w:r w:rsidRPr="006A3ECC">
        <w:rPr>
          <w:rFonts w:ascii="Times New Roman" w:eastAsia="Times New Roman" w:hAnsi="Times New Roman" w:cs="Times New Roman"/>
          <w:bCs/>
          <w:color w:val="000000"/>
          <w:sz w:val="24"/>
          <w:szCs w:val="24"/>
          <w:lang w:eastAsia="pt-BR"/>
        </w:rPr>
        <w:t xml:space="preserve">ASSOCIAÇÃO DOS PAIS E AMIGOS DOS EXEPCIONAIS – APAE – R$ </w:t>
      </w:r>
      <w:r w:rsidR="006A3ECC" w:rsidRPr="006A3ECC">
        <w:rPr>
          <w:rFonts w:ascii="Times New Roman" w:eastAsia="Times New Roman" w:hAnsi="Times New Roman" w:cs="Times New Roman"/>
          <w:bCs/>
          <w:color w:val="000000"/>
          <w:sz w:val="24"/>
          <w:szCs w:val="24"/>
          <w:lang w:eastAsia="pt-BR"/>
        </w:rPr>
        <w:t>110.527,81</w:t>
      </w:r>
    </w:p>
    <w:p w:rsidR="006A3ECC" w:rsidRPr="006A3ECC" w:rsidRDefault="006A3ECC" w:rsidP="006A3ECC">
      <w:pPr>
        <w:pStyle w:val="PargrafodaLista"/>
        <w:numPr>
          <w:ilvl w:val="0"/>
          <w:numId w:val="28"/>
        </w:numPr>
        <w:spacing w:line="276" w:lineRule="auto"/>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Cs/>
          <w:color w:val="000000"/>
          <w:sz w:val="24"/>
          <w:szCs w:val="24"/>
          <w:lang w:eastAsia="pt-BR"/>
        </w:rPr>
        <w:t>DIGNIVIDA – PROMOÇÃO DA VIDA HUMANA – R$ 247.903,20</w:t>
      </w:r>
    </w:p>
    <w:p w:rsidR="006A3ECC" w:rsidRPr="006A3ECC" w:rsidRDefault="006A3ECC" w:rsidP="006A3ECC">
      <w:pPr>
        <w:pStyle w:val="PargrafodaLista"/>
        <w:numPr>
          <w:ilvl w:val="0"/>
          <w:numId w:val="28"/>
        </w:numPr>
        <w:spacing w:line="276" w:lineRule="auto"/>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Cs/>
          <w:color w:val="000000"/>
          <w:sz w:val="24"/>
          <w:szCs w:val="24"/>
          <w:lang w:eastAsia="pt-BR"/>
        </w:rPr>
        <w:t>FUND. CÁRITAS DE ASSIST. À.P.C – LAR DE EMMANUEL – R$ 210.062,26</w:t>
      </w:r>
    </w:p>
    <w:p w:rsidR="006A3ECC" w:rsidRPr="006A3ECC" w:rsidRDefault="006A3ECC" w:rsidP="006A3ECC">
      <w:pPr>
        <w:pStyle w:val="PargrafodaLista"/>
        <w:numPr>
          <w:ilvl w:val="0"/>
          <w:numId w:val="28"/>
        </w:numPr>
        <w:spacing w:line="276" w:lineRule="auto"/>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Cs/>
          <w:color w:val="000000"/>
          <w:sz w:val="24"/>
          <w:szCs w:val="24"/>
          <w:lang w:eastAsia="pt-BR"/>
        </w:rPr>
        <w:t>LAR ESPERANÇA – R$ 15.772,59</w:t>
      </w:r>
      <w:r>
        <w:rPr>
          <w:rFonts w:ascii="Times New Roman" w:eastAsia="Times New Roman" w:hAnsi="Times New Roman" w:cs="Times New Roman"/>
          <w:bCs/>
          <w:color w:val="000000"/>
          <w:sz w:val="24"/>
          <w:szCs w:val="24"/>
          <w:lang w:eastAsia="pt-BR"/>
        </w:rPr>
        <w:tab/>
      </w:r>
    </w:p>
    <w:p w:rsidR="006A3ECC" w:rsidRPr="006A3ECC" w:rsidRDefault="006A3ECC" w:rsidP="006A3ECC">
      <w:pPr>
        <w:pStyle w:val="PargrafodaLista"/>
        <w:numPr>
          <w:ilvl w:val="0"/>
          <w:numId w:val="28"/>
        </w:numPr>
        <w:spacing w:line="276" w:lineRule="auto"/>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Cs/>
          <w:color w:val="000000"/>
          <w:sz w:val="24"/>
          <w:szCs w:val="24"/>
          <w:lang w:eastAsia="pt-BR"/>
        </w:rPr>
        <w:t>LIGA DA ORDEM DOS BICHOS ÓRFÃOS – R$ 45.000,00</w:t>
      </w:r>
    </w:p>
    <w:p w:rsidR="006A3ECC" w:rsidRPr="006A3ECC" w:rsidRDefault="006A3ECC" w:rsidP="006A3ECC">
      <w:pPr>
        <w:pStyle w:val="PargrafodaLista"/>
        <w:numPr>
          <w:ilvl w:val="0"/>
          <w:numId w:val="28"/>
        </w:numPr>
        <w:spacing w:line="276" w:lineRule="auto"/>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Cs/>
          <w:color w:val="000000"/>
          <w:sz w:val="24"/>
          <w:szCs w:val="24"/>
          <w:lang w:eastAsia="pt-BR"/>
        </w:rPr>
        <w:t>MOVIMENTO DE QUALIFICAÇÃO DO ESPECIAL INDEPENDENTE – MIQUEI – R$ 97.514,99</w:t>
      </w:r>
    </w:p>
    <w:p w:rsidR="006A3ECC" w:rsidRPr="006A3ECC" w:rsidRDefault="006A3ECC" w:rsidP="006A3ECC">
      <w:pPr>
        <w:pStyle w:val="PargrafodaLista"/>
        <w:numPr>
          <w:ilvl w:val="0"/>
          <w:numId w:val="28"/>
        </w:numPr>
        <w:spacing w:line="276" w:lineRule="auto"/>
        <w:jc w:val="both"/>
        <w:rPr>
          <w:rFonts w:ascii="Times New Roman" w:eastAsia="Times New Roman" w:hAnsi="Times New Roman" w:cs="Times New Roman"/>
          <w:b/>
          <w:bCs/>
          <w:color w:val="000000"/>
          <w:sz w:val="24"/>
          <w:szCs w:val="24"/>
          <w:lang w:eastAsia="pt-BR"/>
        </w:rPr>
      </w:pPr>
      <w:r>
        <w:rPr>
          <w:rFonts w:ascii="Times New Roman" w:eastAsia="Times New Roman" w:hAnsi="Times New Roman" w:cs="Times New Roman"/>
          <w:bCs/>
          <w:color w:val="000000"/>
          <w:sz w:val="24"/>
          <w:szCs w:val="24"/>
          <w:lang w:eastAsia="pt-BR"/>
        </w:rPr>
        <w:t>SOCIEDADE DE INSTRUÇÃO E ASSISTENCIA SOCIAL – SIAS – R$ 58.333,29.</w:t>
      </w:r>
    </w:p>
    <w:p w:rsidR="00F02804" w:rsidRPr="00383338" w:rsidRDefault="00F02804" w:rsidP="00C711E3">
      <w:pPr>
        <w:pStyle w:val="PargrafodaLista"/>
        <w:spacing w:line="276" w:lineRule="auto"/>
        <w:ind w:left="0"/>
        <w:jc w:val="both"/>
        <w:rPr>
          <w:rFonts w:ascii="Times New Roman" w:eastAsia="Times New Roman" w:hAnsi="Times New Roman" w:cs="Times New Roman"/>
          <w:b/>
          <w:bCs/>
          <w:color w:val="000000"/>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02E66" w:rsidRPr="00383338" w:rsidRDefault="00302E66" w:rsidP="00C711E3">
      <w:pPr>
        <w:pStyle w:val="PargrafodaLista"/>
        <w:widowControl w:val="0"/>
        <w:numPr>
          <w:ilvl w:val="0"/>
          <w:numId w:val="20"/>
        </w:numPr>
        <w:shd w:val="clear" w:color="auto" w:fill="D9E2F3" w:themeFill="accent5" w:themeFillTint="33"/>
        <w:tabs>
          <w:tab w:val="left" w:pos="709"/>
          <w:tab w:val="left" w:pos="3060"/>
        </w:tabs>
        <w:spacing w:after="0" w:line="276" w:lineRule="auto"/>
        <w:ind w:left="0" w:firstLine="0"/>
        <w:jc w:val="both"/>
        <w:rPr>
          <w:rFonts w:ascii="Times New Roman" w:eastAsia="Times New Roman" w:hAnsi="Times New Roman" w:cs="Times New Roman"/>
          <w:b/>
          <w:caps/>
          <w:vanish/>
          <w:sz w:val="24"/>
          <w:szCs w:val="24"/>
          <w:lang w:eastAsia="pt-BR"/>
        </w:rPr>
      </w:pPr>
    </w:p>
    <w:p w:rsidR="00377020" w:rsidRPr="00383338" w:rsidRDefault="00FC1AA7" w:rsidP="00C711E3">
      <w:pPr>
        <w:pStyle w:val="Recuodecorpodetexto"/>
        <w:widowControl w:val="0"/>
        <w:numPr>
          <w:ilvl w:val="0"/>
          <w:numId w:val="20"/>
        </w:numPr>
        <w:shd w:val="clear" w:color="auto" w:fill="D9E2F3" w:themeFill="accent5" w:themeFillTint="33"/>
        <w:tabs>
          <w:tab w:val="left" w:pos="3060"/>
        </w:tabs>
        <w:spacing w:line="276" w:lineRule="auto"/>
        <w:ind w:left="0" w:firstLine="0"/>
        <w:contextualSpacing/>
        <w:rPr>
          <w:b/>
          <w:szCs w:val="24"/>
        </w:rPr>
      </w:pPr>
      <w:r w:rsidRPr="00383338">
        <w:rPr>
          <w:b/>
          <w:caps/>
          <w:szCs w:val="24"/>
        </w:rPr>
        <w:t>VEÍCULOS/FROTA E COMBUSTÍVEIS</w:t>
      </w:r>
    </w:p>
    <w:p w:rsidR="0057464E" w:rsidRPr="00383338" w:rsidRDefault="00D87765" w:rsidP="00C711E3">
      <w:pPr>
        <w:tabs>
          <w:tab w:val="left" w:pos="720"/>
        </w:tabs>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tab/>
      </w:r>
      <w:r w:rsidR="00FC1AA7" w:rsidRPr="00383338">
        <w:rPr>
          <w:rFonts w:ascii="Times New Roman" w:hAnsi="Times New Roman" w:cs="Times New Roman"/>
          <w:sz w:val="24"/>
          <w:szCs w:val="24"/>
        </w:rPr>
        <w:t>O consumo de combustível da frota é informado</w:t>
      </w:r>
      <w:r w:rsidR="006C6CC1" w:rsidRPr="00383338">
        <w:rPr>
          <w:rFonts w:ascii="Times New Roman" w:hAnsi="Times New Roman" w:cs="Times New Roman"/>
          <w:sz w:val="24"/>
          <w:szCs w:val="24"/>
        </w:rPr>
        <w:t xml:space="preserve"> tempestivamente</w:t>
      </w:r>
      <w:r w:rsidR="00FC1AA7" w:rsidRPr="00383338">
        <w:rPr>
          <w:rFonts w:ascii="Times New Roman" w:hAnsi="Times New Roman" w:cs="Times New Roman"/>
          <w:sz w:val="24"/>
          <w:szCs w:val="24"/>
        </w:rPr>
        <w:t xml:space="preserve"> no Sistema Integrado de Auditoria e Gestão – SIGA do TCM/BA. O Município para controle possui talões de autorização de abastecimento e aquisição de peças e lubrificantes para </w:t>
      </w:r>
      <w:r w:rsidR="00FC1AA7" w:rsidRPr="00383338">
        <w:rPr>
          <w:rFonts w:ascii="Times New Roman" w:hAnsi="Times New Roman" w:cs="Times New Roman"/>
          <w:sz w:val="24"/>
          <w:szCs w:val="24"/>
        </w:rPr>
        <w:lastRenderedPageBreak/>
        <w:t xml:space="preserve">manutenção dos veículos e é controlado por funcionário lotado na </w:t>
      </w:r>
      <w:r w:rsidR="0057464E" w:rsidRPr="00383338">
        <w:rPr>
          <w:rFonts w:ascii="Times New Roman" w:hAnsi="Times New Roman" w:cs="Times New Roman"/>
          <w:sz w:val="24"/>
          <w:szCs w:val="24"/>
        </w:rPr>
        <w:t>Controladoria Geral do Município</w:t>
      </w:r>
      <w:r w:rsidR="00FC1AA7" w:rsidRPr="00383338">
        <w:rPr>
          <w:rFonts w:ascii="Times New Roman" w:hAnsi="Times New Roman" w:cs="Times New Roman"/>
          <w:sz w:val="24"/>
          <w:szCs w:val="24"/>
        </w:rPr>
        <w:t>.</w:t>
      </w:r>
      <w:r w:rsidR="0057464E" w:rsidRPr="00383338">
        <w:rPr>
          <w:rFonts w:ascii="Times New Roman" w:hAnsi="Times New Roman" w:cs="Times New Roman"/>
          <w:sz w:val="24"/>
          <w:szCs w:val="24"/>
        </w:rPr>
        <w:t xml:space="preserve"> </w:t>
      </w:r>
    </w:p>
    <w:p w:rsidR="0025362A" w:rsidRPr="00383338" w:rsidRDefault="0057464E" w:rsidP="00C711E3">
      <w:pPr>
        <w:tabs>
          <w:tab w:val="left" w:pos="720"/>
        </w:tabs>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t>Atualmente a frota de veículos do Município:</w:t>
      </w:r>
    </w:p>
    <w:tbl>
      <w:tblPr>
        <w:tblStyle w:val="Tabelacomgrade"/>
        <w:tblW w:w="0" w:type="auto"/>
        <w:tblLook w:val="04A0" w:firstRow="1" w:lastRow="0" w:firstColumn="1" w:lastColumn="0" w:noHBand="0" w:noVBand="1"/>
      </w:tblPr>
      <w:tblGrid>
        <w:gridCol w:w="4322"/>
        <w:gridCol w:w="4322"/>
      </w:tblGrid>
      <w:tr w:rsidR="00B50709" w:rsidRPr="00383338" w:rsidTr="005D0D1D">
        <w:tc>
          <w:tcPr>
            <w:tcW w:w="8644" w:type="dxa"/>
            <w:gridSpan w:val="2"/>
            <w:shd w:val="clear" w:color="auto" w:fill="D9E2F3" w:themeFill="accent5" w:themeFillTint="33"/>
          </w:tcPr>
          <w:p w:rsidR="00B50709" w:rsidRPr="00383338" w:rsidRDefault="00B50709" w:rsidP="00C711E3">
            <w:pPr>
              <w:tabs>
                <w:tab w:val="left" w:pos="720"/>
              </w:tabs>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Frota de Veículos</w:t>
            </w:r>
          </w:p>
        </w:tc>
      </w:tr>
      <w:tr w:rsidR="00B50709" w:rsidRPr="00383338" w:rsidTr="005D0D1D">
        <w:tc>
          <w:tcPr>
            <w:tcW w:w="4322" w:type="dxa"/>
            <w:shd w:val="clear" w:color="auto" w:fill="D9E2F3" w:themeFill="accent5" w:themeFillTint="33"/>
          </w:tcPr>
          <w:p w:rsidR="00B50709" w:rsidRPr="00383338" w:rsidRDefault="00B50709" w:rsidP="00C711E3">
            <w:pPr>
              <w:tabs>
                <w:tab w:val="left" w:pos="720"/>
              </w:tabs>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Tipo</w:t>
            </w:r>
          </w:p>
        </w:tc>
        <w:tc>
          <w:tcPr>
            <w:tcW w:w="4322" w:type="dxa"/>
            <w:shd w:val="clear" w:color="auto" w:fill="D9E2F3" w:themeFill="accent5" w:themeFillTint="33"/>
          </w:tcPr>
          <w:p w:rsidR="00B50709" w:rsidRPr="00383338" w:rsidRDefault="00B50709" w:rsidP="00C711E3">
            <w:pPr>
              <w:tabs>
                <w:tab w:val="left" w:pos="720"/>
              </w:tabs>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Quantidade</w:t>
            </w:r>
          </w:p>
        </w:tc>
      </w:tr>
      <w:tr w:rsidR="00B50709" w:rsidRPr="00383338" w:rsidTr="00B50709">
        <w:tc>
          <w:tcPr>
            <w:tcW w:w="4322" w:type="dxa"/>
          </w:tcPr>
          <w:p w:rsidR="00B50709" w:rsidRPr="00383338" w:rsidRDefault="00B50709" w:rsidP="00C711E3">
            <w:pPr>
              <w:tabs>
                <w:tab w:val="left" w:pos="720"/>
              </w:tabs>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t>Veículos Convencionais Populares</w:t>
            </w:r>
          </w:p>
        </w:tc>
        <w:tc>
          <w:tcPr>
            <w:tcW w:w="4322" w:type="dxa"/>
          </w:tcPr>
          <w:p w:rsidR="00B50709" w:rsidRPr="00383338" w:rsidRDefault="007F735F" w:rsidP="00C711E3">
            <w:pPr>
              <w:tabs>
                <w:tab w:val="left" w:pos="720"/>
              </w:tabs>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113</w:t>
            </w:r>
          </w:p>
        </w:tc>
      </w:tr>
      <w:tr w:rsidR="00B50709" w:rsidRPr="00383338" w:rsidTr="00B50709">
        <w:tc>
          <w:tcPr>
            <w:tcW w:w="4322" w:type="dxa"/>
          </w:tcPr>
          <w:p w:rsidR="00B50709" w:rsidRPr="00383338" w:rsidRDefault="00B50709" w:rsidP="00C711E3">
            <w:pPr>
              <w:tabs>
                <w:tab w:val="left" w:pos="720"/>
              </w:tabs>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t>Veículos Pick-ups e Utilitários</w:t>
            </w:r>
          </w:p>
        </w:tc>
        <w:tc>
          <w:tcPr>
            <w:tcW w:w="4322" w:type="dxa"/>
          </w:tcPr>
          <w:p w:rsidR="00B50709" w:rsidRPr="00383338" w:rsidRDefault="007F735F" w:rsidP="00C711E3">
            <w:pPr>
              <w:tabs>
                <w:tab w:val="center" w:pos="2053"/>
              </w:tabs>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155</w:t>
            </w:r>
          </w:p>
        </w:tc>
      </w:tr>
      <w:tr w:rsidR="00B50709" w:rsidRPr="00383338" w:rsidTr="00B50709">
        <w:tc>
          <w:tcPr>
            <w:tcW w:w="4322" w:type="dxa"/>
          </w:tcPr>
          <w:p w:rsidR="00B50709" w:rsidRPr="00383338" w:rsidRDefault="00B50709" w:rsidP="00C711E3">
            <w:pPr>
              <w:tabs>
                <w:tab w:val="left" w:pos="720"/>
              </w:tabs>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t>Maquinas e Equipamentos</w:t>
            </w:r>
          </w:p>
        </w:tc>
        <w:tc>
          <w:tcPr>
            <w:tcW w:w="4322" w:type="dxa"/>
          </w:tcPr>
          <w:p w:rsidR="00B50709" w:rsidRPr="00383338" w:rsidRDefault="002B10E6" w:rsidP="00C711E3">
            <w:pPr>
              <w:tabs>
                <w:tab w:val="left" w:pos="720"/>
              </w:tabs>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65</w:t>
            </w:r>
          </w:p>
        </w:tc>
      </w:tr>
      <w:tr w:rsidR="00B50709" w:rsidRPr="00383338" w:rsidTr="00B50709">
        <w:tc>
          <w:tcPr>
            <w:tcW w:w="4322" w:type="dxa"/>
          </w:tcPr>
          <w:p w:rsidR="00B50709" w:rsidRPr="00383338" w:rsidRDefault="00B50709" w:rsidP="00C711E3">
            <w:pPr>
              <w:tabs>
                <w:tab w:val="left" w:pos="720"/>
              </w:tabs>
              <w:spacing w:line="276" w:lineRule="auto"/>
              <w:contextualSpacing/>
              <w:jc w:val="both"/>
              <w:rPr>
                <w:rFonts w:ascii="Times New Roman" w:hAnsi="Times New Roman" w:cs="Times New Roman"/>
                <w:b/>
                <w:sz w:val="24"/>
                <w:szCs w:val="24"/>
              </w:rPr>
            </w:pPr>
            <w:r w:rsidRPr="00383338">
              <w:rPr>
                <w:rFonts w:ascii="Times New Roman" w:hAnsi="Times New Roman" w:cs="Times New Roman"/>
                <w:b/>
                <w:sz w:val="24"/>
                <w:szCs w:val="24"/>
              </w:rPr>
              <w:t>Total</w:t>
            </w:r>
          </w:p>
        </w:tc>
        <w:tc>
          <w:tcPr>
            <w:tcW w:w="4322" w:type="dxa"/>
          </w:tcPr>
          <w:p w:rsidR="00B50709" w:rsidRPr="00383338" w:rsidRDefault="007F735F" w:rsidP="00C711E3">
            <w:pPr>
              <w:tabs>
                <w:tab w:val="left" w:pos="720"/>
              </w:tabs>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333</w:t>
            </w:r>
          </w:p>
        </w:tc>
      </w:tr>
    </w:tbl>
    <w:p w:rsidR="00C711E3" w:rsidRDefault="00C711E3" w:rsidP="00C711E3">
      <w:pPr>
        <w:spacing w:line="276" w:lineRule="auto"/>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   </w:t>
      </w:r>
    </w:p>
    <w:p w:rsidR="00777DDB" w:rsidRPr="00383338" w:rsidRDefault="00C711E3" w:rsidP="00C711E3">
      <w:pPr>
        <w:spacing w:line="276" w:lineRule="auto"/>
        <w:contextualSpacing/>
        <w:jc w:val="both"/>
        <w:rPr>
          <w:rFonts w:ascii="Times New Roman" w:hAnsi="Times New Roman" w:cs="Times New Roman"/>
          <w:sz w:val="24"/>
          <w:szCs w:val="24"/>
        </w:rPr>
      </w:pPr>
      <w:r>
        <w:rPr>
          <w:rFonts w:ascii="Times New Roman" w:hAnsi="Times New Roman" w:cs="Times New Roman"/>
          <w:bCs/>
          <w:iCs/>
          <w:sz w:val="24"/>
          <w:szCs w:val="24"/>
        </w:rPr>
        <w:t xml:space="preserve">  </w:t>
      </w:r>
      <w:r w:rsidR="006C6CC1" w:rsidRPr="00383338">
        <w:rPr>
          <w:rFonts w:ascii="Times New Roman" w:hAnsi="Times New Roman" w:cs="Times New Roman"/>
          <w:bCs/>
          <w:iCs/>
          <w:sz w:val="24"/>
          <w:szCs w:val="24"/>
        </w:rPr>
        <w:t>No mês em aná</w:t>
      </w:r>
      <w:r w:rsidR="005861F6" w:rsidRPr="00383338">
        <w:rPr>
          <w:rFonts w:ascii="Times New Roman" w:hAnsi="Times New Roman" w:cs="Times New Roman"/>
          <w:bCs/>
          <w:iCs/>
          <w:sz w:val="24"/>
          <w:szCs w:val="24"/>
        </w:rPr>
        <w:t xml:space="preserve">lise </w:t>
      </w:r>
      <w:r w:rsidR="00543226" w:rsidRPr="00383338">
        <w:rPr>
          <w:rFonts w:ascii="Times New Roman" w:hAnsi="Times New Roman" w:cs="Times New Roman"/>
          <w:bCs/>
          <w:iCs/>
          <w:sz w:val="24"/>
          <w:szCs w:val="24"/>
        </w:rPr>
        <w:t>houve c</w:t>
      </w:r>
      <w:r w:rsidR="00FC1AA7" w:rsidRPr="00383338">
        <w:rPr>
          <w:rFonts w:ascii="Times New Roman" w:hAnsi="Times New Roman" w:cs="Times New Roman"/>
          <w:bCs/>
          <w:iCs/>
          <w:sz w:val="24"/>
          <w:szCs w:val="24"/>
        </w:rPr>
        <w:t>om combustíveis</w:t>
      </w:r>
      <w:r w:rsidR="005861F6" w:rsidRPr="00383338">
        <w:rPr>
          <w:rFonts w:ascii="Times New Roman" w:hAnsi="Times New Roman" w:cs="Times New Roman"/>
          <w:bCs/>
          <w:iCs/>
          <w:sz w:val="24"/>
          <w:szCs w:val="24"/>
        </w:rPr>
        <w:t xml:space="preserve"> o valor de </w:t>
      </w:r>
      <w:r w:rsidR="005861F6" w:rsidRPr="00383338">
        <w:rPr>
          <w:rFonts w:ascii="Times New Roman" w:hAnsi="Times New Roman" w:cs="Times New Roman"/>
          <w:b/>
          <w:bCs/>
          <w:iCs/>
          <w:sz w:val="24"/>
          <w:szCs w:val="24"/>
        </w:rPr>
        <w:t>R$</w:t>
      </w:r>
      <w:r w:rsidR="0057464E" w:rsidRPr="00383338">
        <w:rPr>
          <w:rFonts w:ascii="Times New Roman" w:hAnsi="Times New Roman" w:cs="Times New Roman"/>
          <w:b/>
          <w:bCs/>
          <w:iCs/>
          <w:sz w:val="24"/>
          <w:szCs w:val="24"/>
        </w:rPr>
        <w:t xml:space="preserve"> </w:t>
      </w:r>
      <w:r w:rsidR="001B3462">
        <w:rPr>
          <w:rFonts w:ascii="Times New Roman" w:hAnsi="Times New Roman" w:cs="Times New Roman"/>
          <w:b/>
          <w:sz w:val="24"/>
          <w:szCs w:val="24"/>
        </w:rPr>
        <w:t>997.539,53</w:t>
      </w:r>
      <w:r w:rsidR="001B3462" w:rsidRPr="00383338">
        <w:rPr>
          <w:rFonts w:ascii="Times New Roman" w:hAnsi="Times New Roman" w:cs="Times New Roman"/>
          <w:b/>
          <w:sz w:val="24"/>
          <w:szCs w:val="24"/>
        </w:rPr>
        <w:t xml:space="preserve"> </w:t>
      </w:r>
      <w:r w:rsidR="00412EC9" w:rsidRPr="00383338">
        <w:rPr>
          <w:rFonts w:ascii="Times New Roman" w:hAnsi="Times New Roman" w:cs="Times New Roman"/>
          <w:b/>
          <w:sz w:val="24"/>
          <w:szCs w:val="24"/>
        </w:rPr>
        <w:t>(</w:t>
      </w:r>
      <w:r w:rsidR="001B3462">
        <w:rPr>
          <w:rFonts w:ascii="Times New Roman" w:hAnsi="Times New Roman" w:cs="Times New Roman"/>
          <w:b/>
          <w:sz w:val="24"/>
          <w:szCs w:val="24"/>
        </w:rPr>
        <w:t>Novecentos e Noventa e Sete Mil Quinhentos e Trinta e Nova Reais e Cinquenta e Três Centavos</w:t>
      </w:r>
      <w:r w:rsidR="00412EC9" w:rsidRPr="00383338">
        <w:rPr>
          <w:rFonts w:ascii="Times New Roman" w:hAnsi="Times New Roman" w:cs="Times New Roman"/>
          <w:b/>
          <w:sz w:val="24"/>
          <w:szCs w:val="24"/>
        </w:rPr>
        <w:t>)</w:t>
      </w:r>
      <w:r w:rsidR="00EE6648" w:rsidRPr="00383338">
        <w:rPr>
          <w:rFonts w:ascii="Times New Roman" w:hAnsi="Times New Roman" w:cs="Times New Roman"/>
          <w:b/>
          <w:bCs/>
          <w:iCs/>
          <w:sz w:val="24"/>
          <w:szCs w:val="24"/>
        </w:rPr>
        <w:t xml:space="preserve"> </w:t>
      </w:r>
      <w:r w:rsidR="00B50709" w:rsidRPr="00383338">
        <w:rPr>
          <w:rFonts w:ascii="Times New Roman" w:hAnsi="Times New Roman" w:cs="Times New Roman"/>
          <w:sz w:val="24"/>
          <w:szCs w:val="24"/>
        </w:rPr>
        <w:t>disposto da seguinte maneira:</w:t>
      </w:r>
    </w:p>
    <w:tbl>
      <w:tblPr>
        <w:tblStyle w:val="Tabelacomgrade"/>
        <w:tblW w:w="0" w:type="auto"/>
        <w:tblLook w:val="04A0" w:firstRow="1" w:lastRow="0" w:firstColumn="1" w:lastColumn="0" w:noHBand="0" w:noVBand="1"/>
      </w:tblPr>
      <w:tblGrid>
        <w:gridCol w:w="4322"/>
        <w:gridCol w:w="4322"/>
      </w:tblGrid>
      <w:tr w:rsidR="00B50709" w:rsidRPr="00383338" w:rsidTr="005D0D1D">
        <w:tc>
          <w:tcPr>
            <w:tcW w:w="8644" w:type="dxa"/>
            <w:gridSpan w:val="2"/>
            <w:shd w:val="clear" w:color="auto" w:fill="D9E2F3" w:themeFill="accent5" w:themeFillTint="33"/>
          </w:tcPr>
          <w:p w:rsidR="00B50709" w:rsidRPr="00383338" w:rsidRDefault="00B50709"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Consumo de Combustíveis R$</w:t>
            </w:r>
          </w:p>
        </w:tc>
      </w:tr>
      <w:tr w:rsidR="00B50709" w:rsidRPr="00383338" w:rsidTr="00B50709">
        <w:tc>
          <w:tcPr>
            <w:tcW w:w="4322" w:type="dxa"/>
          </w:tcPr>
          <w:p w:rsidR="00B50709" w:rsidRPr="00383338" w:rsidRDefault="00B50709"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Tipo</w:t>
            </w:r>
          </w:p>
        </w:tc>
        <w:tc>
          <w:tcPr>
            <w:tcW w:w="4322" w:type="dxa"/>
          </w:tcPr>
          <w:p w:rsidR="00B50709" w:rsidRPr="00383338" w:rsidRDefault="00B50709"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Valor Pago</w:t>
            </w:r>
          </w:p>
        </w:tc>
      </w:tr>
      <w:tr w:rsidR="00B50709" w:rsidRPr="00383338" w:rsidTr="00B50709">
        <w:tc>
          <w:tcPr>
            <w:tcW w:w="4322" w:type="dxa"/>
          </w:tcPr>
          <w:p w:rsidR="00B50709" w:rsidRPr="00383338" w:rsidRDefault="006A3ECC" w:rsidP="006A3ECC">
            <w:pPr>
              <w:tabs>
                <w:tab w:val="center" w:pos="2014"/>
                <w:tab w:val="left" w:pos="3315"/>
              </w:tabs>
              <w:spacing w:line="276" w:lineRule="auto"/>
              <w:contextualSpacing/>
              <w:rPr>
                <w:rFonts w:ascii="Times New Roman" w:hAnsi="Times New Roman" w:cs="Times New Roman"/>
                <w:sz w:val="24"/>
                <w:szCs w:val="24"/>
              </w:rPr>
            </w:pPr>
            <w:r>
              <w:rPr>
                <w:rFonts w:ascii="Times New Roman" w:hAnsi="Times New Roman" w:cs="Times New Roman"/>
                <w:sz w:val="24"/>
                <w:szCs w:val="24"/>
              </w:rPr>
              <w:tab/>
            </w:r>
            <w:r w:rsidR="00B50709" w:rsidRPr="00383338">
              <w:rPr>
                <w:rFonts w:ascii="Times New Roman" w:hAnsi="Times New Roman" w:cs="Times New Roman"/>
                <w:sz w:val="24"/>
                <w:szCs w:val="24"/>
              </w:rPr>
              <w:t>Gasolina</w:t>
            </w:r>
            <w:r>
              <w:rPr>
                <w:rFonts w:ascii="Times New Roman" w:hAnsi="Times New Roman" w:cs="Times New Roman"/>
                <w:sz w:val="24"/>
                <w:szCs w:val="24"/>
              </w:rPr>
              <w:tab/>
            </w:r>
          </w:p>
        </w:tc>
        <w:tc>
          <w:tcPr>
            <w:tcW w:w="4322" w:type="dxa"/>
          </w:tcPr>
          <w:p w:rsidR="00D177A6" w:rsidRPr="00383338" w:rsidRDefault="006A3ECC"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216.393,21</w:t>
            </w:r>
          </w:p>
        </w:tc>
      </w:tr>
      <w:tr w:rsidR="00B50709" w:rsidRPr="00383338" w:rsidTr="00B50709">
        <w:tc>
          <w:tcPr>
            <w:tcW w:w="4322" w:type="dxa"/>
          </w:tcPr>
          <w:p w:rsidR="00B50709" w:rsidRPr="00383338" w:rsidRDefault="00B50709"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Diesel</w:t>
            </w:r>
          </w:p>
        </w:tc>
        <w:tc>
          <w:tcPr>
            <w:tcW w:w="4322" w:type="dxa"/>
          </w:tcPr>
          <w:p w:rsidR="00B50709" w:rsidRPr="00383338" w:rsidRDefault="006A3ECC"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870.100,00</w:t>
            </w:r>
          </w:p>
        </w:tc>
      </w:tr>
      <w:tr w:rsidR="00B50709" w:rsidRPr="00383338" w:rsidTr="00B50709">
        <w:tc>
          <w:tcPr>
            <w:tcW w:w="4322" w:type="dxa"/>
          </w:tcPr>
          <w:p w:rsidR="00B50709" w:rsidRPr="00383338" w:rsidRDefault="00B50709"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Total</w:t>
            </w:r>
          </w:p>
        </w:tc>
        <w:tc>
          <w:tcPr>
            <w:tcW w:w="4322" w:type="dxa"/>
          </w:tcPr>
          <w:p w:rsidR="00B50709" w:rsidRPr="00383338" w:rsidRDefault="006A3ECC" w:rsidP="00C711E3">
            <w:pPr>
              <w:spacing w:line="276" w:lineRule="auto"/>
              <w:contextualSpacing/>
              <w:jc w:val="center"/>
              <w:rPr>
                <w:rFonts w:ascii="Times New Roman" w:hAnsi="Times New Roman" w:cs="Times New Roman"/>
                <w:b/>
                <w:sz w:val="24"/>
                <w:szCs w:val="24"/>
              </w:rPr>
            </w:pPr>
            <w:r w:rsidRPr="006A3ECC">
              <w:rPr>
                <w:rFonts w:ascii="Times New Roman" w:hAnsi="Times New Roman" w:cs="Times New Roman"/>
                <w:b/>
                <w:sz w:val="24"/>
                <w:szCs w:val="24"/>
              </w:rPr>
              <w:t>1.086.493,21</w:t>
            </w:r>
          </w:p>
        </w:tc>
      </w:tr>
    </w:tbl>
    <w:p w:rsidR="003F6816" w:rsidRPr="00383338" w:rsidRDefault="003F6816" w:rsidP="00C711E3">
      <w:pPr>
        <w:spacing w:line="276" w:lineRule="auto"/>
        <w:contextualSpacing/>
        <w:rPr>
          <w:rFonts w:ascii="Times New Roman" w:hAnsi="Times New Roman" w:cs="Times New Roman"/>
          <w:b/>
          <w:color w:val="000000"/>
          <w:sz w:val="24"/>
          <w:szCs w:val="24"/>
        </w:rPr>
      </w:pPr>
    </w:p>
    <w:p w:rsidR="003C137F" w:rsidRPr="00383338" w:rsidRDefault="00A2497C" w:rsidP="00C711E3">
      <w:pPr>
        <w:spacing w:line="276" w:lineRule="auto"/>
        <w:contextualSpacing/>
        <w:rPr>
          <w:rFonts w:ascii="Times New Roman" w:hAnsi="Times New Roman" w:cs="Times New Roman"/>
          <w:b/>
          <w:color w:val="000000"/>
          <w:sz w:val="24"/>
          <w:szCs w:val="24"/>
        </w:rPr>
      </w:pPr>
      <w:r w:rsidRPr="00383338">
        <w:rPr>
          <w:rFonts w:ascii="Times New Roman" w:hAnsi="Times New Roman" w:cs="Times New Roman"/>
          <w:b/>
          <w:color w:val="000000"/>
          <w:sz w:val="24"/>
          <w:szCs w:val="24"/>
        </w:rPr>
        <w:t>Ações do Controle Interno</w:t>
      </w:r>
    </w:p>
    <w:p w:rsidR="00777DDB" w:rsidRPr="00383338" w:rsidRDefault="00C711E3" w:rsidP="00C711E3">
      <w:pPr>
        <w:spacing w:line="276" w:lineRule="auto"/>
        <w:contextualSpacing/>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00A2497C" w:rsidRPr="00383338">
        <w:rPr>
          <w:rFonts w:ascii="Times New Roman" w:hAnsi="Times New Roman" w:cs="Times New Roman"/>
          <w:color w:val="000000"/>
          <w:sz w:val="24"/>
          <w:szCs w:val="24"/>
        </w:rPr>
        <w:t>Foi solicitada a implantação de um controle mais eficiente da frota e que se tome as providencias para adequar as normas determinadas pelo controle interno que são: Controle de gastos com combustível, peças, controle da quilometragem dos veículos; gastos com lubrificantes e manutenção da frota.</w:t>
      </w:r>
    </w:p>
    <w:p w:rsidR="00C711E3" w:rsidRDefault="00C711E3" w:rsidP="00C711E3">
      <w:pPr>
        <w:tabs>
          <w:tab w:val="left" w:pos="720"/>
        </w:tabs>
        <w:spacing w:line="276"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2497C" w:rsidRPr="00383338">
        <w:rPr>
          <w:rFonts w:ascii="Times New Roman" w:hAnsi="Times New Roman" w:cs="Times New Roman"/>
          <w:color w:val="000000"/>
          <w:sz w:val="24"/>
          <w:szCs w:val="24"/>
        </w:rPr>
        <w:t xml:space="preserve">A </w:t>
      </w:r>
      <w:r w:rsidR="00D177A6" w:rsidRPr="00383338">
        <w:rPr>
          <w:rFonts w:ascii="Times New Roman" w:hAnsi="Times New Roman" w:cs="Times New Roman"/>
          <w:color w:val="000000"/>
          <w:sz w:val="24"/>
          <w:szCs w:val="24"/>
        </w:rPr>
        <w:t>maio</w:t>
      </w:r>
      <w:r w:rsidR="00A2497C" w:rsidRPr="00383338">
        <w:rPr>
          <w:rFonts w:ascii="Times New Roman" w:hAnsi="Times New Roman" w:cs="Times New Roman"/>
          <w:color w:val="000000"/>
          <w:sz w:val="24"/>
          <w:szCs w:val="24"/>
        </w:rPr>
        <w:t xml:space="preserve">ria da frota dos veículos deste Município é nova. Os mesmo têm seus registros no </w:t>
      </w:r>
      <w:r w:rsidR="0096168D" w:rsidRPr="00383338">
        <w:rPr>
          <w:rFonts w:ascii="Times New Roman" w:hAnsi="Times New Roman" w:cs="Times New Roman"/>
          <w:color w:val="000000"/>
          <w:sz w:val="24"/>
          <w:szCs w:val="24"/>
        </w:rPr>
        <w:t>Detran, e</w:t>
      </w:r>
      <w:r w:rsidR="00A2497C" w:rsidRPr="00383338">
        <w:rPr>
          <w:rFonts w:ascii="Times New Roman" w:hAnsi="Times New Roman" w:cs="Times New Roman"/>
          <w:color w:val="000000"/>
          <w:sz w:val="24"/>
          <w:szCs w:val="24"/>
        </w:rPr>
        <w:t xml:space="preserve"> todos estão com seus IPVA´S atualizados.</w:t>
      </w:r>
    </w:p>
    <w:p w:rsidR="00777DDB" w:rsidRPr="00383338" w:rsidRDefault="00C711E3" w:rsidP="00C711E3">
      <w:pPr>
        <w:tabs>
          <w:tab w:val="left" w:pos="720"/>
        </w:tabs>
        <w:spacing w:line="276"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2497C" w:rsidRPr="00383338">
        <w:rPr>
          <w:rFonts w:ascii="Times New Roman" w:hAnsi="Times New Roman" w:cs="Times New Roman"/>
          <w:color w:val="000000"/>
          <w:sz w:val="24"/>
          <w:szCs w:val="24"/>
        </w:rPr>
        <w:t xml:space="preserve"> O Município tem seus talões de autorização de abastecimento e aquisição de peças e lubrificantes para manutenção dos mesmos, e é controlado p</w:t>
      </w:r>
      <w:r w:rsidR="00777DDB" w:rsidRPr="00383338">
        <w:rPr>
          <w:rFonts w:ascii="Times New Roman" w:hAnsi="Times New Roman" w:cs="Times New Roman"/>
          <w:color w:val="000000"/>
          <w:sz w:val="24"/>
          <w:szCs w:val="24"/>
        </w:rPr>
        <w:t>ela Secretaria de Administração.</w:t>
      </w:r>
    </w:p>
    <w:p w:rsidR="00777DDB" w:rsidRPr="00383338" w:rsidRDefault="00C711E3" w:rsidP="00C711E3">
      <w:pPr>
        <w:tabs>
          <w:tab w:val="left" w:pos="720"/>
        </w:tabs>
        <w:spacing w:line="276" w:lineRule="auto"/>
        <w:contextualSpacing/>
        <w:jc w:val="both"/>
        <w:rPr>
          <w:rFonts w:ascii="Times New Roman" w:hAnsi="Times New Roman" w:cs="Times New Roman"/>
          <w:b/>
          <w:color w:val="000000"/>
          <w:sz w:val="24"/>
          <w:szCs w:val="24"/>
        </w:rPr>
      </w:pPr>
      <w:r>
        <w:rPr>
          <w:rFonts w:ascii="Times New Roman" w:hAnsi="Times New Roman" w:cs="Times New Roman"/>
          <w:bCs/>
          <w:iCs/>
          <w:color w:val="000000"/>
          <w:sz w:val="24"/>
          <w:szCs w:val="24"/>
        </w:rPr>
        <w:t xml:space="preserve">  </w:t>
      </w:r>
      <w:r w:rsidR="00A2497C" w:rsidRPr="00383338">
        <w:rPr>
          <w:rFonts w:ascii="Times New Roman" w:hAnsi="Times New Roman" w:cs="Times New Roman"/>
          <w:bCs/>
          <w:iCs/>
          <w:color w:val="000000"/>
          <w:sz w:val="24"/>
          <w:szCs w:val="24"/>
        </w:rPr>
        <w:t>O controle de frota é feito pela Secretaria Municipal de Administração Geral, a qual faz o controle de peças e combustível para que não haja desperdício.</w:t>
      </w:r>
      <w:r w:rsidR="00A2497C" w:rsidRPr="00383338">
        <w:rPr>
          <w:rFonts w:ascii="Times New Roman" w:hAnsi="Times New Roman" w:cs="Times New Roman"/>
          <w:b/>
          <w:color w:val="000000"/>
          <w:sz w:val="24"/>
          <w:szCs w:val="24"/>
        </w:rPr>
        <w:t xml:space="preserve">       </w:t>
      </w:r>
    </w:p>
    <w:p w:rsidR="00A2497C" w:rsidRPr="00383338" w:rsidRDefault="00A2497C" w:rsidP="00C711E3">
      <w:pPr>
        <w:spacing w:line="276" w:lineRule="auto"/>
        <w:contextualSpacing/>
        <w:rPr>
          <w:rFonts w:ascii="Times New Roman" w:hAnsi="Times New Roman" w:cs="Times New Roman"/>
          <w:b/>
          <w:color w:val="000000"/>
          <w:sz w:val="24"/>
          <w:szCs w:val="24"/>
        </w:rPr>
      </w:pPr>
      <w:r w:rsidRPr="00383338">
        <w:rPr>
          <w:rFonts w:ascii="Times New Roman" w:hAnsi="Times New Roman" w:cs="Times New Roman"/>
          <w:b/>
          <w:color w:val="000000"/>
          <w:sz w:val="24"/>
          <w:szCs w:val="24"/>
        </w:rPr>
        <w:t>Sugestões</w:t>
      </w:r>
    </w:p>
    <w:p w:rsidR="0025362A" w:rsidRPr="00383338" w:rsidRDefault="00C711E3" w:rsidP="00C711E3">
      <w:pPr>
        <w:spacing w:line="276" w:lineRule="auto"/>
        <w:contextualSpacing/>
        <w:jc w:val="both"/>
        <w:rPr>
          <w:rFonts w:ascii="Times New Roman" w:hAnsi="Times New Roman" w:cs="Times New Roman"/>
          <w:b/>
          <w:sz w:val="24"/>
          <w:szCs w:val="24"/>
        </w:rPr>
      </w:pPr>
      <w:r>
        <w:rPr>
          <w:rFonts w:ascii="Times New Roman" w:hAnsi="Times New Roman" w:cs="Times New Roman"/>
          <w:color w:val="000000"/>
          <w:sz w:val="24"/>
          <w:szCs w:val="24"/>
        </w:rPr>
        <w:t xml:space="preserve">  </w:t>
      </w:r>
      <w:r w:rsidR="00002BC8" w:rsidRPr="00383338">
        <w:rPr>
          <w:rFonts w:ascii="Times New Roman" w:hAnsi="Times New Roman" w:cs="Times New Roman"/>
          <w:color w:val="000000"/>
          <w:sz w:val="24"/>
          <w:szCs w:val="24"/>
        </w:rPr>
        <w:t>Senhor Prefeito essa</w:t>
      </w:r>
      <w:r w:rsidR="00A2497C" w:rsidRPr="00383338">
        <w:rPr>
          <w:rFonts w:ascii="Times New Roman" w:hAnsi="Times New Roman" w:cs="Times New Roman"/>
          <w:color w:val="000000"/>
          <w:sz w:val="24"/>
          <w:szCs w:val="24"/>
        </w:rPr>
        <w:t xml:space="preserve"> Controladoria sugere que seja feito o controle da frota através do sistema informatizado para que assim possamos ter um controle mais eficiente dos nossos veículos.</w:t>
      </w: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302E66" w:rsidRPr="00383338" w:rsidRDefault="00302E66"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vanish/>
          <w:sz w:val="24"/>
          <w:szCs w:val="24"/>
          <w:shd w:val="clear" w:color="auto" w:fill="D9E2F3" w:themeFill="accent5" w:themeFillTint="33"/>
        </w:rPr>
      </w:pPr>
    </w:p>
    <w:p w:rsidR="006C6CC1" w:rsidRPr="00383338" w:rsidRDefault="006C6CC1" w:rsidP="00C711E3">
      <w:pPr>
        <w:pStyle w:val="PargrafodaLista"/>
        <w:numPr>
          <w:ilvl w:val="0"/>
          <w:numId w:val="29"/>
        </w:numPr>
        <w:shd w:val="clear" w:color="auto" w:fill="D9E2F3" w:themeFill="accent5" w:themeFillTint="33"/>
        <w:spacing w:line="276" w:lineRule="auto"/>
        <w:ind w:left="0" w:firstLine="567"/>
        <w:rPr>
          <w:rFonts w:ascii="Times New Roman" w:hAnsi="Times New Roman" w:cs="Times New Roman"/>
          <w:b/>
          <w:sz w:val="24"/>
          <w:szCs w:val="24"/>
        </w:rPr>
      </w:pPr>
      <w:r w:rsidRPr="00383338">
        <w:rPr>
          <w:rFonts w:ascii="Times New Roman" w:hAnsi="Times New Roman" w:cs="Times New Roman"/>
          <w:b/>
          <w:sz w:val="24"/>
          <w:szCs w:val="24"/>
          <w:shd w:val="clear" w:color="auto" w:fill="D9E2F3" w:themeFill="accent5" w:themeFillTint="33"/>
        </w:rPr>
        <w:t>DOS CREDITOS SUPLEMENTARES</w:t>
      </w:r>
    </w:p>
    <w:p w:rsidR="00BB66AE" w:rsidRPr="00383338" w:rsidRDefault="00E965FF" w:rsidP="00394D55">
      <w:pPr>
        <w:pStyle w:val="PargrafodaLista"/>
        <w:numPr>
          <w:ilvl w:val="1"/>
          <w:numId w:val="29"/>
        </w:numPr>
        <w:spacing w:line="276" w:lineRule="auto"/>
        <w:ind w:left="0" w:firstLine="0"/>
        <w:rPr>
          <w:rFonts w:ascii="Times New Roman" w:hAnsi="Times New Roman" w:cs="Times New Roman"/>
          <w:b/>
          <w:sz w:val="24"/>
          <w:szCs w:val="24"/>
        </w:rPr>
      </w:pPr>
      <w:r w:rsidRPr="00383338">
        <w:rPr>
          <w:rFonts w:ascii="Times New Roman" w:hAnsi="Times New Roman" w:cs="Times New Roman"/>
          <w:b/>
          <w:sz w:val="24"/>
          <w:szCs w:val="24"/>
        </w:rPr>
        <w:t>Decretos do Poder Executivo abr</w:t>
      </w:r>
      <w:r w:rsidR="00691A14" w:rsidRPr="00383338">
        <w:rPr>
          <w:rFonts w:ascii="Times New Roman" w:hAnsi="Times New Roman" w:cs="Times New Roman"/>
          <w:b/>
          <w:sz w:val="24"/>
          <w:szCs w:val="24"/>
        </w:rPr>
        <w:t>indo créditos adicionais suplem</w:t>
      </w:r>
      <w:r w:rsidRPr="00383338">
        <w:rPr>
          <w:rFonts w:ascii="Times New Roman" w:hAnsi="Times New Roman" w:cs="Times New Roman"/>
          <w:b/>
          <w:sz w:val="24"/>
          <w:szCs w:val="24"/>
        </w:rPr>
        <w:t>entares</w:t>
      </w:r>
    </w:p>
    <w:p w:rsidR="00302E66" w:rsidRPr="00383338" w:rsidRDefault="00C711E3" w:rsidP="00C711E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2E66" w:rsidRPr="00383338">
        <w:rPr>
          <w:rFonts w:ascii="Times New Roman" w:hAnsi="Times New Roman" w:cs="Times New Roman"/>
          <w:sz w:val="24"/>
          <w:szCs w:val="24"/>
        </w:rPr>
        <w:t xml:space="preserve">Em </w:t>
      </w:r>
      <w:r w:rsidR="001D25BC">
        <w:rPr>
          <w:rFonts w:ascii="Times New Roman" w:hAnsi="Times New Roman" w:cs="Times New Roman"/>
          <w:sz w:val="24"/>
          <w:szCs w:val="24"/>
        </w:rPr>
        <w:t>junho</w:t>
      </w:r>
      <w:r w:rsidR="00302E66" w:rsidRPr="00383338">
        <w:rPr>
          <w:rFonts w:ascii="Times New Roman" w:hAnsi="Times New Roman" w:cs="Times New Roman"/>
          <w:sz w:val="24"/>
          <w:szCs w:val="24"/>
        </w:rPr>
        <w:t xml:space="preserve"> de 2022, conforme Decreto do Poder Executivo apresentado, foi aberto crédito adicional suplementar por anulação de crédito, na forma abaixo discriminada.</w:t>
      </w:r>
    </w:p>
    <w:tbl>
      <w:tblPr>
        <w:tblStyle w:val="Tabelacomgrade"/>
        <w:tblW w:w="8743" w:type="dxa"/>
        <w:tblLayout w:type="fixed"/>
        <w:tblLook w:val="04A0" w:firstRow="1" w:lastRow="0" w:firstColumn="1" w:lastColumn="0" w:noHBand="0" w:noVBand="1"/>
      </w:tblPr>
      <w:tblGrid>
        <w:gridCol w:w="3823"/>
        <w:gridCol w:w="1377"/>
        <w:gridCol w:w="1701"/>
        <w:gridCol w:w="1842"/>
      </w:tblGrid>
      <w:tr w:rsidR="00302E66" w:rsidRPr="00383338" w:rsidTr="00B973BF">
        <w:trPr>
          <w:trHeight w:val="429"/>
        </w:trPr>
        <w:tc>
          <w:tcPr>
            <w:tcW w:w="3823" w:type="dxa"/>
            <w:shd w:val="clear" w:color="auto" w:fill="D9E2F3" w:themeFill="accent5" w:themeFillTint="33"/>
            <w:vAlign w:val="center"/>
          </w:tcPr>
          <w:p w:rsidR="00302E66" w:rsidRPr="00383338" w:rsidRDefault="00302E6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lastRenderedPageBreak/>
              <w:t>Decreto Suplementação Crédito nº</w:t>
            </w:r>
          </w:p>
        </w:tc>
        <w:tc>
          <w:tcPr>
            <w:tcW w:w="1377" w:type="dxa"/>
            <w:shd w:val="clear" w:color="auto" w:fill="D9E2F3" w:themeFill="accent5" w:themeFillTint="33"/>
            <w:vAlign w:val="center"/>
          </w:tcPr>
          <w:p w:rsidR="00302E66" w:rsidRPr="00383338" w:rsidRDefault="00302E6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Data</w:t>
            </w:r>
          </w:p>
        </w:tc>
        <w:tc>
          <w:tcPr>
            <w:tcW w:w="1701" w:type="dxa"/>
            <w:shd w:val="clear" w:color="auto" w:fill="D9E2F3" w:themeFill="accent5" w:themeFillTint="33"/>
            <w:vAlign w:val="center"/>
          </w:tcPr>
          <w:p w:rsidR="00302E66" w:rsidRPr="00383338" w:rsidRDefault="00302E6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Valor R$</w:t>
            </w:r>
          </w:p>
        </w:tc>
        <w:tc>
          <w:tcPr>
            <w:tcW w:w="1842" w:type="dxa"/>
            <w:shd w:val="clear" w:color="auto" w:fill="D9E2F3" w:themeFill="accent5" w:themeFillTint="33"/>
            <w:vAlign w:val="center"/>
          </w:tcPr>
          <w:p w:rsidR="00302E66" w:rsidRPr="00383338" w:rsidRDefault="00302E66"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Valor (até o período) R$</w:t>
            </w:r>
          </w:p>
        </w:tc>
      </w:tr>
      <w:tr w:rsidR="00302E66" w:rsidRPr="00383338" w:rsidTr="00B973BF">
        <w:trPr>
          <w:trHeight w:val="70"/>
        </w:trPr>
        <w:tc>
          <w:tcPr>
            <w:tcW w:w="3823"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004</w:t>
            </w:r>
          </w:p>
        </w:tc>
        <w:tc>
          <w:tcPr>
            <w:tcW w:w="1377"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03/01/2022</w:t>
            </w:r>
          </w:p>
        </w:tc>
        <w:tc>
          <w:tcPr>
            <w:tcW w:w="1701"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10.549.733,72</w:t>
            </w:r>
          </w:p>
        </w:tc>
        <w:tc>
          <w:tcPr>
            <w:tcW w:w="1842"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10.549.733,72</w:t>
            </w:r>
          </w:p>
        </w:tc>
      </w:tr>
      <w:tr w:rsidR="00302E66" w:rsidRPr="00383338" w:rsidTr="00B973BF">
        <w:trPr>
          <w:trHeight w:val="70"/>
        </w:trPr>
        <w:tc>
          <w:tcPr>
            <w:tcW w:w="3823"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026</w:t>
            </w:r>
          </w:p>
        </w:tc>
        <w:tc>
          <w:tcPr>
            <w:tcW w:w="1377"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10/02/2022</w:t>
            </w:r>
          </w:p>
        </w:tc>
        <w:tc>
          <w:tcPr>
            <w:tcW w:w="1701"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134.600,00</w:t>
            </w:r>
          </w:p>
        </w:tc>
        <w:tc>
          <w:tcPr>
            <w:tcW w:w="1842"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10.684.333,72</w:t>
            </w:r>
          </w:p>
        </w:tc>
      </w:tr>
      <w:tr w:rsidR="00302E66" w:rsidRPr="00383338" w:rsidTr="00B973BF">
        <w:trPr>
          <w:trHeight w:val="70"/>
        </w:trPr>
        <w:tc>
          <w:tcPr>
            <w:tcW w:w="3823"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035</w:t>
            </w:r>
          </w:p>
        </w:tc>
        <w:tc>
          <w:tcPr>
            <w:tcW w:w="1377"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28/02/2022</w:t>
            </w:r>
          </w:p>
        </w:tc>
        <w:tc>
          <w:tcPr>
            <w:tcW w:w="1701"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3.654.418,40</w:t>
            </w:r>
          </w:p>
        </w:tc>
        <w:tc>
          <w:tcPr>
            <w:tcW w:w="1842"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14.338.752,12</w:t>
            </w:r>
          </w:p>
        </w:tc>
      </w:tr>
      <w:tr w:rsidR="00302E66" w:rsidRPr="00383338" w:rsidTr="00B973BF">
        <w:trPr>
          <w:trHeight w:val="70"/>
        </w:trPr>
        <w:tc>
          <w:tcPr>
            <w:tcW w:w="3823"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054</w:t>
            </w:r>
          </w:p>
        </w:tc>
        <w:tc>
          <w:tcPr>
            <w:tcW w:w="1377"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21/03/2022</w:t>
            </w:r>
          </w:p>
        </w:tc>
        <w:tc>
          <w:tcPr>
            <w:tcW w:w="1701"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2.461.000,00</w:t>
            </w:r>
          </w:p>
        </w:tc>
        <w:tc>
          <w:tcPr>
            <w:tcW w:w="1842"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16.799.752,12</w:t>
            </w:r>
          </w:p>
        </w:tc>
      </w:tr>
      <w:tr w:rsidR="00302E66" w:rsidRPr="00383338" w:rsidTr="00B973BF">
        <w:trPr>
          <w:trHeight w:val="70"/>
        </w:trPr>
        <w:tc>
          <w:tcPr>
            <w:tcW w:w="3823"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063</w:t>
            </w:r>
          </w:p>
        </w:tc>
        <w:tc>
          <w:tcPr>
            <w:tcW w:w="1377"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31/03/2022</w:t>
            </w:r>
          </w:p>
        </w:tc>
        <w:tc>
          <w:tcPr>
            <w:tcW w:w="1701"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4.621.000,00</w:t>
            </w:r>
          </w:p>
        </w:tc>
        <w:tc>
          <w:tcPr>
            <w:tcW w:w="1842"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21.420.752,12</w:t>
            </w:r>
          </w:p>
        </w:tc>
      </w:tr>
      <w:tr w:rsidR="00302E66" w:rsidRPr="00383338" w:rsidTr="00B973BF">
        <w:trPr>
          <w:trHeight w:val="70"/>
        </w:trPr>
        <w:tc>
          <w:tcPr>
            <w:tcW w:w="3823"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082</w:t>
            </w:r>
          </w:p>
        </w:tc>
        <w:tc>
          <w:tcPr>
            <w:tcW w:w="1377"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01/04/2022</w:t>
            </w:r>
          </w:p>
        </w:tc>
        <w:tc>
          <w:tcPr>
            <w:tcW w:w="1701"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18.611.917,26</w:t>
            </w:r>
          </w:p>
        </w:tc>
        <w:tc>
          <w:tcPr>
            <w:tcW w:w="1842" w:type="dxa"/>
          </w:tcPr>
          <w:p w:rsidR="00302E66" w:rsidRPr="00383338" w:rsidRDefault="00302E6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40.032.669,38</w:t>
            </w:r>
          </w:p>
        </w:tc>
      </w:tr>
      <w:tr w:rsidR="00030D32" w:rsidRPr="00383338" w:rsidTr="00B973BF">
        <w:trPr>
          <w:trHeight w:val="70"/>
        </w:trPr>
        <w:tc>
          <w:tcPr>
            <w:tcW w:w="3823" w:type="dxa"/>
          </w:tcPr>
          <w:p w:rsidR="00030D32" w:rsidRPr="00383338"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101</w:t>
            </w:r>
          </w:p>
        </w:tc>
        <w:tc>
          <w:tcPr>
            <w:tcW w:w="1377" w:type="dxa"/>
          </w:tcPr>
          <w:p w:rsidR="00030D32" w:rsidRPr="00383338"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20/05/2022</w:t>
            </w:r>
          </w:p>
        </w:tc>
        <w:tc>
          <w:tcPr>
            <w:tcW w:w="1701" w:type="dxa"/>
          </w:tcPr>
          <w:p w:rsidR="00030D32" w:rsidRPr="00383338"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22.723.432,77</w:t>
            </w:r>
          </w:p>
        </w:tc>
        <w:tc>
          <w:tcPr>
            <w:tcW w:w="1842" w:type="dxa"/>
          </w:tcPr>
          <w:p w:rsidR="00030D32" w:rsidRPr="00383338" w:rsidRDefault="00030D32" w:rsidP="00C711E3">
            <w:pPr>
              <w:spacing w:line="276" w:lineRule="auto"/>
              <w:contextualSpacing/>
              <w:jc w:val="center"/>
              <w:rPr>
                <w:rFonts w:ascii="Times New Roman" w:hAnsi="Times New Roman" w:cs="Times New Roman"/>
                <w:sz w:val="24"/>
                <w:szCs w:val="24"/>
              </w:rPr>
            </w:pPr>
            <w:r w:rsidRPr="00030D32">
              <w:rPr>
                <w:rFonts w:ascii="Times New Roman" w:hAnsi="Times New Roman" w:cs="Times New Roman"/>
                <w:sz w:val="24"/>
                <w:szCs w:val="24"/>
              </w:rPr>
              <w:t>62.756.102,15</w:t>
            </w:r>
          </w:p>
        </w:tc>
      </w:tr>
      <w:tr w:rsidR="00AD46F7" w:rsidRPr="00383338" w:rsidTr="00B973BF">
        <w:trPr>
          <w:trHeight w:val="70"/>
        </w:trPr>
        <w:tc>
          <w:tcPr>
            <w:tcW w:w="3823" w:type="dxa"/>
          </w:tcPr>
          <w:p w:rsidR="00AD46F7" w:rsidRDefault="00AD46F7"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110</w:t>
            </w:r>
          </w:p>
        </w:tc>
        <w:tc>
          <w:tcPr>
            <w:tcW w:w="1377" w:type="dxa"/>
          </w:tcPr>
          <w:p w:rsidR="00AD46F7" w:rsidRDefault="00AD46F7"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10/06/2022</w:t>
            </w:r>
          </w:p>
        </w:tc>
        <w:tc>
          <w:tcPr>
            <w:tcW w:w="1701" w:type="dxa"/>
          </w:tcPr>
          <w:p w:rsidR="00AD46F7" w:rsidRDefault="00AD46F7"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34.200.000,00</w:t>
            </w:r>
          </w:p>
        </w:tc>
        <w:tc>
          <w:tcPr>
            <w:tcW w:w="1842" w:type="dxa"/>
          </w:tcPr>
          <w:p w:rsidR="00AD46F7" w:rsidRPr="00030D32" w:rsidRDefault="00AD46F7" w:rsidP="00C711E3">
            <w:pPr>
              <w:spacing w:line="276" w:lineRule="auto"/>
              <w:contextualSpacing/>
              <w:jc w:val="center"/>
              <w:rPr>
                <w:rFonts w:ascii="Times New Roman" w:hAnsi="Times New Roman" w:cs="Times New Roman"/>
                <w:sz w:val="24"/>
                <w:szCs w:val="24"/>
              </w:rPr>
            </w:pPr>
            <w:r w:rsidRPr="00AD46F7">
              <w:rPr>
                <w:rFonts w:ascii="Times New Roman" w:hAnsi="Times New Roman" w:cs="Times New Roman"/>
                <w:sz w:val="24"/>
                <w:szCs w:val="24"/>
              </w:rPr>
              <w:t>96.956.102,15</w:t>
            </w:r>
          </w:p>
        </w:tc>
      </w:tr>
      <w:tr w:rsidR="00AD46F7" w:rsidRPr="00383338" w:rsidTr="00B973BF">
        <w:trPr>
          <w:trHeight w:val="70"/>
        </w:trPr>
        <w:tc>
          <w:tcPr>
            <w:tcW w:w="3823" w:type="dxa"/>
          </w:tcPr>
          <w:p w:rsidR="00AD46F7" w:rsidRDefault="00AD46F7"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119</w:t>
            </w:r>
          </w:p>
        </w:tc>
        <w:tc>
          <w:tcPr>
            <w:tcW w:w="1377" w:type="dxa"/>
          </w:tcPr>
          <w:p w:rsidR="00AD46F7" w:rsidRDefault="00AD46F7"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22/06/2022</w:t>
            </w:r>
          </w:p>
        </w:tc>
        <w:tc>
          <w:tcPr>
            <w:tcW w:w="1701" w:type="dxa"/>
          </w:tcPr>
          <w:p w:rsidR="00AD46F7" w:rsidRDefault="00AD46F7"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2.227.689,07</w:t>
            </w:r>
          </w:p>
        </w:tc>
        <w:tc>
          <w:tcPr>
            <w:tcW w:w="1842" w:type="dxa"/>
          </w:tcPr>
          <w:p w:rsidR="00AD46F7" w:rsidRPr="00AD46F7" w:rsidRDefault="00AD46F7" w:rsidP="00C711E3">
            <w:pPr>
              <w:spacing w:line="276" w:lineRule="auto"/>
              <w:contextualSpacing/>
              <w:jc w:val="center"/>
              <w:rPr>
                <w:rFonts w:ascii="Times New Roman" w:hAnsi="Times New Roman" w:cs="Times New Roman"/>
                <w:sz w:val="24"/>
                <w:szCs w:val="24"/>
              </w:rPr>
            </w:pPr>
            <w:r w:rsidRPr="00AD46F7">
              <w:rPr>
                <w:rFonts w:ascii="Times New Roman" w:hAnsi="Times New Roman" w:cs="Times New Roman"/>
                <w:sz w:val="24"/>
                <w:szCs w:val="24"/>
              </w:rPr>
              <w:t>99.183.791,22</w:t>
            </w:r>
          </w:p>
        </w:tc>
      </w:tr>
    </w:tbl>
    <w:p w:rsidR="00413213" w:rsidRPr="00383338" w:rsidRDefault="00E30EED" w:rsidP="00394D55">
      <w:pPr>
        <w:pStyle w:val="PargrafodaLista"/>
        <w:numPr>
          <w:ilvl w:val="1"/>
          <w:numId w:val="29"/>
        </w:numPr>
        <w:spacing w:line="276" w:lineRule="auto"/>
        <w:ind w:left="0" w:firstLine="0"/>
        <w:rPr>
          <w:rFonts w:ascii="Times New Roman" w:hAnsi="Times New Roman" w:cs="Times New Roman"/>
          <w:b/>
          <w:sz w:val="24"/>
          <w:szCs w:val="24"/>
        </w:rPr>
      </w:pPr>
      <w:r w:rsidRPr="00383338">
        <w:rPr>
          <w:rFonts w:ascii="Times New Roman" w:hAnsi="Times New Roman" w:cs="Times New Roman"/>
          <w:b/>
          <w:sz w:val="24"/>
          <w:szCs w:val="24"/>
        </w:rPr>
        <w:t>A</w:t>
      </w:r>
      <w:r w:rsidR="00E965FF" w:rsidRPr="00383338">
        <w:rPr>
          <w:rFonts w:ascii="Times New Roman" w:hAnsi="Times New Roman" w:cs="Times New Roman"/>
          <w:b/>
          <w:sz w:val="24"/>
          <w:szCs w:val="24"/>
        </w:rPr>
        <w:t>lterações do Quadro de Detalhamento de Despesa no mês</w:t>
      </w:r>
      <w:r w:rsidRPr="00383338">
        <w:rPr>
          <w:rFonts w:ascii="Times New Roman" w:hAnsi="Times New Roman" w:cs="Times New Roman"/>
          <w:b/>
          <w:sz w:val="24"/>
          <w:szCs w:val="24"/>
        </w:rPr>
        <w:t>:</w:t>
      </w:r>
    </w:p>
    <w:tbl>
      <w:tblPr>
        <w:tblStyle w:val="Tabelacomgrade"/>
        <w:tblW w:w="8755" w:type="dxa"/>
        <w:tblLook w:val="04A0" w:firstRow="1" w:lastRow="0" w:firstColumn="1" w:lastColumn="0" w:noHBand="0" w:noVBand="1"/>
      </w:tblPr>
      <w:tblGrid>
        <w:gridCol w:w="3794"/>
        <w:gridCol w:w="1417"/>
        <w:gridCol w:w="1701"/>
        <w:gridCol w:w="1843"/>
      </w:tblGrid>
      <w:tr w:rsidR="005D0D1D" w:rsidRPr="00383338" w:rsidTr="007B7912">
        <w:trPr>
          <w:trHeight w:val="312"/>
        </w:trPr>
        <w:tc>
          <w:tcPr>
            <w:tcW w:w="3794" w:type="dxa"/>
            <w:shd w:val="clear" w:color="auto" w:fill="D9E2F3" w:themeFill="accent5" w:themeFillTint="33"/>
            <w:vAlign w:val="center"/>
          </w:tcPr>
          <w:p w:rsidR="005D0D1D" w:rsidRPr="00383338" w:rsidRDefault="007B7912"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Decreto Alteração de QDD nº</w:t>
            </w:r>
          </w:p>
        </w:tc>
        <w:tc>
          <w:tcPr>
            <w:tcW w:w="1417" w:type="dxa"/>
            <w:shd w:val="clear" w:color="auto" w:fill="D9E2F3" w:themeFill="accent5" w:themeFillTint="33"/>
            <w:vAlign w:val="center"/>
          </w:tcPr>
          <w:p w:rsidR="005D0D1D" w:rsidRPr="00383338" w:rsidRDefault="005D0D1D" w:rsidP="00C711E3">
            <w:pPr>
              <w:spacing w:line="276" w:lineRule="auto"/>
              <w:ind w:right="70"/>
              <w:contextualSpacing/>
              <w:jc w:val="center"/>
              <w:rPr>
                <w:rFonts w:ascii="Times New Roman" w:hAnsi="Times New Roman" w:cs="Times New Roman"/>
                <w:b/>
                <w:sz w:val="24"/>
                <w:szCs w:val="24"/>
              </w:rPr>
            </w:pPr>
            <w:r w:rsidRPr="00383338">
              <w:rPr>
                <w:rFonts w:ascii="Times New Roman" w:hAnsi="Times New Roman" w:cs="Times New Roman"/>
                <w:b/>
                <w:sz w:val="24"/>
                <w:szCs w:val="24"/>
              </w:rPr>
              <w:t>Data</w:t>
            </w:r>
          </w:p>
        </w:tc>
        <w:tc>
          <w:tcPr>
            <w:tcW w:w="1701" w:type="dxa"/>
            <w:shd w:val="clear" w:color="auto" w:fill="D9E2F3" w:themeFill="accent5" w:themeFillTint="33"/>
          </w:tcPr>
          <w:p w:rsidR="00AB57A3" w:rsidRPr="00383338" w:rsidRDefault="00413213"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Valor R$</w:t>
            </w:r>
          </w:p>
        </w:tc>
        <w:tc>
          <w:tcPr>
            <w:tcW w:w="1843" w:type="dxa"/>
            <w:shd w:val="clear" w:color="auto" w:fill="D9E2F3" w:themeFill="accent5" w:themeFillTint="33"/>
            <w:vAlign w:val="center"/>
          </w:tcPr>
          <w:p w:rsidR="005D0D1D" w:rsidRPr="00383338" w:rsidRDefault="007B7912"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Valor (até o período) R$</w:t>
            </w:r>
          </w:p>
        </w:tc>
      </w:tr>
      <w:tr w:rsidR="005D0D1D" w:rsidRPr="00383338" w:rsidTr="007B7912">
        <w:trPr>
          <w:trHeight w:val="156"/>
        </w:trPr>
        <w:tc>
          <w:tcPr>
            <w:tcW w:w="3794" w:type="dxa"/>
          </w:tcPr>
          <w:p w:rsidR="005D0D1D" w:rsidRPr="00383338" w:rsidRDefault="007B7912"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003</w:t>
            </w:r>
          </w:p>
        </w:tc>
        <w:tc>
          <w:tcPr>
            <w:tcW w:w="1417" w:type="dxa"/>
          </w:tcPr>
          <w:p w:rsidR="005D0D1D" w:rsidRPr="00383338" w:rsidRDefault="007B7912"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03/01/2022</w:t>
            </w:r>
          </w:p>
        </w:tc>
        <w:tc>
          <w:tcPr>
            <w:tcW w:w="1701" w:type="dxa"/>
          </w:tcPr>
          <w:p w:rsidR="005D0D1D" w:rsidRPr="00383338" w:rsidRDefault="007B7912"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3.290.558,13</w:t>
            </w:r>
          </w:p>
        </w:tc>
        <w:tc>
          <w:tcPr>
            <w:tcW w:w="1843" w:type="dxa"/>
          </w:tcPr>
          <w:p w:rsidR="005D0D1D" w:rsidRPr="00383338" w:rsidRDefault="007B7912"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3.290.558,13</w:t>
            </w:r>
          </w:p>
        </w:tc>
      </w:tr>
      <w:tr w:rsidR="00D77286" w:rsidRPr="00383338" w:rsidTr="007B7912">
        <w:trPr>
          <w:trHeight w:val="156"/>
        </w:trPr>
        <w:tc>
          <w:tcPr>
            <w:tcW w:w="3794" w:type="dxa"/>
          </w:tcPr>
          <w:p w:rsidR="00D77286" w:rsidRPr="00383338" w:rsidRDefault="00D7728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025</w:t>
            </w:r>
          </w:p>
        </w:tc>
        <w:tc>
          <w:tcPr>
            <w:tcW w:w="1417" w:type="dxa"/>
          </w:tcPr>
          <w:p w:rsidR="00D77286" w:rsidRPr="00383338" w:rsidRDefault="00D7728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10/02/2022</w:t>
            </w:r>
          </w:p>
        </w:tc>
        <w:tc>
          <w:tcPr>
            <w:tcW w:w="1701" w:type="dxa"/>
          </w:tcPr>
          <w:p w:rsidR="00D77286" w:rsidRPr="00383338" w:rsidRDefault="00D7728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1.807.461,54</w:t>
            </w:r>
          </w:p>
        </w:tc>
        <w:tc>
          <w:tcPr>
            <w:tcW w:w="1843" w:type="dxa"/>
          </w:tcPr>
          <w:p w:rsidR="00D77286" w:rsidRPr="00383338" w:rsidRDefault="00D7728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5.098.019,67</w:t>
            </w:r>
          </w:p>
        </w:tc>
      </w:tr>
      <w:tr w:rsidR="00D77286" w:rsidRPr="00383338" w:rsidTr="007B7912">
        <w:trPr>
          <w:trHeight w:val="156"/>
        </w:trPr>
        <w:tc>
          <w:tcPr>
            <w:tcW w:w="3794" w:type="dxa"/>
          </w:tcPr>
          <w:p w:rsidR="00D77286" w:rsidRPr="00383338" w:rsidRDefault="00D7728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034</w:t>
            </w:r>
          </w:p>
        </w:tc>
        <w:tc>
          <w:tcPr>
            <w:tcW w:w="1417" w:type="dxa"/>
          </w:tcPr>
          <w:p w:rsidR="00D77286" w:rsidRPr="00383338" w:rsidRDefault="00D7728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28/02/2022</w:t>
            </w:r>
          </w:p>
        </w:tc>
        <w:tc>
          <w:tcPr>
            <w:tcW w:w="1701" w:type="dxa"/>
          </w:tcPr>
          <w:p w:rsidR="00D77286" w:rsidRPr="00383338" w:rsidRDefault="00D7728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3.591.324,21</w:t>
            </w:r>
          </w:p>
        </w:tc>
        <w:tc>
          <w:tcPr>
            <w:tcW w:w="1843" w:type="dxa"/>
          </w:tcPr>
          <w:p w:rsidR="00D77286" w:rsidRPr="00383338" w:rsidRDefault="00D77286"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8.689.343,88</w:t>
            </w:r>
          </w:p>
        </w:tc>
      </w:tr>
      <w:tr w:rsidR="00903D84" w:rsidRPr="00383338" w:rsidTr="007B7912">
        <w:trPr>
          <w:trHeight w:val="156"/>
        </w:trPr>
        <w:tc>
          <w:tcPr>
            <w:tcW w:w="3794" w:type="dxa"/>
          </w:tcPr>
          <w:p w:rsidR="00903D84" w:rsidRPr="00383338" w:rsidRDefault="00903D84"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053</w:t>
            </w:r>
          </w:p>
        </w:tc>
        <w:tc>
          <w:tcPr>
            <w:tcW w:w="1417" w:type="dxa"/>
          </w:tcPr>
          <w:p w:rsidR="00903D84" w:rsidRPr="00383338" w:rsidRDefault="000C14F4"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21/03/2022</w:t>
            </w:r>
          </w:p>
        </w:tc>
        <w:tc>
          <w:tcPr>
            <w:tcW w:w="1701" w:type="dxa"/>
          </w:tcPr>
          <w:p w:rsidR="00903D84" w:rsidRPr="00383338" w:rsidRDefault="000C14F4"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1.957.532,97</w:t>
            </w:r>
          </w:p>
        </w:tc>
        <w:tc>
          <w:tcPr>
            <w:tcW w:w="1843" w:type="dxa"/>
          </w:tcPr>
          <w:p w:rsidR="00903D84" w:rsidRPr="00383338" w:rsidRDefault="000C14F4"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10.646.876,85</w:t>
            </w:r>
          </w:p>
        </w:tc>
      </w:tr>
      <w:tr w:rsidR="000C14F4" w:rsidRPr="00383338" w:rsidTr="007B7912">
        <w:trPr>
          <w:trHeight w:val="156"/>
        </w:trPr>
        <w:tc>
          <w:tcPr>
            <w:tcW w:w="3794" w:type="dxa"/>
          </w:tcPr>
          <w:p w:rsidR="000C14F4" w:rsidRPr="00383338" w:rsidRDefault="000C14F4"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062</w:t>
            </w:r>
          </w:p>
        </w:tc>
        <w:tc>
          <w:tcPr>
            <w:tcW w:w="1417" w:type="dxa"/>
          </w:tcPr>
          <w:p w:rsidR="000C14F4" w:rsidRPr="00383338" w:rsidRDefault="000C14F4"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31/03/2022</w:t>
            </w:r>
          </w:p>
        </w:tc>
        <w:tc>
          <w:tcPr>
            <w:tcW w:w="1701" w:type="dxa"/>
          </w:tcPr>
          <w:p w:rsidR="000C14F4" w:rsidRPr="00383338" w:rsidRDefault="000C14F4"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1.036.220,90</w:t>
            </w:r>
          </w:p>
        </w:tc>
        <w:tc>
          <w:tcPr>
            <w:tcW w:w="1843" w:type="dxa"/>
          </w:tcPr>
          <w:p w:rsidR="000C14F4" w:rsidRPr="00383338" w:rsidRDefault="000C14F4"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11.683.097,75</w:t>
            </w:r>
          </w:p>
        </w:tc>
      </w:tr>
      <w:tr w:rsidR="00677081" w:rsidRPr="00383338" w:rsidTr="007B7912">
        <w:trPr>
          <w:trHeight w:val="156"/>
        </w:trPr>
        <w:tc>
          <w:tcPr>
            <w:tcW w:w="3794" w:type="dxa"/>
          </w:tcPr>
          <w:p w:rsidR="00677081" w:rsidRPr="00383338" w:rsidRDefault="0067708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083</w:t>
            </w:r>
          </w:p>
        </w:tc>
        <w:tc>
          <w:tcPr>
            <w:tcW w:w="1417" w:type="dxa"/>
          </w:tcPr>
          <w:p w:rsidR="00677081" w:rsidRPr="00383338" w:rsidRDefault="0067708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20/04/2022</w:t>
            </w:r>
          </w:p>
        </w:tc>
        <w:tc>
          <w:tcPr>
            <w:tcW w:w="1701" w:type="dxa"/>
          </w:tcPr>
          <w:p w:rsidR="00677081" w:rsidRPr="00383338" w:rsidRDefault="0067708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1.128.808,17</w:t>
            </w:r>
          </w:p>
        </w:tc>
        <w:tc>
          <w:tcPr>
            <w:tcW w:w="1843" w:type="dxa"/>
          </w:tcPr>
          <w:p w:rsidR="00677081" w:rsidRPr="00383338" w:rsidRDefault="0067708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12.811.905,92</w:t>
            </w:r>
          </w:p>
        </w:tc>
      </w:tr>
      <w:tr w:rsidR="00677081" w:rsidRPr="00383338" w:rsidTr="007B7912">
        <w:trPr>
          <w:trHeight w:val="156"/>
        </w:trPr>
        <w:tc>
          <w:tcPr>
            <w:tcW w:w="3794" w:type="dxa"/>
          </w:tcPr>
          <w:p w:rsidR="00677081" w:rsidRPr="00383338" w:rsidRDefault="0067708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088</w:t>
            </w:r>
          </w:p>
        </w:tc>
        <w:tc>
          <w:tcPr>
            <w:tcW w:w="1417" w:type="dxa"/>
          </w:tcPr>
          <w:p w:rsidR="00677081" w:rsidRPr="00383338" w:rsidRDefault="0067708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29/04/2022</w:t>
            </w:r>
          </w:p>
        </w:tc>
        <w:tc>
          <w:tcPr>
            <w:tcW w:w="1701" w:type="dxa"/>
          </w:tcPr>
          <w:p w:rsidR="00677081" w:rsidRPr="00383338" w:rsidRDefault="0067708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2.758.010,64</w:t>
            </w:r>
          </w:p>
        </w:tc>
        <w:tc>
          <w:tcPr>
            <w:tcW w:w="1843" w:type="dxa"/>
          </w:tcPr>
          <w:p w:rsidR="00677081" w:rsidRPr="00383338" w:rsidRDefault="00677081"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15.569.916,56</w:t>
            </w:r>
          </w:p>
        </w:tc>
      </w:tr>
      <w:tr w:rsidR="00030D32" w:rsidRPr="00383338" w:rsidTr="007B7912">
        <w:trPr>
          <w:trHeight w:val="156"/>
        </w:trPr>
        <w:tc>
          <w:tcPr>
            <w:tcW w:w="3794" w:type="dxa"/>
          </w:tcPr>
          <w:p w:rsidR="00030D32" w:rsidRPr="00383338"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091</w:t>
            </w:r>
          </w:p>
        </w:tc>
        <w:tc>
          <w:tcPr>
            <w:tcW w:w="1417" w:type="dxa"/>
          </w:tcPr>
          <w:p w:rsidR="00030D32" w:rsidRPr="00383338"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02/05/2022</w:t>
            </w:r>
          </w:p>
        </w:tc>
        <w:tc>
          <w:tcPr>
            <w:tcW w:w="1701" w:type="dxa"/>
          </w:tcPr>
          <w:p w:rsidR="00030D32" w:rsidRPr="00383338"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3.867.631,30</w:t>
            </w:r>
          </w:p>
        </w:tc>
        <w:tc>
          <w:tcPr>
            <w:tcW w:w="1843" w:type="dxa"/>
          </w:tcPr>
          <w:p w:rsidR="00030D32" w:rsidRPr="00383338" w:rsidRDefault="00030D32" w:rsidP="00C711E3">
            <w:pPr>
              <w:spacing w:line="276" w:lineRule="auto"/>
              <w:contextualSpacing/>
              <w:jc w:val="center"/>
              <w:rPr>
                <w:rFonts w:ascii="Times New Roman" w:hAnsi="Times New Roman" w:cs="Times New Roman"/>
                <w:sz w:val="24"/>
                <w:szCs w:val="24"/>
              </w:rPr>
            </w:pPr>
            <w:r w:rsidRPr="00030D32">
              <w:rPr>
                <w:rFonts w:ascii="Times New Roman" w:hAnsi="Times New Roman" w:cs="Times New Roman"/>
                <w:sz w:val="24"/>
                <w:szCs w:val="24"/>
              </w:rPr>
              <w:t>19.437.547,86</w:t>
            </w:r>
          </w:p>
        </w:tc>
      </w:tr>
      <w:tr w:rsidR="00030D32" w:rsidRPr="00383338" w:rsidTr="007B7912">
        <w:trPr>
          <w:trHeight w:val="156"/>
        </w:trPr>
        <w:tc>
          <w:tcPr>
            <w:tcW w:w="3794" w:type="dxa"/>
          </w:tcPr>
          <w:p w:rsidR="00030D32"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102</w:t>
            </w:r>
          </w:p>
        </w:tc>
        <w:tc>
          <w:tcPr>
            <w:tcW w:w="1417" w:type="dxa"/>
          </w:tcPr>
          <w:p w:rsidR="00030D32"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20/05/2022</w:t>
            </w:r>
          </w:p>
        </w:tc>
        <w:tc>
          <w:tcPr>
            <w:tcW w:w="1701" w:type="dxa"/>
          </w:tcPr>
          <w:p w:rsidR="00030D32" w:rsidRDefault="00030D32"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799.220,75</w:t>
            </w:r>
          </w:p>
        </w:tc>
        <w:tc>
          <w:tcPr>
            <w:tcW w:w="1843" w:type="dxa"/>
          </w:tcPr>
          <w:p w:rsidR="00030D32" w:rsidRPr="00030D32" w:rsidRDefault="00030D32" w:rsidP="00C711E3">
            <w:pPr>
              <w:spacing w:line="276" w:lineRule="auto"/>
              <w:contextualSpacing/>
              <w:jc w:val="center"/>
              <w:rPr>
                <w:rFonts w:ascii="Times New Roman" w:hAnsi="Times New Roman" w:cs="Times New Roman"/>
                <w:sz w:val="24"/>
                <w:szCs w:val="24"/>
              </w:rPr>
            </w:pPr>
            <w:r w:rsidRPr="00030D32">
              <w:rPr>
                <w:rFonts w:ascii="Times New Roman" w:hAnsi="Times New Roman" w:cs="Times New Roman"/>
                <w:sz w:val="24"/>
                <w:szCs w:val="24"/>
              </w:rPr>
              <w:t>20.236.768,61</w:t>
            </w:r>
          </w:p>
        </w:tc>
      </w:tr>
      <w:tr w:rsidR="00AD46F7" w:rsidRPr="00383338" w:rsidTr="007B7912">
        <w:trPr>
          <w:trHeight w:val="156"/>
        </w:trPr>
        <w:tc>
          <w:tcPr>
            <w:tcW w:w="3794" w:type="dxa"/>
          </w:tcPr>
          <w:p w:rsidR="00AD46F7" w:rsidRDefault="00AD46F7"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107</w:t>
            </w:r>
          </w:p>
        </w:tc>
        <w:tc>
          <w:tcPr>
            <w:tcW w:w="1417" w:type="dxa"/>
          </w:tcPr>
          <w:p w:rsidR="00AD46F7" w:rsidRDefault="00AD46F7"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01/06/2022</w:t>
            </w:r>
          </w:p>
        </w:tc>
        <w:tc>
          <w:tcPr>
            <w:tcW w:w="1701" w:type="dxa"/>
          </w:tcPr>
          <w:p w:rsidR="00AD46F7" w:rsidRDefault="00444407"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1.723.413,11</w:t>
            </w:r>
          </w:p>
        </w:tc>
        <w:tc>
          <w:tcPr>
            <w:tcW w:w="1843" w:type="dxa"/>
          </w:tcPr>
          <w:p w:rsidR="00AD46F7" w:rsidRPr="00030D32" w:rsidRDefault="00444407" w:rsidP="00C711E3">
            <w:pPr>
              <w:spacing w:line="276" w:lineRule="auto"/>
              <w:contextualSpacing/>
              <w:jc w:val="center"/>
              <w:rPr>
                <w:rFonts w:ascii="Times New Roman" w:hAnsi="Times New Roman" w:cs="Times New Roman"/>
                <w:sz w:val="24"/>
                <w:szCs w:val="24"/>
              </w:rPr>
            </w:pPr>
            <w:r w:rsidRPr="00444407">
              <w:rPr>
                <w:rFonts w:ascii="Times New Roman" w:hAnsi="Times New Roman" w:cs="Times New Roman"/>
                <w:sz w:val="24"/>
                <w:szCs w:val="24"/>
              </w:rPr>
              <w:t>21.960.181,72</w:t>
            </w:r>
          </w:p>
        </w:tc>
      </w:tr>
      <w:tr w:rsidR="00444407" w:rsidRPr="00383338" w:rsidTr="007B7912">
        <w:trPr>
          <w:trHeight w:val="156"/>
        </w:trPr>
        <w:tc>
          <w:tcPr>
            <w:tcW w:w="3794" w:type="dxa"/>
          </w:tcPr>
          <w:p w:rsidR="00444407" w:rsidRDefault="00444407"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117</w:t>
            </w:r>
          </w:p>
        </w:tc>
        <w:tc>
          <w:tcPr>
            <w:tcW w:w="1417" w:type="dxa"/>
          </w:tcPr>
          <w:p w:rsidR="00444407" w:rsidRDefault="00444407"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22/06/2022</w:t>
            </w:r>
          </w:p>
        </w:tc>
        <w:tc>
          <w:tcPr>
            <w:tcW w:w="1701" w:type="dxa"/>
          </w:tcPr>
          <w:p w:rsidR="00444407" w:rsidRDefault="00444407"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34.745,92</w:t>
            </w:r>
          </w:p>
        </w:tc>
        <w:tc>
          <w:tcPr>
            <w:tcW w:w="1843" w:type="dxa"/>
          </w:tcPr>
          <w:p w:rsidR="00444407" w:rsidRPr="00444407" w:rsidRDefault="00444407" w:rsidP="00C711E3">
            <w:pPr>
              <w:spacing w:line="276" w:lineRule="auto"/>
              <w:contextualSpacing/>
              <w:jc w:val="center"/>
              <w:rPr>
                <w:rFonts w:ascii="Times New Roman" w:hAnsi="Times New Roman" w:cs="Times New Roman"/>
                <w:sz w:val="24"/>
                <w:szCs w:val="24"/>
              </w:rPr>
            </w:pPr>
            <w:r w:rsidRPr="00444407">
              <w:rPr>
                <w:rFonts w:ascii="Times New Roman" w:hAnsi="Times New Roman" w:cs="Times New Roman"/>
                <w:sz w:val="24"/>
                <w:szCs w:val="24"/>
              </w:rPr>
              <w:t>21.994.927,64</w:t>
            </w:r>
          </w:p>
        </w:tc>
      </w:tr>
    </w:tbl>
    <w:p w:rsidR="00302E66" w:rsidRPr="00383338" w:rsidRDefault="00302E66" w:rsidP="00C711E3">
      <w:pPr>
        <w:spacing w:line="276" w:lineRule="auto"/>
        <w:jc w:val="both"/>
        <w:rPr>
          <w:rFonts w:ascii="Times New Roman" w:hAnsi="Times New Roman" w:cs="Times New Roman"/>
          <w:b/>
          <w:caps/>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302E66" w:rsidRPr="00383338" w:rsidRDefault="00302E66"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vanish/>
          <w:sz w:val="24"/>
          <w:szCs w:val="24"/>
        </w:rPr>
      </w:pPr>
    </w:p>
    <w:p w:rsidR="006C6CC1" w:rsidRPr="00383338" w:rsidRDefault="006C6CC1"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caps/>
          <w:sz w:val="24"/>
          <w:szCs w:val="24"/>
        </w:rPr>
      </w:pPr>
      <w:r w:rsidRPr="00383338">
        <w:rPr>
          <w:rFonts w:ascii="Times New Roman" w:hAnsi="Times New Roman" w:cs="Times New Roman"/>
          <w:b/>
          <w:caps/>
          <w:sz w:val="24"/>
          <w:szCs w:val="24"/>
        </w:rPr>
        <w:t>DA receita</w:t>
      </w:r>
    </w:p>
    <w:p w:rsidR="00060E12" w:rsidRPr="00383338" w:rsidRDefault="00C711E3" w:rsidP="00C711E3">
      <w:pPr>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C6CC1" w:rsidRPr="00383338">
        <w:rPr>
          <w:rFonts w:ascii="Times New Roman" w:hAnsi="Times New Roman" w:cs="Times New Roman"/>
          <w:sz w:val="24"/>
          <w:szCs w:val="24"/>
        </w:rPr>
        <w:t xml:space="preserve">A arrecadação </w:t>
      </w:r>
      <w:r w:rsidR="00752D82" w:rsidRPr="00383338">
        <w:rPr>
          <w:rFonts w:ascii="Times New Roman" w:hAnsi="Times New Roman" w:cs="Times New Roman"/>
          <w:sz w:val="24"/>
          <w:szCs w:val="24"/>
        </w:rPr>
        <w:t>n</w:t>
      </w:r>
      <w:r w:rsidR="00F80F18" w:rsidRPr="00383338">
        <w:rPr>
          <w:rFonts w:ascii="Times New Roman" w:hAnsi="Times New Roman" w:cs="Times New Roman"/>
          <w:sz w:val="24"/>
          <w:szCs w:val="24"/>
        </w:rPr>
        <w:t>o mês de</w:t>
      </w:r>
      <w:r w:rsidR="00215E16" w:rsidRPr="00383338">
        <w:rPr>
          <w:rFonts w:ascii="Times New Roman" w:hAnsi="Times New Roman" w:cs="Times New Roman"/>
          <w:sz w:val="24"/>
          <w:szCs w:val="24"/>
        </w:rPr>
        <w:t xml:space="preserve"> </w:t>
      </w:r>
      <w:r w:rsidR="001D25BC">
        <w:rPr>
          <w:rFonts w:ascii="Times New Roman" w:hAnsi="Times New Roman" w:cs="Times New Roman"/>
          <w:b/>
          <w:bCs/>
          <w:iCs/>
          <w:color w:val="000000"/>
          <w:sz w:val="24"/>
          <w:szCs w:val="24"/>
        </w:rPr>
        <w:t>junho</w:t>
      </w:r>
      <w:r w:rsidR="00E07451" w:rsidRPr="00383338">
        <w:rPr>
          <w:rFonts w:ascii="Times New Roman" w:hAnsi="Times New Roman" w:cs="Times New Roman"/>
          <w:b/>
          <w:bCs/>
          <w:iCs/>
          <w:color w:val="000000"/>
          <w:sz w:val="24"/>
          <w:szCs w:val="24"/>
        </w:rPr>
        <w:t xml:space="preserve"> de 2022</w:t>
      </w:r>
      <w:r w:rsidR="006C6CC1" w:rsidRPr="00383338">
        <w:rPr>
          <w:rFonts w:ascii="Times New Roman" w:hAnsi="Times New Roman" w:cs="Times New Roman"/>
          <w:sz w:val="24"/>
          <w:szCs w:val="24"/>
        </w:rPr>
        <w:t xml:space="preserve"> </w:t>
      </w:r>
      <w:r w:rsidR="00752D82" w:rsidRPr="00383338">
        <w:rPr>
          <w:rFonts w:ascii="Times New Roman" w:hAnsi="Times New Roman" w:cs="Times New Roman"/>
          <w:sz w:val="24"/>
          <w:szCs w:val="24"/>
        </w:rPr>
        <w:t>foi</w:t>
      </w:r>
      <w:r w:rsidR="006C6CC1" w:rsidRPr="00383338">
        <w:rPr>
          <w:rFonts w:ascii="Times New Roman" w:hAnsi="Times New Roman" w:cs="Times New Roman"/>
          <w:sz w:val="24"/>
          <w:szCs w:val="24"/>
        </w:rPr>
        <w:t xml:space="preserve"> de </w:t>
      </w:r>
      <w:r w:rsidR="006C6CC1" w:rsidRPr="00383338">
        <w:rPr>
          <w:rFonts w:ascii="Times New Roman" w:hAnsi="Times New Roman" w:cs="Times New Roman"/>
          <w:b/>
          <w:sz w:val="24"/>
          <w:szCs w:val="24"/>
        </w:rPr>
        <w:t>R</w:t>
      </w:r>
      <w:r w:rsidR="00060E12" w:rsidRPr="00383338">
        <w:rPr>
          <w:rFonts w:ascii="Times New Roman" w:hAnsi="Times New Roman" w:cs="Times New Roman"/>
          <w:b/>
          <w:sz w:val="24"/>
          <w:szCs w:val="24"/>
        </w:rPr>
        <w:t>$</w:t>
      </w:r>
      <w:r w:rsidR="0025362A" w:rsidRPr="00383338">
        <w:rPr>
          <w:rFonts w:ascii="Times New Roman" w:hAnsi="Times New Roman" w:cs="Times New Roman"/>
          <w:b/>
          <w:bCs/>
          <w:sz w:val="24"/>
          <w:szCs w:val="24"/>
        </w:rPr>
        <w:t xml:space="preserve"> </w:t>
      </w:r>
      <w:r w:rsidR="008920B9" w:rsidRPr="008920B9">
        <w:rPr>
          <w:b/>
        </w:rPr>
        <w:t>62.885.032,18</w:t>
      </w:r>
      <w:r w:rsidR="00297D35" w:rsidRPr="00383338">
        <w:rPr>
          <w:rFonts w:ascii="Times New Roman" w:hAnsi="Times New Roman" w:cs="Times New Roman"/>
          <w:b/>
          <w:sz w:val="24"/>
          <w:szCs w:val="24"/>
        </w:rPr>
        <w:t xml:space="preserve"> </w:t>
      </w:r>
      <w:r w:rsidR="00EE6648" w:rsidRPr="00383338">
        <w:rPr>
          <w:rFonts w:ascii="Times New Roman" w:hAnsi="Times New Roman" w:cs="Times New Roman"/>
          <w:b/>
          <w:sz w:val="24"/>
          <w:szCs w:val="24"/>
        </w:rPr>
        <w:t>(</w:t>
      </w:r>
      <w:r w:rsidR="008920B9">
        <w:rPr>
          <w:rFonts w:ascii="Times New Roman" w:hAnsi="Times New Roman" w:cs="Times New Roman"/>
          <w:b/>
          <w:sz w:val="24"/>
          <w:szCs w:val="24"/>
        </w:rPr>
        <w:t>sessenta e dois milhões oitocentos e oitenta e cinco mil trinta e dois reais e dezoito centavos</w:t>
      </w:r>
      <w:r w:rsidR="000C14F4" w:rsidRPr="00383338">
        <w:rPr>
          <w:rFonts w:ascii="Times New Roman" w:hAnsi="Times New Roman" w:cs="Times New Roman"/>
          <w:b/>
          <w:sz w:val="24"/>
          <w:szCs w:val="24"/>
        </w:rPr>
        <w:t xml:space="preserve">) </w:t>
      </w:r>
      <w:r w:rsidR="004D10A1" w:rsidRPr="00383338">
        <w:rPr>
          <w:rFonts w:ascii="Times New Roman" w:hAnsi="Times New Roman" w:cs="Times New Roman"/>
          <w:sz w:val="24"/>
          <w:szCs w:val="24"/>
        </w:rPr>
        <w:t>- líquida</w:t>
      </w:r>
      <w:r w:rsidR="008348D9" w:rsidRPr="00383338">
        <w:rPr>
          <w:rFonts w:ascii="Times New Roman" w:hAnsi="Times New Roman" w:cs="Times New Roman"/>
          <w:sz w:val="24"/>
          <w:szCs w:val="24"/>
        </w:rPr>
        <w:t>, conforme balancete</w:t>
      </w:r>
      <w:r w:rsidR="006C6CC1" w:rsidRPr="00383338">
        <w:rPr>
          <w:rFonts w:ascii="Times New Roman" w:hAnsi="Times New Roman" w:cs="Times New Roman"/>
          <w:sz w:val="24"/>
          <w:szCs w:val="24"/>
        </w:rPr>
        <w:t>. Abaixo segue a tabela com a devida discriminação de toda receita</w:t>
      </w:r>
      <w:r w:rsidR="00DB6F13" w:rsidRPr="00383338">
        <w:rPr>
          <w:rFonts w:ascii="Times New Roman" w:hAnsi="Times New Roman" w:cs="Times New Roman"/>
          <w:sz w:val="24"/>
          <w:szCs w:val="24"/>
        </w:rPr>
        <w:t xml:space="preserve"> arrecadada neste mês de</w:t>
      </w:r>
      <w:r w:rsidR="00E07451" w:rsidRPr="00383338">
        <w:rPr>
          <w:rFonts w:ascii="Times New Roman" w:hAnsi="Times New Roman" w:cs="Times New Roman"/>
          <w:sz w:val="24"/>
          <w:szCs w:val="24"/>
        </w:rPr>
        <w:t xml:space="preserve"> </w:t>
      </w:r>
      <w:r w:rsidR="001D25BC">
        <w:rPr>
          <w:rFonts w:ascii="Times New Roman" w:hAnsi="Times New Roman" w:cs="Times New Roman"/>
          <w:sz w:val="24"/>
          <w:szCs w:val="24"/>
        </w:rPr>
        <w:t>junho</w:t>
      </w:r>
      <w:r w:rsidR="00E07451" w:rsidRPr="00383338">
        <w:rPr>
          <w:rFonts w:ascii="Times New Roman" w:hAnsi="Times New Roman" w:cs="Times New Roman"/>
          <w:sz w:val="24"/>
          <w:szCs w:val="24"/>
        </w:rPr>
        <w:t xml:space="preserve"> de 2022</w:t>
      </w:r>
      <w:r w:rsidR="006C6CC1" w:rsidRPr="00383338">
        <w:rPr>
          <w:rFonts w:ascii="Times New Roman" w:hAnsi="Times New Roman" w:cs="Times New Roman"/>
          <w:sz w:val="24"/>
          <w:szCs w:val="24"/>
        </w:rPr>
        <w:t>.</w:t>
      </w:r>
    </w:p>
    <w:p w:rsidR="003F6816" w:rsidRPr="00383338" w:rsidRDefault="006C6CC1" w:rsidP="00C711E3">
      <w:pPr>
        <w:pStyle w:val="Recuodecorpodetexto"/>
        <w:widowControl w:val="0"/>
        <w:tabs>
          <w:tab w:val="left" w:pos="3060"/>
        </w:tabs>
        <w:spacing w:line="276" w:lineRule="auto"/>
        <w:contextualSpacing/>
        <w:rPr>
          <w:b/>
          <w:szCs w:val="24"/>
        </w:rPr>
      </w:pPr>
      <w:r w:rsidRPr="00383338">
        <w:rPr>
          <w:b/>
          <w:szCs w:val="24"/>
        </w:rPr>
        <w:t>Comportamento da Receita Bruta</w:t>
      </w:r>
    </w:p>
    <w:tbl>
      <w:tblPr>
        <w:tblW w:w="8242" w:type="dxa"/>
        <w:jc w:val="center"/>
        <w:tblCellMar>
          <w:left w:w="70" w:type="dxa"/>
          <w:right w:w="70" w:type="dxa"/>
        </w:tblCellMar>
        <w:tblLook w:val="04A0" w:firstRow="1" w:lastRow="0" w:firstColumn="1" w:lastColumn="0" w:noHBand="0" w:noVBand="1"/>
      </w:tblPr>
      <w:tblGrid>
        <w:gridCol w:w="5833"/>
        <w:gridCol w:w="2409"/>
      </w:tblGrid>
      <w:tr w:rsidR="00CA5B1B" w:rsidRPr="00383338" w:rsidTr="00A76ED9">
        <w:trPr>
          <w:trHeight w:val="755"/>
          <w:jc w:val="center"/>
        </w:trPr>
        <w:tc>
          <w:tcPr>
            <w:tcW w:w="5833"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hideMark/>
          </w:tcPr>
          <w:p w:rsidR="006C6CC1" w:rsidRPr="00383338" w:rsidRDefault="006C6CC1" w:rsidP="00C711E3">
            <w:pPr>
              <w:spacing w:after="0" w:line="276" w:lineRule="auto"/>
              <w:contextualSpacing/>
              <w:rPr>
                <w:rFonts w:ascii="Times New Roman" w:hAnsi="Times New Roman" w:cs="Times New Roman"/>
                <w:b/>
                <w:bCs/>
                <w:sz w:val="24"/>
                <w:szCs w:val="24"/>
              </w:rPr>
            </w:pPr>
            <w:r w:rsidRPr="00383338">
              <w:rPr>
                <w:rFonts w:ascii="Times New Roman" w:hAnsi="Times New Roman" w:cs="Times New Roman"/>
                <w:b/>
                <w:bCs/>
                <w:sz w:val="24"/>
                <w:szCs w:val="24"/>
              </w:rPr>
              <w:t>Tipo da Receita</w:t>
            </w:r>
          </w:p>
        </w:tc>
        <w:tc>
          <w:tcPr>
            <w:tcW w:w="2409" w:type="dxa"/>
            <w:tcBorders>
              <w:top w:val="single" w:sz="8" w:space="0" w:color="auto"/>
              <w:left w:val="nil"/>
              <w:bottom w:val="single" w:sz="8" w:space="0" w:color="auto"/>
              <w:right w:val="single" w:sz="8" w:space="0" w:color="auto"/>
            </w:tcBorders>
            <w:shd w:val="clear" w:color="auto" w:fill="D9E2F3" w:themeFill="accent5" w:themeFillTint="33"/>
            <w:vAlign w:val="center"/>
            <w:hideMark/>
          </w:tcPr>
          <w:p w:rsidR="006C6CC1" w:rsidRPr="00383338" w:rsidRDefault="006C6CC1" w:rsidP="00C711E3">
            <w:pPr>
              <w:spacing w:after="0" w:line="276" w:lineRule="auto"/>
              <w:contextualSpacing/>
              <w:jc w:val="center"/>
              <w:rPr>
                <w:rFonts w:ascii="Times New Roman" w:hAnsi="Times New Roman" w:cs="Times New Roman"/>
                <w:b/>
                <w:bCs/>
                <w:sz w:val="24"/>
                <w:szCs w:val="24"/>
              </w:rPr>
            </w:pPr>
            <w:r w:rsidRPr="00383338">
              <w:rPr>
                <w:rFonts w:ascii="Times New Roman" w:hAnsi="Times New Roman" w:cs="Times New Roman"/>
                <w:b/>
                <w:bCs/>
                <w:sz w:val="24"/>
                <w:szCs w:val="24"/>
              </w:rPr>
              <w:t>Valor</w:t>
            </w:r>
          </w:p>
        </w:tc>
      </w:tr>
      <w:tr w:rsidR="00CA5B1B" w:rsidRPr="00383338" w:rsidTr="007B7912">
        <w:trPr>
          <w:trHeight w:val="279"/>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383338" w:rsidRDefault="006C6CC1" w:rsidP="00C711E3">
            <w:pPr>
              <w:spacing w:after="0" w:line="276" w:lineRule="auto"/>
              <w:contextualSpacing/>
              <w:rPr>
                <w:rFonts w:ascii="Times New Roman" w:hAnsi="Times New Roman" w:cs="Times New Roman"/>
                <w:sz w:val="24"/>
                <w:szCs w:val="24"/>
              </w:rPr>
            </w:pPr>
            <w:r w:rsidRPr="00383338">
              <w:rPr>
                <w:rFonts w:ascii="Times New Roman" w:hAnsi="Times New Roman" w:cs="Times New Roman"/>
                <w:sz w:val="24"/>
                <w:szCs w:val="24"/>
              </w:rPr>
              <w:t xml:space="preserve">Receita </w:t>
            </w:r>
            <w:r w:rsidR="0096168D" w:rsidRPr="00383338">
              <w:rPr>
                <w:rFonts w:ascii="Times New Roman" w:hAnsi="Times New Roman" w:cs="Times New Roman"/>
                <w:sz w:val="24"/>
                <w:szCs w:val="24"/>
              </w:rPr>
              <w:t>Tributária</w:t>
            </w:r>
          </w:p>
        </w:tc>
        <w:tc>
          <w:tcPr>
            <w:tcW w:w="2409" w:type="dxa"/>
            <w:tcBorders>
              <w:top w:val="nil"/>
              <w:left w:val="nil"/>
              <w:bottom w:val="single" w:sz="8" w:space="0" w:color="auto"/>
              <w:right w:val="single" w:sz="8" w:space="0" w:color="auto"/>
            </w:tcBorders>
            <w:shd w:val="clear" w:color="auto" w:fill="auto"/>
            <w:vAlign w:val="center"/>
          </w:tcPr>
          <w:p w:rsidR="006C6CC1" w:rsidRPr="00383338" w:rsidRDefault="00FA5BDC" w:rsidP="00C711E3">
            <w:pPr>
              <w:spacing w:after="0" w:line="276" w:lineRule="auto"/>
              <w:contextualSpacing/>
              <w:jc w:val="right"/>
              <w:rPr>
                <w:rFonts w:ascii="Times New Roman" w:hAnsi="Times New Roman" w:cs="Times New Roman"/>
                <w:sz w:val="24"/>
                <w:szCs w:val="24"/>
              </w:rPr>
            </w:pPr>
            <w:r>
              <w:t>9.848.475,58</w:t>
            </w:r>
          </w:p>
        </w:tc>
      </w:tr>
      <w:tr w:rsidR="00CA5B1B" w:rsidRPr="00383338" w:rsidTr="007B7912">
        <w:trPr>
          <w:trHeight w:val="399"/>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383338" w:rsidRDefault="006C6CC1" w:rsidP="00C711E3">
            <w:pPr>
              <w:spacing w:after="0" w:line="276" w:lineRule="auto"/>
              <w:contextualSpacing/>
              <w:rPr>
                <w:rFonts w:ascii="Times New Roman" w:hAnsi="Times New Roman" w:cs="Times New Roman"/>
                <w:sz w:val="24"/>
                <w:szCs w:val="24"/>
              </w:rPr>
            </w:pPr>
            <w:r w:rsidRPr="00383338">
              <w:rPr>
                <w:rFonts w:ascii="Times New Roman" w:hAnsi="Times New Roman" w:cs="Times New Roman"/>
                <w:sz w:val="24"/>
                <w:szCs w:val="24"/>
              </w:rPr>
              <w:t>Receitas de Contribuições</w:t>
            </w:r>
          </w:p>
        </w:tc>
        <w:tc>
          <w:tcPr>
            <w:tcW w:w="2409" w:type="dxa"/>
            <w:tcBorders>
              <w:top w:val="nil"/>
              <w:left w:val="nil"/>
              <w:bottom w:val="single" w:sz="8" w:space="0" w:color="auto"/>
              <w:right w:val="single" w:sz="8" w:space="0" w:color="auto"/>
            </w:tcBorders>
            <w:shd w:val="clear" w:color="auto" w:fill="auto"/>
            <w:vAlign w:val="center"/>
          </w:tcPr>
          <w:p w:rsidR="006C6CC1" w:rsidRPr="00383338" w:rsidRDefault="008920B9" w:rsidP="00C711E3">
            <w:pPr>
              <w:spacing w:after="0" w:line="276" w:lineRule="auto"/>
              <w:contextualSpacing/>
              <w:jc w:val="right"/>
              <w:rPr>
                <w:rFonts w:ascii="Times New Roman" w:hAnsi="Times New Roman" w:cs="Times New Roman"/>
                <w:sz w:val="24"/>
                <w:szCs w:val="24"/>
              </w:rPr>
            </w:pPr>
            <w:r>
              <w:t>402.754,72</w:t>
            </w:r>
          </w:p>
        </w:tc>
      </w:tr>
      <w:tr w:rsidR="00CA5B1B" w:rsidRPr="00383338" w:rsidTr="00A76ED9">
        <w:trPr>
          <w:trHeight w:val="459"/>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383338" w:rsidRDefault="006C6CC1" w:rsidP="00C711E3">
            <w:pPr>
              <w:spacing w:after="0" w:line="276" w:lineRule="auto"/>
              <w:contextualSpacing/>
              <w:rPr>
                <w:rFonts w:ascii="Times New Roman" w:hAnsi="Times New Roman" w:cs="Times New Roman"/>
                <w:sz w:val="24"/>
                <w:szCs w:val="24"/>
              </w:rPr>
            </w:pPr>
            <w:r w:rsidRPr="00383338">
              <w:rPr>
                <w:rFonts w:ascii="Times New Roman" w:hAnsi="Times New Roman" w:cs="Times New Roman"/>
                <w:sz w:val="24"/>
                <w:szCs w:val="24"/>
              </w:rPr>
              <w:t>Receita Patrimonial</w:t>
            </w:r>
          </w:p>
        </w:tc>
        <w:tc>
          <w:tcPr>
            <w:tcW w:w="2409" w:type="dxa"/>
            <w:tcBorders>
              <w:top w:val="nil"/>
              <w:left w:val="nil"/>
              <w:bottom w:val="single" w:sz="8" w:space="0" w:color="auto"/>
              <w:right w:val="single" w:sz="8" w:space="0" w:color="auto"/>
            </w:tcBorders>
            <w:shd w:val="clear" w:color="auto" w:fill="auto"/>
            <w:vAlign w:val="center"/>
          </w:tcPr>
          <w:p w:rsidR="006C6CC1" w:rsidRPr="00383338" w:rsidRDefault="008920B9" w:rsidP="007B49AC">
            <w:pPr>
              <w:spacing w:after="0" w:line="276" w:lineRule="auto"/>
              <w:contextualSpacing/>
              <w:jc w:val="right"/>
              <w:rPr>
                <w:rFonts w:ascii="Times New Roman" w:hAnsi="Times New Roman" w:cs="Times New Roman"/>
                <w:sz w:val="24"/>
                <w:szCs w:val="24"/>
              </w:rPr>
            </w:pPr>
            <w:r>
              <w:t>1.082.587,10</w:t>
            </w:r>
          </w:p>
        </w:tc>
      </w:tr>
      <w:tr w:rsidR="00CA5B1B" w:rsidRPr="00383338" w:rsidTr="007B7912">
        <w:trPr>
          <w:trHeight w:val="214"/>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383338" w:rsidRDefault="006C6CC1" w:rsidP="00C711E3">
            <w:pPr>
              <w:spacing w:after="0" w:line="276" w:lineRule="auto"/>
              <w:contextualSpacing/>
              <w:rPr>
                <w:rFonts w:ascii="Times New Roman" w:hAnsi="Times New Roman" w:cs="Times New Roman"/>
                <w:sz w:val="24"/>
                <w:szCs w:val="24"/>
              </w:rPr>
            </w:pPr>
            <w:r w:rsidRPr="00383338">
              <w:rPr>
                <w:rFonts w:ascii="Times New Roman" w:hAnsi="Times New Roman" w:cs="Times New Roman"/>
                <w:sz w:val="24"/>
                <w:szCs w:val="24"/>
              </w:rPr>
              <w:t>Transferências Correntes</w:t>
            </w:r>
          </w:p>
        </w:tc>
        <w:tc>
          <w:tcPr>
            <w:tcW w:w="2409" w:type="dxa"/>
            <w:tcBorders>
              <w:top w:val="nil"/>
              <w:left w:val="nil"/>
              <w:bottom w:val="single" w:sz="8" w:space="0" w:color="auto"/>
              <w:right w:val="single" w:sz="8" w:space="0" w:color="auto"/>
            </w:tcBorders>
            <w:shd w:val="clear" w:color="auto" w:fill="auto"/>
            <w:vAlign w:val="center"/>
          </w:tcPr>
          <w:p w:rsidR="006C6CC1" w:rsidRPr="00383338" w:rsidRDefault="008920B9" w:rsidP="00C711E3">
            <w:pPr>
              <w:spacing w:after="0" w:line="276" w:lineRule="auto"/>
              <w:contextualSpacing/>
              <w:jc w:val="right"/>
              <w:rPr>
                <w:rFonts w:ascii="Times New Roman" w:hAnsi="Times New Roman" w:cs="Times New Roman"/>
                <w:sz w:val="24"/>
                <w:szCs w:val="24"/>
              </w:rPr>
            </w:pPr>
            <w:r>
              <w:t>45.209.237,98</w:t>
            </w:r>
          </w:p>
        </w:tc>
      </w:tr>
      <w:tr w:rsidR="00CA5B1B" w:rsidRPr="00383338" w:rsidTr="007B7912">
        <w:trPr>
          <w:trHeight w:val="64"/>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383338" w:rsidRDefault="006C6CC1" w:rsidP="00C711E3">
            <w:pPr>
              <w:spacing w:after="0" w:line="276" w:lineRule="auto"/>
              <w:contextualSpacing/>
              <w:rPr>
                <w:rFonts w:ascii="Times New Roman" w:hAnsi="Times New Roman" w:cs="Times New Roman"/>
                <w:sz w:val="24"/>
                <w:szCs w:val="24"/>
              </w:rPr>
            </w:pPr>
            <w:r w:rsidRPr="00383338">
              <w:rPr>
                <w:rFonts w:ascii="Times New Roman" w:hAnsi="Times New Roman" w:cs="Times New Roman"/>
                <w:sz w:val="24"/>
                <w:szCs w:val="24"/>
              </w:rPr>
              <w:lastRenderedPageBreak/>
              <w:t>Outras Receitas correntes</w:t>
            </w:r>
          </w:p>
        </w:tc>
        <w:tc>
          <w:tcPr>
            <w:tcW w:w="2409" w:type="dxa"/>
            <w:tcBorders>
              <w:top w:val="nil"/>
              <w:left w:val="nil"/>
              <w:bottom w:val="single" w:sz="8" w:space="0" w:color="auto"/>
              <w:right w:val="single" w:sz="8" w:space="0" w:color="auto"/>
            </w:tcBorders>
            <w:shd w:val="clear" w:color="auto" w:fill="auto"/>
            <w:vAlign w:val="center"/>
          </w:tcPr>
          <w:p w:rsidR="007B7912" w:rsidRPr="00383338" w:rsidRDefault="008920B9" w:rsidP="00C711E3">
            <w:pPr>
              <w:spacing w:after="0" w:line="276" w:lineRule="auto"/>
              <w:contextualSpacing/>
              <w:jc w:val="right"/>
              <w:rPr>
                <w:rFonts w:ascii="Times New Roman" w:hAnsi="Times New Roman" w:cs="Times New Roman"/>
                <w:sz w:val="24"/>
                <w:szCs w:val="24"/>
              </w:rPr>
            </w:pPr>
            <w:r>
              <w:t>102.693,48</w:t>
            </w:r>
          </w:p>
        </w:tc>
      </w:tr>
      <w:tr w:rsidR="00CA5B1B" w:rsidRPr="00383338" w:rsidTr="007B7912">
        <w:trPr>
          <w:trHeight w:val="339"/>
          <w:jc w:val="center"/>
        </w:trPr>
        <w:tc>
          <w:tcPr>
            <w:tcW w:w="5833" w:type="dxa"/>
            <w:tcBorders>
              <w:top w:val="nil"/>
              <w:left w:val="single" w:sz="8" w:space="0" w:color="auto"/>
              <w:bottom w:val="single" w:sz="4" w:space="0" w:color="auto"/>
              <w:right w:val="single" w:sz="8" w:space="0" w:color="auto"/>
            </w:tcBorders>
            <w:shd w:val="clear" w:color="auto" w:fill="auto"/>
            <w:vAlign w:val="center"/>
            <w:hideMark/>
          </w:tcPr>
          <w:p w:rsidR="006C6CC1" w:rsidRPr="00383338" w:rsidRDefault="006C6CC1" w:rsidP="00C711E3">
            <w:pPr>
              <w:spacing w:after="0" w:line="276" w:lineRule="auto"/>
              <w:contextualSpacing/>
              <w:rPr>
                <w:rFonts w:ascii="Times New Roman" w:hAnsi="Times New Roman" w:cs="Times New Roman"/>
                <w:b/>
                <w:bCs/>
                <w:sz w:val="24"/>
                <w:szCs w:val="24"/>
              </w:rPr>
            </w:pPr>
            <w:r w:rsidRPr="00383338">
              <w:rPr>
                <w:rFonts w:ascii="Times New Roman" w:hAnsi="Times New Roman" w:cs="Times New Roman"/>
                <w:b/>
                <w:bCs/>
                <w:sz w:val="24"/>
                <w:szCs w:val="24"/>
              </w:rPr>
              <w:t>Receita Corrente</w:t>
            </w:r>
          </w:p>
        </w:tc>
        <w:tc>
          <w:tcPr>
            <w:tcW w:w="2409" w:type="dxa"/>
            <w:tcBorders>
              <w:top w:val="nil"/>
              <w:left w:val="nil"/>
              <w:bottom w:val="single" w:sz="4" w:space="0" w:color="auto"/>
              <w:right w:val="single" w:sz="8" w:space="0" w:color="auto"/>
            </w:tcBorders>
            <w:shd w:val="clear" w:color="auto" w:fill="auto"/>
            <w:vAlign w:val="center"/>
          </w:tcPr>
          <w:p w:rsidR="006C6CC1" w:rsidRPr="00383338" w:rsidRDefault="008920B9" w:rsidP="00C711E3">
            <w:pPr>
              <w:spacing w:line="276" w:lineRule="auto"/>
              <w:contextualSpacing/>
              <w:jc w:val="right"/>
              <w:rPr>
                <w:rFonts w:ascii="Times New Roman" w:hAnsi="Times New Roman" w:cs="Times New Roman"/>
                <w:color w:val="000000"/>
                <w:sz w:val="24"/>
                <w:szCs w:val="24"/>
              </w:rPr>
            </w:pPr>
            <w:r>
              <w:t>56.645.748,86</w:t>
            </w:r>
          </w:p>
        </w:tc>
      </w:tr>
      <w:tr w:rsidR="00CA5B1B" w:rsidRPr="00383338" w:rsidTr="007B7912">
        <w:trPr>
          <w:trHeight w:val="70"/>
          <w:jc w:val="center"/>
        </w:trPr>
        <w:tc>
          <w:tcPr>
            <w:tcW w:w="5833" w:type="dxa"/>
            <w:tcBorders>
              <w:top w:val="single" w:sz="4" w:space="0" w:color="auto"/>
              <w:left w:val="single" w:sz="8" w:space="0" w:color="auto"/>
              <w:bottom w:val="single" w:sz="4" w:space="0" w:color="auto"/>
              <w:right w:val="single" w:sz="8" w:space="0" w:color="auto"/>
            </w:tcBorders>
            <w:shd w:val="clear" w:color="auto" w:fill="auto"/>
            <w:vAlign w:val="center"/>
          </w:tcPr>
          <w:p w:rsidR="006C6CC1" w:rsidRPr="00383338" w:rsidRDefault="006C6CC1" w:rsidP="00C711E3">
            <w:pPr>
              <w:spacing w:after="0" w:line="276" w:lineRule="auto"/>
              <w:contextualSpacing/>
              <w:rPr>
                <w:rFonts w:ascii="Times New Roman" w:hAnsi="Times New Roman" w:cs="Times New Roman"/>
                <w:b/>
                <w:bCs/>
                <w:sz w:val="24"/>
                <w:szCs w:val="24"/>
              </w:rPr>
            </w:pPr>
            <w:r w:rsidRPr="00383338">
              <w:rPr>
                <w:rFonts w:ascii="Times New Roman" w:hAnsi="Times New Roman" w:cs="Times New Roman"/>
                <w:b/>
                <w:bCs/>
                <w:sz w:val="24"/>
                <w:szCs w:val="24"/>
              </w:rPr>
              <w:t>Receita de Capital</w:t>
            </w:r>
          </w:p>
        </w:tc>
        <w:tc>
          <w:tcPr>
            <w:tcW w:w="2409" w:type="dxa"/>
            <w:tcBorders>
              <w:top w:val="single" w:sz="4" w:space="0" w:color="auto"/>
              <w:left w:val="nil"/>
              <w:bottom w:val="single" w:sz="4" w:space="0" w:color="auto"/>
              <w:right w:val="single" w:sz="8" w:space="0" w:color="auto"/>
            </w:tcBorders>
            <w:shd w:val="clear" w:color="auto" w:fill="auto"/>
            <w:vAlign w:val="center"/>
          </w:tcPr>
          <w:p w:rsidR="006C6CC1" w:rsidRPr="00383338" w:rsidRDefault="008920B9" w:rsidP="00C711E3">
            <w:pPr>
              <w:spacing w:after="0" w:line="276" w:lineRule="auto"/>
              <w:contextualSpacing/>
              <w:jc w:val="right"/>
              <w:rPr>
                <w:rFonts w:ascii="Times New Roman" w:hAnsi="Times New Roman" w:cs="Times New Roman"/>
                <w:b/>
                <w:bCs/>
                <w:sz w:val="24"/>
                <w:szCs w:val="24"/>
              </w:rPr>
            </w:pPr>
            <w:r>
              <w:t>11.284.139,39</w:t>
            </w:r>
          </w:p>
        </w:tc>
      </w:tr>
      <w:tr w:rsidR="00CA5B1B" w:rsidRPr="00383338" w:rsidTr="007B7912">
        <w:trPr>
          <w:trHeight w:val="70"/>
          <w:jc w:val="center"/>
        </w:trPr>
        <w:tc>
          <w:tcPr>
            <w:tcW w:w="5833" w:type="dxa"/>
            <w:tcBorders>
              <w:top w:val="single" w:sz="4" w:space="0" w:color="auto"/>
              <w:left w:val="single" w:sz="8" w:space="0" w:color="auto"/>
              <w:bottom w:val="single" w:sz="4" w:space="0" w:color="auto"/>
              <w:right w:val="single" w:sz="8" w:space="0" w:color="auto"/>
            </w:tcBorders>
            <w:shd w:val="clear" w:color="auto" w:fill="auto"/>
            <w:vAlign w:val="center"/>
          </w:tcPr>
          <w:p w:rsidR="006C6CC1" w:rsidRPr="00383338" w:rsidRDefault="006C6CC1" w:rsidP="00C711E3">
            <w:pPr>
              <w:spacing w:after="0" w:line="276" w:lineRule="auto"/>
              <w:contextualSpacing/>
              <w:rPr>
                <w:rFonts w:ascii="Times New Roman" w:hAnsi="Times New Roman" w:cs="Times New Roman"/>
                <w:b/>
                <w:bCs/>
                <w:sz w:val="24"/>
                <w:szCs w:val="24"/>
              </w:rPr>
            </w:pPr>
            <w:r w:rsidRPr="00383338">
              <w:rPr>
                <w:rFonts w:ascii="Times New Roman" w:hAnsi="Times New Roman" w:cs="Times New Roman"/>
                <w:b/>
                <w:bCs/>
                <w:sz w:val="24"/>
                <w:szCs w:val="24"/>
              </w:rPr>
              <w:t>TOTAL DA RECEITA BRUTA</w:t>
            </w:r>
          </w:p>
        </w:tc>
        <w:tc>
          <w:tcPr>
            <w:tcW w:w="2409" w:type="dxa"/>
            <w:tcBorders>
              <w:top w:val="single" w:sz="4" w:space="0" w:color="auto"/>
              <w:left w:val="nil"/>
              <w:bottom w:val="single" w:sz="4" w:space="0" w:color="auto"/>
              <w:right w:val="single" w:sz="8" w:space="0" w:color="auto"/>
            </w:tcBorders>
            <w:shd w:val="clear" w:color="auto" w:fill="auto"/>
            <w:vAlign w:val="center"/>
          </w:tcPr>
          <w:p w:rsidR="006C6CC1" w:rsidRPr="00383338" w:rsidRDefault="008920B9" w:rsidP="00C711E3">
            <w:pPr>
              <w:spacing w:after="0" w:line="276" w:lineRule="auto"/>
              <w:contextualSpacing/>
              <w:jc w:val="right"/>
              <w:rPr>
                <w:rFonts w:ascii="Times New Roman" w:hAnsi="Times New Roman" w:cs="Times New Roman"/>
                <w:b/>
                <w:bCs/>
                <w:sz w:val="24"/>
                <w:szCs w:val="24"/>
              </w:rPr>
            </w:pPr>
            <w:r w:rsidRPr="008920B9">
              <w:rPr>
                <w:rFonts w:ascii="Times New Roman" w:hAnsi="Times New Roman" w:cs="Times New Roman"/>
                <w:sz w:val="24"/>
                <w:szCs w:val="24"/>
              </w:rPr>
              <w:t>67.929.888,25</w:t>
            </w:r>
          </w:p>
        </w:tc>
      </w:tr>
      <w:tr w:rsidR="00CA5B1B" w:rsidRPr="00383338" w:rsidTr="007B7912">
        <w:trPr>
          <w:trHeight w:val="326"/>
          <w:jc w:val="center"/>
        </w:trPr>
        <w:tc>
          <w:tcPr>
            <w:tcW w:w="5833" w:type="dxa"/>
            <w:tcBorders>
              <w:top w:val="single" w:sz="4" w:space="0" w:color="auto"/>
              <w:left w:val="single" w:sz="8" w:space="0" w:color="auto"/>
              <w:bottom w:val="single" w:sz="4" w:space="0" w:color="auto"/>
              <w:right w:val="single" w:sz="8" w:space="0" w:color="auto"/>
            </w:tcBorders>
            <w:shd w:val="clear" w:color="auto" w:fill="auto"/>
            <w:vAlign w:val="center"/>
          </w:tcPr>
          <w:p w:rsidR="008348D9" w:rsidRPr="00383338" w:rsidRDefault="008348D9" w:rsidP="00C711E3">
            <w:pPr>
              <w:spacing w:after="0" w:line="276" w:lineRule="auto"/>
              <w:contextualSpacing/>
              <w:rPr>
                <w:rFonts w:ascii="Times New Roman" w:hAnsi="Times New Roman" w:cs="Times New Roman"/>
                <w:b/>
                <w:bCs/>
                <w:sz w:val="24"/>
                <w:szCs w:val="24"/>
              </w:rPr>
            </w:pPr>
            <w:r w:rsidRPr="00383338">
              <w:rPr>
                <w:rFonts w:ascii="Times New Roman" w:hAnsi="Times New Roman" w:cs="Times New Roman"/>
                <w:b/>
                <w:bCs/>
                <w:sz w:val="24"/>
                <w:szCs w:val="24"/>
              </w:rPr>
              <w:t>( - ) Dedução para Formação do FUNDEB</w:t>
            </w:r>
          </w:p>
        </w:tc>
        <w:tc>
          <w:tcPr>
            <w:tcW w:w="2409" w:type="dxa"/>
            <w:tcBorders>
              <w:top w:val="single" w:sz="4" w:space="0" w:color="auto"/>
              <w:left w:val="nil"/>
              <w:bottom w:val="single" w:sz="4" w:space="0" w:color="auto"/>
              <w:right w:val="single" w:sz="8" w:space="0" w:color="auto"/>
            </w:tcBorders>
            <w:shd w:val="clear" w:color="auto" w:fill="auto"/>
            <w:vAlign w:val="center"/>
          </w:tcPr>
          <w:p w:rsidR="008348D9" w:rsidRPr="00383338" w:rsidRDefault="008920B9" w:rsidP="007B49AC">
            <w:pPr>
              <w:spacing w:after="0" w:line="276" w:lineRule="auto"/>
              <w:contextualSpacing/>
              <w:jc w:val="right"/>
              <w:rPr>
                <w:rFonts w:ascii="Times New Roman" w:hAnsi="Times New Roman" w:cs="Times New Roman"/>
                <w:b/>
                <w:bCs/>
                <w:sz w:val="24"/>
                <w:szCs w:val="24"/>
              </w:rPr>
            </w:pPr>
            <w:r>
              <w:t>-5.044.856,07</w:t>
            </w:r>
          </w:p>
        </w:tc>
      </w:tr>
      <w:tr w:rsidR="00CA5B1B" w:rsidRPr="00383338" w:rsidTr="007B7912">
        <w:trPr>
          <w:trHeight w:val="70"/>
          <w:jc w:val="center"/>
        </w:trPr>
        <w:tc>
          <w:tcPr>
            <w:tcW w:w="5833" w:type="dxa"/>
            <w:tcBorders>
              <w:top w:val="single" w:sz="4" w:space="0" w:color="auto"/>
              <w:left w:val="single" w:sz="8" w:space="0" w:color="auto"/>
              <w:bottom w:val="single" w:sz="8" w:space="0" w:color="auto"/>
              <w:right w:val="single" w:sz="8" w:space="0" w:color="auto"/>
            </w:tcBorders>
            <w:shd w:val="clear" w:color="auto" w:fill="auto"/>
            <w:vAlign w:val="center"/>
          </w:tcPr>
          <w:p w:rsidR="008348D9" w:rsidRPr="00383338" w:rsidRDefault="008348D9" w:rsidP="00C711E3">
            <w:pPr>
              <w:spacing w:after="0" w:line="276" w:lineRule="auto"/>
              <w:contextualSpacing/>
              <w:rPr>
                <w:rFonts w:ascii="Times New Roman" w:hAnsi="Times New Roman" w:cs="Times New Roman"/>
                <w:b/>
                <w:bCs/>
                <w:sz w:val="24"/>
                <w:szCs w:val="24"/>
              </w:rPr>
            </w:pPr>
            <w:r w:rsidRPr="00383338">
              <w:rPr>
                <w:rFonts w:ascii="Times New Roman" w:hAnsi="Times New Roman" w:cs="Times New Roman"/>
                <w:b/>
                <w:bCs/>
                <w:sz w:val="24"/>
                <w:szCs w:val="24"/>
              </w:rPr>
              <w:t>TOTAL DA RECEITA LÍQUIDA</w:t>
            </w:r>
          </w:p>
        </w:tc>
        <w:tc>
          <w:tcPr>
            <w:tcW w:w="2409" w:type="dxa"/>
            <w:tcBorders>
              <w:top w:val="single" w:sz="4" w:space="0" w:color="auto"/>
              <w:left w:val="nil"/>
              <w:bottom w:val="single" w:sz="8" w:space="0" w:color="auto"/>
              <w:right w:val="single" w:sz="8" w:space="0" w:color="auto"/>
            </w:tcBorders>
            <w:shd w:val="clear" w:color="auto" w:fill="auto"/>
            <w:vAlign w:val="center"/>
          </w:tcPr>
          <w:p w:rsidR="008348D9" w:rsidRPr="008920B9" w:rsidRDefault="008920B9" w:rsidP="00C711E3">
            <w:pPr>
              <w:spacing w:line="276" w:lineRule="auto"/>
              <w:contextualSpacing/>
              <w:jc w:val="right"/>
              <w:rPr>
                <w:rFonts w:ascii="Times New Roman" w:hAnsi="Times New Roman" w:cs="Times New Roman"/>
                <w:b/>
                <w:color w:val="000000"/>
                <w:sz w:val="24"/>
                <w:szCs w:val="24"/>
              </w:rPr>
            </w:pPr>
            <w:r w:rsidRPr="008920B9">
              <w:rPr>
                <w:b/>
              </w:rPr>
              <w:t>62.885.032,18</w:t>
            </w:r>
          </w:p>
        </w:tc>
      </w:tr>
    </w:tbl>
    <w:p w:rsidR="003F6816" w:rsidRPr="00383338" w:rsidRDefault="003F6816" w:rsidP="00C711E3">
      <w:pPr>
        <w:pStyle w:val="Recuodecorpodetexto"/>
        <w:widowControl w:val="0"/>
        <w:tabs>
          <w:tab w:val="left" w:pos="3060"/>
        </w:tabs>
        <w:spacing w:line="276" w:lineRule="auto"/>
        <w:ind w:firstLine="708"/>
        <w:contextualSpacing/>
        <w:rPr>
          <w:szCs w:val="24"/>
        </w:rPr>
      </w:pPr>
    </w:p>
    <w:p w:rsidR="003C137F" w:rsidRPr="00383338" w:rsidRDefault="006C6CC1" w:rsidP="00C711E3">
      <w:pPr>
        <w:pStyle w:val="PargrafodaLista"/>
        <w:numPr>
          <w:ilvl w:val="0"/>
          <w:numId w:val="31"/>
        </w:numPr>
        <w:shd w:val="clear" w:color="auto" w:fill="D9E2F3" w:themeFill="accent5" w:themeFillTint="33"/>
        <w:spacing w:line="276" w:lineRule="auto"/>
        <w:ind w:left="0"/>
        <w:jc w:val="both"/>
        <w:rPr>
          <w:rFonts w:ascii="Times New Roman" w:hAnsi="Times New Roman" w:cs="Times New Roman"/>
          <w:b/>
          <w:sz w:val="24"/>
          <w:szCs w:val="24"/>
        </w:rPr>
      </w:pPr>
      <w:r w:rsidRPr="00383338">
        <w:rPr>
          <w:rFonts w:ascii="Times New Roman" w:hAnsi="Times New Roman" w:cs="Times New Roman"/>
          <w:b/>
          <w:caps/>
          <w:sz w:val="24"/>
          <w:szCs w:val="24"/>
        </w:rPr>
        <w:t>da despesa</w:t>
      </w:r>
      <w:r w:rsidR="00691B84" w:rsidRPr="00383338">
        <w:rPr>
          <w:rFonts w:ascii="Times New Roman" w:hAnsi="Times New Roman" w:cs="Times New Roman"/>
          <w:b/>
          <w:caps/>
          <w:sz w:val="24"/>
          <w:szCs w:val="24"/>
        </w:rPr>
        <w:tab/>
      </w:r>
      <w:r w:rsidR="00691B84" w:rsidRPr="00383338">
        <w:rPr>
          <w:rFonts w:ascii="Times New Roman" w:hAnsi="Times New Roman" w:cs="Times New Roman"/>
          <w:b/>
          <w:caps/>
          <w:sz w:val="24"/>
          <w:szCs w:val="24"/>
        </w:rPr>
        <w:tab/>
      </w:r>
    </w:p>
    <w:p w:rsidR="00466D3B" w:rsidRPr="00383338" w:rsidRDefault="00C711E3" w:rsidP="00C711E3">
      <w:pPr>
        <w:pStyle w:val="Recuodecorpodetexto"/>
        <w:widowControl w:val="0"/>
        <w:tabs>
          <w:tab w:val="left" w:pos="3060"/>
        </w:tabs>
        <w:spacing w:line="276" w:lineRule="auto"/>
        <w:ind w:firstLine="0"/>
        <w:contextualSpacing/>
        <w:rPr>
          <w:szCs w:val="24"/>
        </w:rPr>
      </w:pPr>
      <w:r>
        <w:rPr>
          <w:szCs w:val="24"/>
        </w:rPr>
        <w:t xml:space="preserve">  </w:t>
      </w:r>
      <w:r w:rsidR="00814019" w:rsidRPr="00383338">
        <w:rPr>
          <w:szCs w:val="24"/>
        </w:rPr>
        <w:t xml:space="preserve">No mês em </w:t>
      </w:r>
      <w:r w:rsidR="0096168D" w:rsidRPr="00383338">
        <w:rPr>
          <w:szCs w:val="24"/>
        </w:rPr>
        <w:t>análise</w:t>
      </w:r>
      <w:r w:rsidR="00814019" w:rsidRPr="00383338">
        <w:rPr>
          <w:szCs w:val="24"/>
        </w:rPr>
        <w:t xml:space="preserve"> foi pago, a título de de</w:t>
      </w:r>
      <w:r w:rsidR="00002BC8" w:rsidRPr="00383338">
        <w:rPr>
          <w:szCs w:val="24"/>
        </w:rPr>
        <w:t xml:space="preserve">spesa orçamentária, um total de </w:t>
      </w:r>
      <w:r w:rsidR="00086E75" w:rsidRPr="00383338">
        <w:rPr>
          <w:color w:val="000000"/>
          <w:szCs w:val="24"/>
        </w:rPr>
        <w:t xml:space="preserve">mês </w:t>
      </w:r>
      <w:r w:rsidR="00355E40" w:rsidRPr="00383338">
        <w:rPr>
          <w:b/>
          <w:szCs w:val="24"/>
        </w:rPr>
        <w:t xml:space="preserve">R$ </w:t>
      </w:r>
      <w:r w:rsidR="00737C42" w:rsidRPr="00383338">
        <w:rPr>
          <w:b/>
          <w:szCs w:val="24"/>
        </w:rPr>
        <w:t xml:space="preserve">R$ </w:t>
      </w:r>
      <w:r w:rsidR="00737C42" w:rsidRPr="00737C42">
        <w:rPr>
          <w:b/>
        </w:rPr>
        <w:t>66.684.181,90</w:t>
      </w:r>
      <w:r w:rsidR="00737C42" w:rsidRPr="00383338">
        <w:rPr>
          <w:b/>
          <w:szCs w:val="24"/>
        </w:rPr>
        <w:t xml:space="preserve"> (</w:t>
      </w:r>
      <w:r w:rsidR="00737C42">
        <w:rPr>
          <w:b/>
          <w:szCs w:val="24"/>
        </w:rPr>
        <w:t>sessenta e seis milhões seiscentos e oitenta e quatro mil cento e oitenta e um reais e noventa centavos</w:t>
      </w:r>
      <w:r w:rsidR="00737C42" w:rsidRPr="00383338">
        <w:rPr>
          <w:b/>
          <w:szCs w:val="24"/>
        </w:rPr>
        <w:t>)</w:t>
      </w:r>
      <w:r w:rsidR="009971CF" w:rsidRPr="00383338">
        <w:rPr>
          <w:b/>
          <w:color w:val="000000"/>
          <w:szCs w:val="24"/>
        </w:rPr>
        <w:t xml:space="preserve">, </w:t>
      </w:r>
      <w:r w:rsidR="00814019" w:rsidRPr="00383338">
        <w:rPr>
          <w:szCs w:val="24"/>
        </w:rPr>
        <w:t xml:space="preserve">sendo </w:t>
      </w:r>
      <w:r w:rsidR="006A335C" w:rsidRPr="00383338">
        <w:rPr>
          <w:b/>
          <w:szCs w:val="24"/>
        </w:rPr>
        <w:t>R$</w:t>
      </w:r>
      <w:r w:rsidR="0092791A" w:rsidRPr="00383338">
        <w:rPr>
          <w:b/>
          <w:szCs w:val="24"/>
        </w:rPr>
        <w:t xml:space="preserve"> </w:t>
      </w:r>
      <w:r w:rsidR="00737C42" w:rsidRPr="00737C42">
        <w:rPr>
          <w:b/>
          <w:szCs w:val="24"/>
        </w:rPr>
        <w:t xml:space="preserve">65.103.748,77 </w:t>
      </w:r>
      <w:r w:rsidR="00086E75" w:rsidRPr="00383338">
        <w:rPr>
          <w:b/>
          <w:szCs w:val="24"/>
        </w:rPr>
        <w:t>(</w:t>
      </w:r>
      <w:r w:rsidR="00737C42">
        <w:rPr>
          <w:b/>
          <w:szCs w:val="24"/>
        </w:rPr>
        <w:t>sessenta e cinco milhões cento e três mil setecentos e quarenta e oito reais e setenta e sete centavos</w:t>
      </w:r>
      <w:r w:rsidR="00086E75" w:rsidRPr="00383338">
        <w:rPr>
          <w:b/>
          <w:szCs w:val="24"/>
        </w:rPr>
        <w:t>)</w:t>
      </w:r>
      <w:r w:rsidR="00B73EEA" w:rsidRPr="00383338">
        <w:rPr>
          <w:b/>
          <w:szCs w:val="24"/>
        </w:rPr>
        <w:t xml:space="preserve"> </w:t>
      </w:r>
      <w:r w:rsidR="00B73EEA" w:rsidRPr="00383338">
        <w:rPr>
          <w:szCs w:val="24"/>
        </w:rPr>
        <w:t>pago</w:t>
      </w:r>
      <w:r w:rsidR="001D05B9" w:rsidRPr="00383338">
        <w:rPr>
          <w:szCs w:val="24"/>
        </w:rPr>
        <w:t xml:space="preserve"> pelo Executivo Municipal </w:t>
      </w:r>
      <w:r w:rsidR="00814019" w:rsidRPr="00383338">
        <w:rPr>
          <w:szCs w:val="24"/>
        </w:rPr>
        <w:t xml:space="preserve">e </w:t>
      </w:r>
      <w:r w:rsidR="00814019" w:rsidRPr="00383338">
        <w:rPr>
          <w:b/>
          <w:szCs w:val="24"/>
        </w:rPr>
        <w:t>R$</w:t>
      </w:r>
      <w:r w:rsidR="00950CB9" w:rsidRPr="00383338">
        <w:rPr>
          <w:b/>
          <w:szCs w:val="24"/>
        </w:rPr>
        <w:t xml:space="preserve"> </w:t>
      </w:r>
      <w:r w:rsidR="00737C42">
        <w:rPr>
          <w:b/>
          <w:szCs w:val="24"/>
        </w:rPr>
        <w:t>1.580.433,13 (um milhão quinhentos e oitenta mil quatrocentos e trinta e três reais e treze centavos)</w:t>
      </w:r>
      <w:r w:rsidR="00814019" w:rsidRPr="00383338">
        <w:rPr>
          <w:b/>
          <w:szCs w:val="24"/>
        </w:rPr>
        <w:t xml:space="preserve"> </w:t>
      </w:r>
      <w:r w:rsidR="001D05B9" w:rsidRPr="00383338">
        <w:rPr>
          <w:szCs w:val="24"/>
        </w:rPr>
        <w:t>pago pelo Legislativo Municipal</w:t>
      </w:r>
      <w:r w:rsidR="00814019" w:rsidRPr="00383338">
        <w:rPr>
          <w:szCs w:val="24"/>
        </w:rPr>
        <w:t xml:space="preserve">. A planilha abaixo discrimina neste mês de </w:t>
      </w:r>
      <w:r w:rsidR="001D25BC">
        <w:rPr>
          <w:b/>
          <w:bCs/>
          <w:iCs/>
          <w:color w:val="000000"/>
          <w:szCs w:val="24"/>
        </w:rPr>
        <w:t>junho</w:t>
      </w:r>
      <w:r w:rsidR="00A90985" w:rsidRPr="00383338">
        <w:rPr>
          <w:b/>
          <w:bCs/>
          <w:iCs/>
          <w:color w:val="000000"/>
          <w:szCs w:val="24"/>
        </w:rPr>
        <w:t xml:space="preserve"> </w:t>
      </w:r>
      <w:r w:rsidR="00814019" w:rsidRPr="00383338">
        <w:rPr>
          <w:szCs w:val="24"/>
        </w:rPr>
        <w:t>as despesas realizadas por Entidades:</w:t>
      </w:r>
    </w:p>
    <w:p w:rsidR="00F6076D" w:rsidRPr="00383338" w:rsidRDefault="00814019" w:rsidP="00C711E3">
      <w:pPr>
        <w:pStyle w:val="Recuodecorpodetexto"/>
        <w:widowControl w:val="0"/>
        <w:tabs>
          <w:tab w:val="left" w:pos="3060"/>
        </w:tabs>
        <w:spacing w:line="276" w:lineRule="auto"/>
        <w:ind w:firstLine="0"/>
        <w:contextualSpacing/>
        <w:rPr>
          <w:b/>
          <w:color w:val="000000"/>
          <w:szCs w:val="24"/>
        </w:rPr>
      </w:pPr>
      <w:r w:rsidRPr="00383338">
        <w:rPr>
          <w:b/>
          <w:color w:val="000000"/>
          <w:szCs w:val="24"/>
        </w:rPr>
        <w:t>Comportamento da Despesa Paga</w:t>
      </w:r>
    </w:p>
    <w:tbl>
      <w:tblPr>
        <w:tblStyle w:val="Tabelacomgrade"/>
        <w:tblW w:w="0" w:type="auto"/>
        <w:tblLook w:val="04A0" w:firstRow="1" w:lastRow="0" w:firstColumn="1" w:lastColumn="0" w:noHBand="0" w:noVBand="1"/>
      </w:tblPr>
      <w:tblGrid>
        <w:gridCol w:w="2583"/>
        <w:gridCol w:w="1669"/>
        <w:gridCol w:w="2118"/>
        <w:gridCol w:w="2100"/>
      </w:tblGrid>
      <w:tr w:rsidR="00B76CD0" w:rsidRPr="00383338" w:rsidTr="000535C0">
        <w:trPr>
          <w:trHeight w:val="1662"/>
        </w:trPr>
        <w:tc>
          <w:tcPr>
            <w:tcW w:w="2583" w:type="dxa"/>
            <w:shd w:val="clear" w:color="auto" w:fill="D9E2F3" w:themeFill="accent5" w:themeFillTint="33"/>
            <w:vAlign w:val="center"/>
          </w:tcPr>
          <w:p w:rsidR="00914E29" w:rsidRPr="00383338" w:rsidRDefault="00914E29" w:rsidP="00C711E3">
            <w:pPr>
              <w:pStyle w:val="Recuodecorpodetexto"/>
              <w:widowControl w:val="0"/>
              <w:tabs>
                <w:tab w:val="left" w:pos="3060"/>
              </w:tabs>
              <w:spacing w:line="276" w:lineRule="auto"/>
              <w:ind w:firstLine="0"/>
              <w:contextualSpacing/>
              <w:jc w:val="center"/>
              <w:rPr>
                <w:b/>
                <w:color w:val="000000"/>
                <w:szCs w:val="24"/>
              </w:rPr>
            </w:pPr>
            <w:r w:rsidRPr="00383338">
              <w:rPr>
                <w:b/>
                <w:color w:val="000000"/>
                <w:szCs w:val="24"/>
              </w:rPr>
              <w:t>Órgão</w:t>
            </w:r>
          </w:p>
        </w:tc>
        <w:tc>
          <w:tcPr>
            <w:tcW w:w="1669" w:type="dxa"/>
            <w:shd w:val="clear" w:color="auto" w:fill="D9E2F3" w:themeFill="accent5" w:themeFillTint="33"/>
            <w:vAlign w:val="center"/>
          </w:tcPr>
          <w:p w:rsidR="00914E29" w:rsidRPr="00383338" w:rsidRDefault="00914E29" w:rsidP="00C711E3">
            <w:pPr>
              <w:pStyle w:val="Recuodecorpodetexto"/>
              <w:widowControl w:val="0"/>
              <w:tabs>
                <w:tab w:val="left" w:pos="3060"/>
              </w:tabs>
              <w:spacing w:line="276" w:lineRule="auto"/>
              <w:ind w:firstLine="0"/>
              <w:contextualSpacing/>
              <w:jc w:val="center"/>
              <w:rPr>
                <w:b/>
                <w:color w:val="000000"/>
                <w:szCs w:val="24"/>
              </w:rPr>
            </w:pPr>
            <w:r w:rsidRPr="00383338">
              <w:rPr>
                <w:b/>
                <w:color w:val="000000"/>
                <w:szCs w:val="24"/>
              </w:rPr>
              <w:t>Despesa Orçamentária</w:t>
            </w:r>
          </w:p>
        </w:tc>
        <w:tc>
          <w:tcPr>
            <w:tcW w:w="2118" w:type="dxa"/>
            <w:shd w:val="clear" w:color="auto" w:fill="D9E2F3" w:themeFill="accent5" w:themeFillTint="33"/>
            <w:vAlign w:val="center"/>
          </w:tcPr>
          <w:p w:rsidR="00914E29" w:rsidRPr="00383338" w:rsidRDefault="00914E29" w:rsidP="00C711E3">
            <w:pPr>
              <w:pStyle w:val="Recuodecorpodetexto"/>
              <w:widowControl w:val="0"/>
              <w:tabs>
                <w:tab w:val="left" w:pos="3060"/>
              </w:tabs>
              <w:spacing w:line="276" w:lineRule="auto"/>
              <w:ind w:firstLine="0"/>
              <w:contextualSpacing/>
              <w:jc w:val="center"/>
              <w:rPr>
                <w:b/>
                <w:color w:val="000000"/>
                <w:szCs w:val="24"/>
              </w:rPr>
            </w:pPr>
            <w:r w:rsidRPr="00383338">
              <w:rPr>
                <w:b/>
                <w:color w:val="000000"/>
                <w:szCs w:val="24"/>
              </w:rPr>
              <w:t>Despesa Extra Orçamentária</w:t>
            </w:r>
          </w:p>
        </w:tc>
        <w:tc>
          <w:tcPr>
            <w:tcW w:w="2100" w:type="dxa"/>
            <w:shd w:val="clear" w:color="auto" w:fill="D9E2F3" w:themeFill="accent5" w:themeFillTint="33"/>
            <w:vAlign w:val="center"/>
          </w:tcPr>
          <w:p w:rsidR="00914E29" w:rsidRPr="00383338" w:rsidRDefault="00914E29" w:rsidP="00C711E3">
            <w:pPr>
              <w:pStyle w:val="Recuodecorpodetexto"/>
              <w:widowControl w:val="0"/>
              <w:tabs>
                <w:tab w:val="left" w:pos="3060"/>
              </w:tabs>
              <w:spacing w:line="276" w:lineRule="auto"/>
              <w:ind w:firstLine="0"/>
              <w:contextualSpacing/>
              <w:jc w:val="center"/>
              <w:rPr>
                <w:b/>
                <w:color w:val="000000"/>
                <w:szCs w:val="24"/>
              </w:rPr>
            </w:pPr>
            <w:r w:rsidRPr="00383338">
              <w:rPr>
                <w:b/>
                <w:color w:val="000000"/>
                <w:szCs w:val="24"/>
              </w:rPr>
              <w:t xml:space="preserve">Restos a Pagar </w:t>
            </w:r>
          </w:p>
        </w:tc>
      </w:tr>
      <w:tr w:rsidR="00B76CD0" w:rsidRPr="00383338" w:rsidTr="007B7912">
        <w:trPr>
          <w:trHeight w:val="281"/>
        </w:trPr>
        <w:tc>
          <w:tcPr>
            <w:tcW w:w="2583" w:type="dxa"/>
            <w:vAlign w:val="center"/>
          </w:tcPr>
          <w:p w:rsidR="00914E29" w:rsidRPr="00383338" w:rsidRDefault="00914E29" w:rsidP="00C711E3">
            <w:pPr>
              <w:pStyle w:val="Recuodecorpodetexto"/>
              <w:widowControl w:val="0"/>
              <w:tabs>
                <w:tab w:val="left" w:pos="3060"/>
              </w:tabs>
              <w:spacing w:line="276" w:lineRule="auto"/>
              <w:ind w:firstLine="0"/>
              <w:contextualSpacing/>
              <w:jc w:val="center"/>
              <w:rPr>
                <w:b/>
                <w:color w:val="000000"/>
                <w:szCs w:val="24"/>
              </w:rPr>
            </w:pPr>
            <w:r w:rsidRPr="00383338">
              <w:rPr>
                <w:b/>
                <w:color w:val="000000"/>
                <w:szCs w:val="24"/>
              </w:rPr>
              <w:t>Prefeitura</w:t>
            </w:r>
            <w:r w:rsidR="00950CB9" w:rsidRPr="00383338">
              <w:rPr>
                <w:b/>
                <w:color w:val="000000"/>
                <w:szCs w:val="24"/>
              </w:rPr>
              <w:t xml:space="preserve"> </w:t>
            </w:r>
            <w:r w:rsidR="0057464E" w:rsidRPr="00383338">
              <w:rPr>
                <w:b/>
                <w:color w:val="000000"/>
                <w:szCs w:val="24"/>
              </w:rPr>
              <w:t>- correntes</w:t>
            </w:r>
          </w:p>
        </w:tc>
        <w:tc>
          <w:tcPr>
            <w:tcW w:w="1669" w:type="dxa"/>
            <w:vAlign w:val="center"/>
          </w:tcPr>
          <w:p w:rsidR="00914E29" w:rsidRPr="00383338" w:rsidRDefault="00737C42" w:rsidP="00C711E3">
            <w:pPr>
              <w:pStyle w:val="Recuodecorpodetexto"/>
              <w:widowControl w:val="0"/>
              <w:tabs>
                <w:tab w:val="left" w:pos="3060"/>
              </w:tabs>
              <w:spacing w:line="276" w:lineRule="auto"/>
              <w:ind w:firstLine="0"/>
              <w:contextualSpacing/>
              <w:jc w:val="center"/>
              <w:rPr>
                <w:b/>
                <w:color w:val="000000"/>
                <w:szCs w:val="24"/>
              </w:rPr>
            </w:pPr>
            <w:r>
              <w:t>45.168.679,96</w:t>
            </w:r>
          </w:p>
        </w:tc>
        <w:tc>
          <w:tcPr>
            <w:tcW w:w="2118" w:type="dxa"/>
            <w:vAlign w:val="center"/>
          </w:tcPr>
          <w:p w:rsidR="00914E29" w:rsidRPr="00383338" w:rsidRDefault="00E15757" w:rsidP="00C711E3">
            <w:pPr>
              <w:pStyle w:val="Recuodecorpodetexto"/>
              <w:widowControl w:val="0"/>
              <w:tabs>
                <w:tab w:val="left" w:pos="3060"/>
              </w:tabs>
              <w:spacing w:line="276" w:lineRule="auto"/>
              <w:ind w:firstLine="0"/>
              <w:contextualSpacing/>
              <w:jc w:val="center"/>
              <w:rPr>
                <w:b/>
                <w:color w:val="000000"/>
                <w:szCs w:val="24"/>
              </w:rPr>
            </w:pPr>
            <w:r>
              <w:t>15.969.215,93</w:t>
            </w:r>
          </w:p>
        </w:tc>
        <w:tc>
          <w:tcPr>
            <w:tcW w:w="2100" w:type="dxa"/>
            <w:vAlign w:val="center"/>
          </w:tcPr>
          <w:p w:rsidR="00914E29" w:rsidRPr="00383338" w:rsidRDefault="005326F8" w:rsidP="00C711E3">
            <w:pPr>
              <w:pStyle w:val="Recuodecorpodetexto"/>
              <w:widowControl w:val="0"/>
              <w:tabs>
                <w:tab w:val="left" w:pos="3060"/>
              </w:tabs>
              <w:spacing w:line="276" w:lineRule="auto"/>
              <w:ind w:firstLine="0"/>
              <w:contextualSpacing/>
              <w:jc w:val="right"/>
              <w:rPr>
                <w:b/>
                <w:color w:val="000000"/>
                <w:szCs w:val="24"/>
              </w:rPr>
            </w:pPr>
            <w:r w:rsidRPr="00383338">
              <w:rPr>
                <w:b/>
                <w:color w:val="000000"/>
                <w:szCs w:val="24"/>
              </w:rPr>
              <w:t>0,00</w:t>
            </w:r>
          </w:p>
        </w:tc>
      </w:tr>
      <w:tr w:rsidR="002D1CB1" w:rsidRPr="00383338" w:rsidTr="007B7912">
        <w:trPr>
          <w:trHeight w:val="415"/>
        </w:trPr>
        <w:tc>
          <w:tcPr>
            <w:tcW w:w="2583" w:type="dxa"/>
            <w:vAlign w:val="center"/>
          </w:tcPr>
          <w:p w:rsidR="002D1CB1" w:rsidRPr="00383338" w:rsidRDefault="002D1CB1" w:rsidP="00C711E3">
            <w:pPr>
              <w:pStyle w:val="Recuodecorpodetexto"/>
              <w:widowControl w:val="0"/>
              <w:tabs>
                <w:tab w:val="left" w:pos="3060"/>
              </w:tabs>
              <w:spacing w:line="276" w:lineRule="auto"/>
              <w:ind w:firstLine="0"/>
              <w:contextualSpacing/>
              <w:jc w:val="center"/>
              <w:rPr>
                <w:b/>
                <w:color w:val="000000"/>
                <w:szCs w:val="24"/>
              </w:rPr>
            </w:pPr>
            <w:r w:rsidRPr="00383338">
              <w:rPr>
                <w:b/>
                <w:color w:val="000000"/>
                <w:szCs w:val="24"/>
              </w:rPr>
              <w:t>Despe</w:t>
            </w:r>
            <w:r w:rsidR="0057464E" w:rsidRPr="00383338">
              <w:rPr>
                <w:b/>
                <w:color w:val="000000"/>
                <w:szCs w:val="24"/>
              </w:rPr>
              <w:t xml:space="preserve">sas </w:t>
            </w:r>
            <w:r w:rsidRPr="00383338">
              <w:rPr>
                <w:b/>
                <w:color w:val="000000"/>
                <w:szCs w:val="24"/>
              </w:rPr>
              <w:t xml:space="preserve">de Capital </w:t>
            </w:r>
          </w:p>
        </w:tc>
        <w:tc>
          <w:tcPr>
            <w:tcW w:w="1669" w:type="dxa"/>
            <w:vAlign w:val="center"/>
          </w:tcPr>
          <w:p w:rsidR="002D1CB1" w:rsidRPr="00383338" w:rsidRDefault="00E15757" w:rsidP="00C711E3">
            <w:pPr>
              <w:pStyle w:val="Recuodecorpodetexto"/>
              <w:widowControl w:val="0"/>
              <w:tabs>
                <w:tab w:val="left" w:pos="3060"/>
              </w:tabs>
              <w:spacing w:line="276" w:lineRule="auto"/>
              <w:ind w:firstLine="0"/>
              <w:contextualSpacing/>
              <w:jc w:val="center"/>
              <w:rPr>
                <w:b/>
                <w:szCs w:val="24"/>
              </w:rPr>
            </w:pPr>
            <w:r>
              <w:t>21.515.501,94</w:t>
            </w:r>
          </w:p>
        </w:tc>
        <w:tc>
          <w:tcPr>
            <w:tcW w:w="2118" w:type="dxa"/>
            <w:vAlign w:val="center"/>
          </w:tcPr>
          <w:p w:rsidR="002D1CB1" w:rsidRPr="00383338" w:rsidRDefault="002D1CB1" w:rsidP="00C711E3">
            <w:pPr>
              <w:pStyle w:val="Recuodecorpodetexto"/>
              <w:widowControl w:val="0"/>
              <w:tabs>
                <w:tab w:val="left" w:pos="3060"/>
              </w:tabs>
              <w:spacing w:line="276" w:lineRule="auto"/>
              <w:ind w:firstLine="0"/>
              <w:contextualSpacing/>
              <w:jc w:val="right"/>
              <w:rPr>
                <w:b/>
                <w:color w:val="000000"/>
                <w:szCs w:val="24"/>
              </w:rPr>
            </w:pPr>
          </w:p>
        </w:tc>
        <w:tc>
          <w:tcPr>
            <w:tcW w:w="2100" w:type="dxa"/>
            <w:vAlign w:val="center"/>
          </w:tcPr>
          <w:p w:rsidR="002D1CB1" w:rsidRPr="00383338" w:rsidRDefault="002D1CB1" w:rsidP="00C711E3">
            <w:pPr>
              <w:pStyle w:val="Recuodecorpodetexto"/>
              <w:widowControl w:val="0"/>
              <w:tabs>
                <w:tab w:val="left" w:pos="3060"/>
              </w:tabs>
              <w:spacing w:line="276" w:lineRule="auto"/>
              <w:ind w:firstLine="0"/>
              <w:contextualSpacing/>
              <w:jc w:val="right"/>
              <w:rPr>
                <w:b/>
                <w:szCs w:val="24"/>
              </w:rPr>
            </w:pPr>
          </w:p>
        </w:tc>
      </w:tr>
      <w:tr w:rsidR="00914E29" w:rsidRPr="00383338" w:rsidTr="00216224">
        <w:trPr>
          <w:trHeight w:val="205"/>
        </w:trPr>
        <w:tc>
          <w:tcPr>
            <w:tcW w:w="8470" w:type="dxa"/>
            <w:gridSpan w:val="4"/>
            <w:vAlign w:val="center"/>
          </w:tcPr>
          <w:p w:rsidR="00914E29" w:rsidRPr="00383338" w:rsidRDefault="00914E29" w:rsidP="00C711E3">
            <w:pPr>
              <w:pStyle w:val="Recuodecorpodetexto"/>
              <w:widowControl w:val="0"/>
              <w:tabs>
                <w:tab w:val="left" w:pos="3060"/>
              </w:tabs>
              <w:spacing w:line="276" w:lineRule="auto"/>
              <w:ind w:firstLine="0"/>
              <w:contextualSpacing/>
              <w:jc w:val="right"/>
              <w:rPr>
                <w:b/>
                <w:color w:val="000000"/>
                <w:szCs w:val="24"/>
              </w:rPr>
            </w:pPr>
          </w:p>
        </w:tc>
      </w:tr>
      <w:tr w:rsidR="00B76CD0" w:rsidRPr="00383338" w:rsidTr="00F6076D">
        <w:trPr>
          <w:trHeight w:val="416"/>
        </w:trPr>
        <w:tc>
          <w:tcPr>
            <w:tcW w:w="2583" w:type="dxa"/>
            <w:vAlign w:val="center"/>
          </w:tcPr>
          <w:p w:rsidR="00914E29" w:rsidRPr="00383338" w:rsidRDefault="00914E29" w:rsidP="00C711E3">
            <w:pPr>
              <w:pStyle w:val="Recuodecorpodetexto"/>
              <w:widowControl w:val="0"/>
              <w:tabs>
                <w:tab w:val="left" w:pos="3060"/>
              </w:tabs>
              <w:spacing w:line="276" w:lineRule="auto"/>
              <w:ind w:firstLine="0"/>
              <w:contextualSpacing/>
              <w:jc w:val="center"/>
              <w:rPr>
                <w:b/>
                <w:color w:val="000000"/>
                <w:szCs w:val="24"/>
              </w:rPr>
            </w:pPr>
            <w:r w:rsidRPr="00383338">
              <w:rPr>
                <w:b/>
                <w:color w:val="000000"/>
                <w:szCs w:val="24"/>
              </w:rPr>
              <w:t>Total ...........</w:t>
            </w:r>
          </w:p>
        </w:tc>
        <w:tc>
          <w:tcPr>
            <w:tcW w:w="1669" w:type="dxa"/>
            <w:vAlign w:val="center"/>
          </w:tcPr>
          <w:p w:rsidR="00914E29" w:rsidRPr="00383338" w:rsidRDefault="00E15757" w:rsidP="00C711E3">
            <w:pPr>
              <w:pStyle w:val="Recuodecorpodetexto"/>
              <w:widowControl w:val="0"/>
              <w:tabs>
                <w:tab w:val="left" w:pos="3060"/>
              </w:tabs>
              <w:spacing w:line="276" w:lineRule="auto"/>
              <w:ind w:firstLine="0"/>
              <w:contextualSpacing/>
              <w:jc w:val="center"/>
              <w:rPr>
                <w:b/>
                <w:color w:val="000000"/>
                <w:szCs w:val="24"/>
              </w:rPr>
            </w:pPr>
            <w:r>
              <w:t>66.684.181,90</w:t>
            </w:r>
          </w:p>
        </w:tc>
        <w:tc>
          <w:tcPr>
            <w:tcW w:w="2118" w:type="dxa"/>
          </w:tcPr>
          <w:p w:rsidR="0007492F" w:rsidRPr="00383338" w:rsidRDefault="00E15757" w:rsidP="00C711E3">
            <w:pPr>
              <w:spacing w:line="276" w:lineRule="auto"/>
              <w:contextualSpacing/>
              <w:jc w:val="center"/>
              <w:rPr>
                <w:rFonts w:ascii="Times New Roman" w:hAnsi="Times New Roman" w:cs="Times New Roman"/>
                <w:b/>
                <w:sz w:val="24"/>
                <w:szCs w:val="24"/>
              </w:rPr>
            </w:pPr>
            <w:r>
              <w:t>15.969.215,93</w:t>
            </w:r>
          </w:p>
        </w:tc>
        <w:tc>
          <w:tcPr>
            <w:tcW w:w="2100" w:type="dxa"/>
          </w:tcPr>
          <w:p w:rsidR="00914E29" w:rsidRPr="00383338" w:rsidRDefault="005326F8" w:rsidP="00C711E3">
            <w:pPr>
              <w:spacing w:line="276" w:lineRule="auto"/>
              <w:contextualSpacing/>
              <w:jc w:val="right"/>
              <w:rPr>
                <w:rFonts w:ascii="Times New Roman" w:hAnsi="Times New Roman" w:cs="Times New Roman"/>
                <w:b/>
                <w:sz w:val="24"/>
                <w:szCs w:val="24"/>
              </w:rPr>
            </w:pPr>
            <w:r w:rsidRPr="00383338">
              <w:rPr>
                <w:rFonts w:ascii="Times New Roman" w:hAnsi="Times New Roman" w:cs="Times New Roman"/>
                <w:b/>
                <w:sz w:val="24"/>
                <w:szCs w:val="24"/>
              </w:rPr>
              <w:t>0,00</w:t>
            </w:r>
          </w:p>
        </w:tc>
      </w:tr>
    </w:tbl>
    <w:p w:rsidR="00814019" w:rsidRPr="00383338" w:rsidRDefault="00814019" w:rsidP="00C711E3">
      <w:pPr>
        <w:pStyle w:val="PargrafodaLista"/>
        <w:numPr>
          <w:ilvl w:val="0"/>
          <w:numId w:val="13"/>
        </w:numPr>
        <w:spacing w:line="276" w:lineRule="auto"/>
        <w:ind w:left="0"/>
        <w:rPr>
          <w:rFonts w:ascii="Times New Roman" w:hAnsi="Times New Roman" w:cs="Times New Roman"/>
          <w:vanish/>
          <w:sz w:val="24"/>
          <w:szCs w:val="24"/>
        </w:rPr>
      </w:pPr>
    </w:p>
    <w:p w:rsidR="000A5CD7" w:rsidRDefault="00C711E3" w:rsidP="00C711E3">
      <w:pPr>
        <w:spacing w:line="276"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14019" w:rsidRPr="00383338">
        <w:rPr>
          <w:rFonts w:ascii="Times New Roman" w:hAnsi="Times New Roman" w:cs="Times New Roman"/>
          <w:color w:val="000000"/>
          <w:sz w:val="24"/>
          <w:szCs w:val="24"/>
        </w:rPr>
        <w:t xml:space="preserve">A despesa revela gastos no total até o mês </w:t>
      </w:r>
      <w:r w:rsidR="006D3929" w:rsidRPr="00383338">
        <w:rPr>
          <w:rFonts w:ascii="Times New Roman" w:hAnsi="Times New Roman" w:cs="Times New Roman"/>
          <w:b/>
          <w:sz w:val="24"/>
          <w:szCs w:val="24"/>
        </w:rPr>
        <w:t xml:space="preserve">R$ </w:t>
      </w:r>
      <w:r w:rsidR="00737C42" w:rsidRPr="00737C42">
        <w:rPr>
          <w:b/>
        </w:rPr>
        <w:t>66.684.181,90</w:t>
      </w:r>
      <w:r w:rsidR="00737C42" w:rsidRPr="00383338">
        <w:rPr>
          <w:rFonts w:ascii="Times New Roman" w:hAnsi="Times New Roman" w:cs="Times New Roman"/>
          <w:b/>
          <w:sz w:val="24"/>
          <w:szCs w:val="24"/>
        </w:rPr>
        <w:t xml:space="preserve"> </w:t>
      </w:r>
      <w:r w:rsidR="00086E75" w:rsidRPr="00383338">
        <w:rPr>
          <w:rFonts w:ascii="Times New Roman" w:hAnsi="Times New Roman" w:cs="Times New Roman"/>
          <w:b/>
          <w:sz w:val="24"/>
          <w:szCs w:val="24"/>
        </w:rPr>
        <w:t>(</w:t>
      </w:r>
      <w:r w:rsidR="00737C42">
        <w:rPr>
          <w:rFonts w:ascii="Times New Roman" w:hAnsi="Times New Roman" w:cs="Times New Roman"/>
          <w:b/>
          <w:sz w:val="24"/>
          <w:szCs w:val="24"/>
        </w:rPr>
        <w:t>sessenta e seis milhões seiscentos e oitenta e quatro mil centos e oitenta e um reais e noventa centavos</w:t>
      </w:r>
      <w:r w:rsidR="00355E40" w:rsidRPr="00383338">
        <w:rPr>
          <w:rFonts w:ascii="Times New Roman" w:hAnsi="Times New Roman" w:cs="Times New Roman"/>
          <w:b/>
          <w:sz w:val="24"/>
          <w:szCs w:val="24"/>
        </w:rPr>
        <w:t>)</w:t>
      </w:r>
      <w:r w:rsidR="00086E75" w:rsidRPr="00383338">
        <w:rPr>
          <w:rFonts w:ascii="Times New Roman" w:hAnsi="Times New Roman" w:cs="Times New Roman"/>
          <w:b/>
          <w:sz w:val="24"/>
          <w:szCs w:val="24"/>
        </w:rPr>
        <w:t xml:space="preserve"> </w:t>
      </w:r>
      <w:r w:rsidR="00814019" w:rsidRPr="00383338">
        <w:rPr>
          <w:rFonts w:ascii="Times New Roman" w:hAnsi="Times New Roman" w:cs="Times New Roman"/>
          <w:color w:val="000000"/>
          <w:sz w:val="24"/>
          <w:szCs w:val="24"/>
        </w:rPr>
        <w:t>assim discriminado:</w:t>
      </w:r>
    </w:p>
    <w:p w:rsidR="000A5CD7" w:rsidRPr="00383338" w:rsidRDefault="000A5CD7" w:rsidP="00C711E3">
      <w:pPr>
        <w:spacing w:line="276" w:lineRule="auto"/>
        <w:contextualSpacing/>
        <w:jc w:val="both"/>
        <w:rPr>
          <w:rFonts w:ascii="Times New Roman" w:hAnsi="Times New Roman" w:cs="Times New Roman"/>
          <w:color w:val="000000"/>
          <w:sz w:val="24"/>
          <w:szCs w:val="24"/>
        </w:rPr>
      </w:pPr>
    </w:p>
    <w:p w:rsidR="006D3929" w:rsidRPr="00383338" w:rsidRDefault="00814019" w:rsidP="00C711E3">
      <w:pPr>
        <w:spacing w:line="276" w:lineRule="auto"/>
        <w:contextualSpacing/>
        <w:jc w:val="both"/>
        <w:rPr>
          <w:rFonts w:ascii="Times New Roman" w:hAnsi="Times New Roman" w:cs="Times New Roman"/>
          <w:color w:val="000000"/>
          <w:sz w:val="24"/>
          <w:szCs w:val="24"/>
        </w:rPr>
      </w:pPr>
      <w:r w:rsidRPr="00383338">
        <w:rPr>
          <w:rFonts w:ascii="Times New Roman" w:hAnsi="Times New Roman" w:cs="Times New Roman"/>
          <w:b/>
          <w:sz w:val="24"/>
          <w:szCs w:val="24"/>
        </w:rPr>
        <w:t xml:space="preserve">Comparativo das Despesas Pagas </w:t>
      </w:r>
      <w:r w:rsidR="006D3929" w:rsidRPr="00383338">
        <w:rPr>
          <w:rFonts w:ascii="Times New Roman" w:hAnsi="Times New Roman" w:cs="Times New Roman"/>
          <w:b/>
          <w:sz w:val="24"/>
          <w:szCs w:val="24"/>
        </w:rPr>
        <w:t>por Órgão/Unidades Orçamentárias</w:t>
      </w:r>
    </w:p>
    <w:tbl>
      <w:tblPr>
        <w:tblStyle w:val="Tabelacomgrade"/>
        <w:tblW w:w="0" w:type="auto"/>
        <w:tblLook w:val="04A0" w:firstRow="1" w:lastRow="0" w:firstColumn="1" w:lastColumn="0" w:noHBand="0" w:noVBand="1"/>
      </w:tblPr>
      <w:tblGrid>
        <w:gridCol w:w="1243"/>
        <w:gridCol w:w="4525"/>
        <w:gridCol w:w="2885"/>
      </w:tblGrid>
      <w:tr w:rsidR="006A0D31" w:rsidRPr="00383338" w:rsidTr="00BD246A">
        <w:trPr>
          <w:trHeight w:val="311"/>
        </w:trPr>
        <w:tc>
          <w:tcPr>
            <w:tcW w:w="5768" w:type="dxa"/>
            <w:gridSpan w:val="2"/>
            <w:shd w:val="clear" w:color="auto" w:fill="D9E2F3" w:themeFill="accent5" w:themeFillTint="33"/>
          </w:tcPr>
          <w:p w:rsidR="006A0D31" w:rsidRPr="00383338" w:rsidRDefault="006A0D31" w:rsidP="00C711E3">
            <w:pPr>
              <w:pStyle w:val="Recuodecorpodetexto"/>
              <w:widowControl w:val="0"/>
              <w:tabs>
                <w:tab w:val="left" w:pos="3060"/>
              </w:tabs>
              <w:spacing w:line="276" w:lineRule="auto"/>
              <w:ind w:firstLine="0"/>
              <w:contextualSpacing/>
              <w:rPr>
                <w:b/>
                <w:szCs w:val="24"/>
              </w:rPr>
            </w:pPr>
            <w:r w:rsidRPr="00383338">
              <w:rPr>
                <w:b/>
                <w:szCs w:val="24"/>
              </w:rPr>
              <w:t>Órgãos e/ou Unidades Orçamentárias</w:t>
            </w:r>
          </w:p>
        </w:tc>
        <w:tc>
          <w:tcPr>
            <w:tcW w:w="2885" w:type="dxa"/>
            <w:shd w:val="clear" w:color="auto" w:fill="D9E2F3" w:themeFill="accent5" w:themeFillTint="33"/>
          </w:tcPr>
          <w:p w:rsidR="006A0D31" w:rsidRPr="00383338" w:rsidRDefault="006A0D31" w:rsidP="00C711E3">
            <w:pPr>
              <w:pStyle w:val="Recuodecorpodetexto"/>
              <w:widowControl w:val="0"/>
              <w:tabs>
                <w:tab w:val="left" w:pos="3060"/>
              </w:tabs>
              <w:spacing w:line="276" w:lineRule="auto"/>
              <w:ind w:firstLine="0"/>
              <w:contextualSpacing/>
              <w:rPr>
                <w:b/>
                <w:szCs w:val="24"/>
              </w:rPr>
            </w:pPr>
            <w:r w:rsidRPr="00383338">
              <w:rPr>
                <w:b/>
                <w:szCs w:val="24"/>
              </w:rPr>
              <w:t>No Mês</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0101</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Câmara Municipal</w:t>
            </w:r>
          </w:p>
        </w:tc>
        <w:tc>
          <w:tcPr>
            <w:tcW w:w="2885" w:type="dxa"/>
          </w:tcPr>
          <w:p w:rsidR="006A0D31" w:rsidRPr="007F6E01" w:rsidRDefault="00737C42" w:rsidP="00C711E3">
            <w:pPr>
              <w:pStyle w:val="Recuodecorpodetexto"/>
              <w:widowControl w:val="0"/>
              <w:tabs>
                <w:tab w:val="left" w:pos="3060"/>
              </w:tabs>
              <w:spacing w:line="276" w:lineRule="auto"/>
              <w:ind w:firstLine="0"/>
              <w:contextualSpacing/>
              <w:jc w:val="right"/>
              <w:rPr>
                <w:szCs w:val="24"/>
              </w:rPr>
            </w:pPr>
            <w:r>
              <w:t>1.580.433,13</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0302</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Gabinete do Prefeito</w:t>
            </w:r>
          </w:p>
        </w:tc>
        <w:tc>
          <w:tcPr>
            <w:tcW w:w="2885" w:type="dxa"/>
          </w:tcPr>
          <w:p w:rsidR="006A0D31" w:rsidRPr="007F6E01" w:rsidRDefault="00737C42" w:rsidP="00C711E3">
            <w:pPr>
              <w:pStyle w:val="Recuodecorpodetexto"/>
              <w:widowControl w:val="0"/>
              <w:tabs>
                <w:tab w:val="left" w:pos="3060"/>
              </w:tabs>
              <w:spacing w:line="276" w:lineRule="auto"/>
              <w:ind w:firstLine="0"/>
              <w:contextualSpacing/>
              <w:jc w:val="right"/>
              <w:rPr>
                <w:szCs w:val="24"/>
              </w:rPr>
            </w:pPr>
            <w:r>
              <w:t>434.352,57</w:t>
            </w:r>
          </w:p>
        </w:tc>
      </w:tr>
      <w:tr w:rsidR="000C14F4" w:rsidRPr="007F6E01" w:rsidTr="00BD246A">
        <w:trPr>
          <w:trHeight w:val="311"/>
        </w:trPr>
        <w:tc>
          <w:tcPr>
            <w:tcW w:w="1243" w:type="dxa"/>
          </w:tcPr>
          <w:p w:rsidR="000C14F4" w:rsidRPr="00383338" w:rsidRDefault="000C14F4" w:rsidP="00C711E3">
            <w:pPr>
              <w:pStyle w:val="Recuodecorpodetexto"/>
              <w:widowControl w:val="0"/>
              <w:tabs>
                <w:tab w:val="left" w:pos="3060"/>
              </w:tabs>
              <w:spacing w:line="276" w:lineRule="auto"/>
              <w:ind w:firstLine="0"/>
              <w:contextualSpacing/>
              <w:rPr>
                <w:szCs w:val="24"/>
              </w:rPr>
            </w:pPr>
            <w:r w:rsidRPr="00383338">
              <w:rPr>
                <w:szCs w:val="24"/>
              </w:rPr>
              <w:t>030210</w:t>
            </w:r>
          </w:p>
        </w:tc>
        <w:tc>
          <w:tcPr>
            <w:tcW w:w="4525" w:type="dxa"/>
          </w:tcPr>
          <w:p w:rsidR="000C14F4" w:rsidRPr="00383338" w:rsidRDefault="000C14F4" w:rsidP="00C711E3">
            <w:pPr>
              <w:pStyle w:val="Recuodecorpodetexto"/>
              <w:widowControl w:val="0"/>
              <w:tabs>
                <w:tab w:val="left" w:pos="3060"/>
              </w:tabs>
              <w:spacing w:line="276" w:lineRule="auto"/>
              <w:ind w:firstLine="0"/>
              <w:contextualSpacing/>
              <w:rPr>
                <w:szCs w:val="24"/>
              </w:rPr>
            </w:pPr>
            <w:r w:rsidRPr="00383338">
              <w:rPr>
                <w:szCs w:val="24"/>
              </w:rPr>
              <w:t>Procon</w:t>
            </w:r>
          </w:p>
        </w:tc>
        <w:tc>
          <w:tcPr>
            <w:tcW w:w="2885" w:type="dxa"/>
          </w:tcPr>
          <w:p w:rsidR="000C14F4" w:rsidRPr="007F6E01" w:rsidRDefault="00737C42" w:rsidP="00976189">
            <w:pPr>
              <w:pStyle w:val="Recuodecorpodetexto"/>
              <w:widowControl w:val="0"/>
              <w:tabs>
                <w:tab w:val="left" w:pos="3060"/>
              </w:tabs>
              <w:spacing w:line="276" w:lineRule="auto"/>
              <w:ind w:firstLine="0"/>
              <w:contextualSpacing/>
              <w:jc w:val="right"/>
              <w:rPr>
                <w:szCs w:val="24"/>
              </w:rPr>
            </w:pPr>
            <w:r>
              <w:t>4.570,04</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0303</w:t>
            </w:r>
          </w:p>
        </w:tc>
        <w:tc>
          <w:tcPr>
            <w:tcW w:w="4525" w:type="dxa"/>
          </w:tcPr>
          <w:p w:rsidR="006A0D31" w:rsidRPr="00383338" w:rsidRDefault="003C78BD" w:rsidP="00C711E3">
            <w:pPr>
              <w:pStyle w:val="Recuodecorpodetexto"/>
              <w:widowControl w:val="0"/>
              <w:tabs>
                <w:tab w:val="left" w:pos="3060"/>
              </w:tabs>
              <w:spacing w:line="276" w:lineRule="auto"/>
              <w:ind w:firstLine="0"/>
              <w:contextualSpacing/>
              <w:rPr>
                <w:szCs w:val="24"/>
              </w:rPr>
            </w:pPr>
            <w:r w:rsidRPr="00383338">
              <w:rPr>
                <w:szCs w:val="24"/>
              </w:rPr>
              <w:t>Gabinete do</w:t>
            </w:r>
            <w:r w:rsidR="006A0D31" w:rsidRPr="00383338">
              <w:rPr>
                <w:szCs w:val="24"/>
              </w:rPr>
              <w:t xml:space="preserve"> Vice P</w:t>
            </w:r>
            <w:r w:rsidRPr="00383338">
              <w:rPr>
                <w:szCs w:val="24"/>
              </w:rPr>
              <w:t>refeito</w:t>
            </w:r>
          </w:p>
        </w:tc>
        <w:tc>
          <w:tcPr>
            <w:tcW w:w="2885" w:type="dxa"/>
          </w:tcPr>
          <w:p w:rsidR="006A0D31" w:rsidRPr="007F6E01" w:rsidRDefault="00737C42" w:rsidP="00976189">
            <w:pPr>
              <w:pStyle w:val="Recuodecorpodetexto"/>
              <w:widowControl w:val="0"/>
              <w:tabs>
                <w:tab w:val="left" w:pos="3060"/>
              </w:tabs>
              <w:spacing w:line="276" w:lineRule="auto"/>
              <w:ind w:firstLine="0"/>
              <w:contextualSpacing/>
              <w:jc w:val="right"/>
              <w:rPr>
                <w:szCs w:val="24"/>
              </w:rPr>
            </w:pPr>
            <w:r>
              <w:t>47.788,95</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0304</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Procuradoria Jurídica</w:t>
            </w:r>
          </w:p>
        </w:tc>
        <w:tc>
          <w:tcPr>
            <w:tcW w:w="2885" w:type="dxa"/>
          </w:tcPr>
          <w:p w:rsidR="006A0D31" w:rsidRPr="007F6E01" w:rsidRDefault="00737C42" w:rsidP="00976189">
            <w:pPr>
              <w:pStyle w:val="Recuodecorpodetexto"/>
              <w:widowControl w:val="0"/>
              <w:tabs>
                <w:tab w:val="left" w:pos="3060"/>
              </w:tabs>
              <w:spacing w:line="276" w:lineRule="auto"/>
              <w:ind w:firstLine="0"/>
              <w:contextualSpacing/>
              <w:jc w:val="right"/>
              <w:rPr>
                <w:szCs w:val="24"/>
              </w:rPr>
            </w:pPr>
            <w:r>
              <w:t>323.670,23</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0305</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Controladoria</w:t>
            </w:r>
          </w:p>
        </w:tc>
        <w:tc>
          <w:tcPr>
            <w:tcW w:w="2885" w:type="dxa"/>
          </w:tcPr>
          <w:p w:rsidR="006A0D31" w:rsidRPr="007F6E01" w:rsidRDefault="00737C42" w:rsidP="00976189">
            <w:pPr>
              <w:pStyle w:val="Recuodecorpodetexto"/>
              <w:widowControl w:val="0"/>
              <w:tabs>
                <w:tab w:val="left" w:pos="3060"/>
              </w:tabs>
              <w:spacing w:line="276" w:lineRule="auto"/>
              <w:ind w:firstLine="0"/>
              <w:contextualSpacing/>
              <w:jc w:val="right"/>
              <w:rPr>
                <w:szCs w:val="24"/>
              </w:rPr>
            </w:pPr>
            <w:r>
              <w:t>77.021,85</w:t>
            </w:r>
          </w:p>
        </w:tc>
      </w:tr>
      <w:tr w:rsidR="006A0D31" w:rsidRPr="007F6E01" w:rsidTr="00BD246A">
        <w:trPr>
          <w:trHeight w:val="330"/>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0306</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Secretaria de Administração</w:t>
            </w:r>
          </w:p>
        </w:tc>
        <w:tc>
          <w:tcPr>
            <w:tcW w:w="2885" w:type="dxa"/>
          </w:tcPr>
          <w:p w:rsidR="006A0D31" w:rsidRPr="007F6E01" w:rsidRDefault="00737C42" w:rsidP="00C711E3">
            <w:pPr>
              <w:pStyle w:val="Recuodecorpodetexto"/>
              <w:widowControl w:val="0"/>
              <w:tabs>
                <w:tab w:val="left" w:pos="3060"/>
              </w:tabs>
              <w:spacing w:line="276" w:lineRule="auto"/>
              <w:ind w:firstLine="0"/>
              <w:contextualSpacing/>
              <w:jc w:val="right"/>
              <w:rPr>
                <w:szCs w:val="24"/>
              </w:rPr>
            </w:pPr>
            <w:r>
              <w:t>693.601,44</w:t>
            </w:r>
          </w:p>
        </w:tc>
      </w:tr>
      <w:tr w:rsidR="005A76F7" w:rsidRPr="007F6E01" w:rsidTr="00BD246A">
        <w:trPr>
          <w:trHeight w:val="330"/>
        </w:trPr>
        <w:tc>
          <w:tcPr>
            <w:tcW w:w="1243" w:type="dxa"/>
          </w:tcPr>
          <w:p w:rsidR="005A76F7" w:rsidRPr="00383338" w:rsidRDefault="005A76F7" w:rsidP="00C711E3">
            <w:pPr>
              <w:pStyle w:val="Recuodecorpodetexto"/>
              <w:widowControl w:val="0"/>
              <w:tabs>
                <w:tab w:val="left" w:pos="3060"/>
              </w:tabs>
              <w:spacing w:line="276" w:lineRule="auto"/>
              <w:ind w:firstLine="0"/>
              <w:contextualSpacing/>
              <w:rPr>
                <w:szCs w:val="24"/>
              </w:rPr>
            </w:pPr>
            <w:r w:rsidRPr="00383338">
              <w:rPr>
                <w:szCs w:val="24"/>
              </w:rPr>
              <w:lastRenderedPageBreak/>
              <w:t>030650</w:t>
            </w:r>
          </w:p>
        </w:tc>
        <w:tc>
          <w:tcPr>
            <w:tcW w:w="4525" w:type="dxa"/>
          </w:tcPr>
          <w:p w:rsidR="005A76F7" w:rsidRPr="00383338" w:rsidRDefault="005A76F7" w:rsidP="00C711E3">
            <w:pPr>
              <w:pStyle w:val="Recuodecorpodetexto"/>
              <w:widowControl w:val="0"/>
              <w:tabs>
                <w:tab w:val="left" w:pos="3060"/>
              </w:tabs>
              <w:spacing w:line="276" w:lineRule="auto"/>
              <w:ind w:firstLine="0"/>
              <w:contextualSpacing/>
              <w:rPr>
                <w:szCs w:val="24"/>
              </w:rPr>
            </w:pPr>
            <w:r w:rsidRPr="00383338">
              <w:rPr>
                <w:szCs w:val="24"/>
              </w:rPr>
              <w:t>Secretaria de Planejamento</w:t>
            </w:r>
          </w:p>
        </w:tc>
        <w:tc>
          <w:tcPr>
            <w:tcW w:w="2885" w:type="dxa"/>
          </w:tcPr>
          <w:p w:rsidR="005A76F7" w:rsidRPr="007F6E01" w:rsidRDefault="00737C42" w:rsidP="00C711E3">
            <w:pPr>
              <w:pStyle w:val="Recuodecorpodetexto"/>
              <w:widowControl w:val="0"/>
              <w:tabs>
                <w:tab w:val="left" w:pos="3060"/>
              </w:tabs>
              <w:spacing w:line="276" w:lineRule="auto"/>
              <w:ind w:firstLine="0"/>
              <w:contextualSpacing/>
              <w:jc w:val="right"/>
              <w:rPr>
                <w:szCs w:val="24"/>
              </w:rPr>
            </w:pPr>
            <w:r>
              <w:t>213.717,88</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0307</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Secretaria da Fazenda</w:t>
            </w:r>
          </w:p>
        </w:tc>
        <w:tc>
          <w:tcPr>
            <w:tcW w:w="2885" w:type="dxa"/>
          </w:tcPr>
          <w:p w:rsidR="006A0D31" w:rsidRPr="007F6E01" w:rsidRDefault="00737C42" w:rsidP="00C711E3">
            <w:pPr>
              <w:pStyle w:val="Recuodecorpodetexto"/>
              <w:widowControl w:val="0"/>
              <w:tabs>
                <w:tab w:val="left" w:pos="3060"/>
              </w:tabs>
              <w:spacing w:line="276" w:lineRule="auto"/>
              <w:ind w:firstLine="0"/>
              <w:contextualSpacing/>
              <w:jc w:val="right"/>
              <w:rPr>
                <w:szCs w:val="24"/>
              </w:rPr>
            </w:pPr>
            <w:r>
              <w:t>1.209.260,93</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0308</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Secretaria de Educação</w:t>
            </w:r>
          </w:p>
        </w:tc>
        <w:tc>
          <w:tcPr>
            <w:tcW w:w="2885" w:type="dxa"/>
          </w:tcPr>
          <w:p w:rsidR="006A0D31" w:rsidRPr="007F6E01" w:rsidRDefault="00737C42" w:rsidP="00C711E3">
            <w:pPr>
              <w:pStyle w:val="Recuodecorpodetexto"/>
              <w:widowControl w:val="0"/>
              <w:tabs>
                <w:tab w:val="left" w:pos="3060"/>
              </w:tabs>
              <w:spacing w:line="276" w:lineRule="auto"/>
              <w:ind w:firstLine="0"/>
              <w:contextualSpacing/>
              <w:jc w:val="right"/>
              <w:rPr>
                <w:szCs w:val="24"/>
              </w:rPr>
            </w:pPr>
            <w:r>
              <w:t>3.087.075,18</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030850</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FUNDEB</w:t>
            </w:r>
          </w:p>
        </w:tc>
        <w:tc>
          <w:tcPr>
            <w:tcW w:w="2885" w:type="dxa"/>
          </w:tcPr>
          <w:p w:rsidR="006A0D31" w:rsidRPr="007F6E01" w:rsidRDefault="00737C42" w:rsidP="00C711E3">
            <w:pPr>
              <w:pStyle w:val="Recuodecorpodetexto"/>
              <w:widowControl w:val="0"/>
              <w:tabs>
                <w:tab w:val="left" w:pos="3060"/>
              </w:tabs>
              <w:spacing w:line="276" w:lineRule="auto"/>
              <w:ind w:firstLine="0"/>
              <w:contextualSpacing/>
              <w:jc w:val="right"/>
              <w:rPr>
                <w:szCs w:val="24"/>
              </w:rPr>
            </w:pPr>
            <w:r>
              <w:t>17.446.166,69</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030909</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Secretaria de Saúde</w:t>
            </w:r>
          </w:p>
        </w:tc>
        <w:tc>
          <w:tcPr>
            <w:tcW w:w="2885" w:type="dxa"/>
          </w:tcPr>
          <w:p w:rsidR="006A0D31" w:rsidRPr="007F6E01" w:rsidRDefault="00976189" w:rsidP="00C711E3">
            <w:pPr>
              <w:pStyle w:val="Recuodecorpodetexto"/>
              <w:widowControl w:val="0"/>
              <w:tabs>
                <w:tab w:val="center" w:pos="1333"/>
                <w:tab w:val="right" w:pos="2666"/>
                <w:tab w:val="left" w:pos="3060"/>
              </w:tabs>
              <w:spacing w:line="276" w:lineRule="auto"/>
              <w:ind w:firstLine="0"/>
              <w:contextualSpacing/>
              <w:jc w:val="right"/>
              <w:rPr>
                <w:szCs w:val="24"/>
              </w:rPr>
            </w:pPr>
            <w:r w:rsidRPr="007F6E01">
              <w:rPr>
                <w:szCs w:val="24"/>
              </w:rPr>
              <w:t>0,00</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030950</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Fundo Municipal de Saúde</w:t>
            </w:r>
          </w:p>
        </w:tc>
        <w:tc>
          <w:tcPr>
            <w:tcW w:w="2885" w:type="dxa"/>
          </w:tcPr>
          <w:p w:rsidR="006A0D31" w:rsidRPr="007F6E01" w:rsidRDefault="00737C42" w:rsidP="00C711E3">
            <w:pPr>
              <w:pStyle w:val="Recuodecorpodetexto"/>
              <w:widowControl w:val="0"/>
              <w:tabs>
                <w:tab w:val="left" w:pos="3060"/>
              </w:tabs>
              <w:spacing w:line="276" w:lineRule="auto"/>
              <w:ind w:firstLine="0"/>
              <w:contextualSpacing/>
              <w:jc w:val="right"/>
              <w:rPr>
                <w:szCs w:val="24"/>
              </w:rPr>
            </w:pPr>
            <w:r>
              <w:t>13.436.007,38</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0310</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Secretaria de Agricultura Tecnologia</w:t>
            </w:r>
          </w:p>
        </w:tc>
        <w:tc>
          <w:tcPr>
            <w:tcW w:w="2885" w:type="dxa"/>
          </w:tcPr>
          <w:p w:rsidR="006A0D31" w:rsidRPr="007F6E01" w:rsidRDefault="00737C42" w:rsidP="00C711E3">
            <w:pPr>
              <w:pStyle w:val="Recuodecorpodetexto"/>
              <w:widowControl w:val="0"/>
              <w:tabs>
                <w:tab w:val="left" w:pos="3060"/>
              </w:tabs>
              <w:spacing w:line="276" w:lineRule="auto"/>
              <w:ind w:firstLine="0"/>
              <w:contextualSpacing/>
              <w:jc w:val="right"/>
              <w:rPr>
                <w:szCs w:val="24"/>
              </w:rPr>
            </w:pPr>
            <w:r>
              <w:t>329.201,81</w:t>
            </w:r>
          </w:p>
        </w:tc>
      </w:tr>
      <w:tr w:rsidR="00D37BBE" w:rsidRPr="007F6E01" w:rsidTr="00BD246A">
        <w:trPr>
          <w:trHeight w:val="311"/>
        </w:trPr>
        <w:tc>
          <w:tcPr>
            <w:tcW w:w="1243" w:type="dxa"/>
          </w:tcPr>
          <w:p w:rsidR="00D37BBE" w:rsidRPr="00383338" w:rsidRDefault="00D37BBE" w:rsidP="00C711E3">
            <w:pPr>
              <w:pStyle w:val="Recuodecorpodetexto"/>
              <w:widowControl w:val="0"/>
              <w:tabs>
                <w:tab w:val="left" w:pos="3060"/>
              </w:tabs>
              <w:spacing w:line="276" w:lineRule="auto"/>
              <w:ind w:firstLine="0"/>
              <w:contextualSpacing/>
              <w:rPr>
                <w:szCs w:val="24"/>
              </w:rPr>
            </w:pPr>
            <w:r w:rsidRPr="00383338">
              <w:rPr>
                <w:szCs w:val="24"/>
              </w:rPr>
              <w:t>031050</w:t>
            </w:r>
          </w:p>
        </w:tc>
        <w:tc>
          <w:tcPr>
            <w:tcW w:w="4525" w:type="dxa"/>
          </w:tcPr>
          <w:p w:rsidR="00D37BBE" w:rsidRPr="00383338" w:rsidRDefault="00D37BBE" w:rsidP="00C711E3">
            <w:pPr>
              <w:pStyle w:val="Recuodecorpodetexto"/>
              <w:widowControl w:val="0"/>
              <w:tabs>
                <w:tab w:val="left" w:pos="3060"/>
              </w:tabs>
              <w:spacing w:line="276" w:lineRule="auto"/>
              <w:ind w:firstLine="0"/>
              <w:contextualSpacing/>
              <w:rPr>
                <w:szCs w:val="24"/>
              </w:rPr>
            </w:pPr>
            <w:r w:rsidRPr="00383338">
              <w:rPr>
                <w:szCs w:val="24"/>
              </w:rPr>
              <w:t>Secretaria de Industria e Comércio</w:t>
            </w:r>
          </w:p>
        </w:tc>
        <w:tc>
          <w:tcPr>
            <w:tcW w:w="2885" w:type="dxa"/>
          </w:tcPr>
          <w:p w:rsidR="00D37BBE" w:rsidRPr="007F6E01" w:rsidRDefault="00737C42" w:rsidP="00C711E3">
            <w:pPr>
              <w:pStyle w:val="Recuodecorpodetexto"/>
              <w:widowControl w:val="0"/>
              <w:tabs>
                <w:tab w:val="left" w:pos="3060"/>
              </w:tabs>
              <w:spacing w:line="276" w:lineRule="auto"/>
              <w:ind w:firstLine="0"/>
              <w:contextualSpacing/>
              <w:jc w:val="right"/>
              <w:rPr>
                <w:szCs w:val="24"/>
              </w:rPr>
            </w:pPr>
            <w:r>
              <w:t>40.344,48</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0311</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Secretaria de Infraestrutura e Obras</w:t>
            </w:r>
          </w:p>
        </w:tc>
        <w:tc>
          <w:tcPr>
            <w:tcW w:w="2885" w:type="dxa"/>
          </w:tcPr>
          <w:p w:rsidR="006A0D31" w:rsidRPr="007F6E01" w:rsidRDefault="00737C42" w:rsidP="00C711E3">
            <w:pPr>
              <w:pStyle w:val="Recuodecorpodetexto"/>
              <w:widowControl w:val="0"/>
              <w:tabs>
                <w:tab w:val="left" w:pos="3060"/>
              </w:tabs>
              <w:spacing w:line="276" w:lineRule="auto"/>
              <w:ind w:firstLine="0"/>
              <w:contextualSpacing/>
              <w:jc w:val="right"/>
              <w:rPr>
                <w:szCs w:val="24"/>
              </w:rPr>
            </w:pPr>
            <w:r>
              <w:t>16.847.406,26</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0312</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Secretaria de Segurança Cidadã</w:t>
            </w:r>
          </w:p>
        </w:tc>
        <w:tc>
          <w:tcPr>
            <w:tcW w:w="2885" w:type="dxa"/>
          </w:tcPr>
          <w:p w:rsidR="006A0D31" w:rsidRPr="007F6E01" w:rsidRDefault="00737C42" w:rsidP="00C711E3">
            <w:pPr>
              <w:pStyle w:val="Recuodecorpodetexto"/>
              <w:widowControl w:val="0"/>
              <w:tabs>
                <w:tab w:val="left" w:pos="3060"/>
              </w:tabs>
              <w:spacing w:line="276" w:lineRule="auto"/>
              <w:ind w:firstLine="0"/>
              <w:contextualSpacing/>
              <w:jc w:val="right"/>
              <w:rPr>
                <w:szCs w:val="24"/>
              </w:rPr>
            </w:pPr>
            <w:r>
              <w:t>1.007.893,86</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031250</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 xml:space="preserve">Secretaria de Trab. Promoção Social </w:t>
            </w:r>
          </w:p>
        </w:tc>
        <w:tc>
          <w:tcPr>
            <w:tcW w:w="2885" w:type="dxa"/>
          </w:tcPr>
          <w:p w:rsidR="006A0D31" w:rsidRPr="007F6E01" w:rsidRDefault="00737C42" w:rsidP="00C711E3">
            <w:pPr>
              <w:pStyle w:val="Recuodecorpodetexto"/>
              <w:widowControl w:val="0"/>
              <w:tabs>
                <w:tab w:val="left" w:pos="3060"/>
              </w:tabs>
              <w:spacing w:line="276" w:lineRule="auto"/>
              <w:ind w:firstLine="0"/>
              <w:contextualSpacing/>
              <w:jc w:val="right"/>
              <w:rPr>
                <w:szCs w:val="24"/>
              </w:rPr>
            </w:pPr>
            <w:r>
              <w:t>471.203,94</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031251</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Fundo Municipal de Assistência Social</w:t>
            </w:r>
          </w:p>
        </w:tc>
        <w:tc>
          <w:tcPr>
            <w:tcW w:w="2885" w:type="dxa"/>
          </w:tcPr>
          <w:p w:rsidR="006A0D31" w:rsidRPr="007F6E01" w:rsidRDefault="00737C42" w:rsidP="00C711E3">
            <w:pPr>
              <w:pStyle w:val="Recuodecorpodetexto"/>
              <w:widowControl w:val="0"/>
              <w:tabs>
                <w:tab w:val="left" w:pos="3060"/>
              </w:tabs>
              <w:spacing w:line="276" w:lineRule="auto"/>
              <w:ind w:firstLine="0"/>
              <w:contextualSpacing/>
              <w:jc w:val="right"/>
              <w:rPr>
                <w:szCs w:val="24"/>
              </w:rPr>
            </w:pPr>
            <w:r>
              <w:t>506.100,70</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031252</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Fundo da Criança e do Adolescente</w:t>
            </w:r>
          </w:p>
        </w:tc>
        <w:tc>
          <w:tcPr>
            <w:tcW w:w="2885" w:type="dxa"/>
          </w:tcPr>
          <w:p w:rsidR="006A0D31" w:rsidRPr="007F6E01" w:rsidRDefault="00737C42" w:rsidP="00C711E3">
            <w:pPr>
              <w:pStyle w:val="Recuodecorpodetexto"/>
              <w:widowControl w:val="0"/>
              <w:tabs>
                <w:tab w:val="left" w:pos="3060"/>
              </w:tabs>
              <w:spacing w:line="276" w:lineRule="auto"/>
              <w:ind w:firstLine="0"/>
              <w:contextualSpacing/>
              <w:jc w:val="right"/>
              <w:rPr>
                <w:szCs w:val="24"/>
              </w:rPr>
            </w:pPr>
            <w:r>
              <w:t>1.846,84</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031414</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Secretaria de Meio Ambiente</w:t>
            </w:r>
          </w:p>
        </w:tc>
        <w:tc>
          <w:tcPr>
            <w:tcW w:w="2885" w:type="dxa"/>
          </w:tcPr>
          <w:p w:rsidR="006A0D31" w:rsidRPr="007F6E01" w:rsidRDefault="00737C42" w:rsidP="00C711E3">
            <w:pPr>
              <w:pStyle w:val="Recuodecorpodetexto"/>
              <w:widowControl w:val="0"/>
              <w:tabs>
                <w:tab w:val="left" w:pos="3060"/>
              </w:tabs>
              <w:spacing w:line="276" w:lineRule="auto"/>
              <w:ind w:firstLine="0"/>
              <w:contextualSpacing/>
              <w:jc w:val="right"/>
              <w:rPr>
                <w:szCs w:val="24"/>
              </w:rPr>
            </w:pPr>
            <w:r>
              <w:t>228.248,11</w:t>
            </w:r>
          </w:p>
        </w:tc>
      </w:tr>
      <w:tr w:rsidR="006A0D31" w:rsidRPr="007F6E01" w:rsidTr="00BD246A">
        <w:trPr>
          <w:trHeight w:val="330"/>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031450</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Fundo do Meio Ambiente</w:t>
            </w:r>
          </w:p>
        </w:tc>
        <w:tc>
          <w:tcPr>
            <w:tcW w:w="2885" w:type="dxa"/>
          </w:tcPr>
          <w:p w:rsidR="006A0D31" w:rsidRPr="007F6E01" w:rsidRDefault="00737C42" w:rsidP="00C711E3">
            <w:pPr>
              <w:pStyle w:val="Recuodecorpodetexto"/>
              <w:widowControl w:val="0"/>
              <w:tabs>
                <w:tab w:val="left" w:pos="3060"/>
              </w:tabs>
              <w:spacing w:line="276" w:lineRule="auto"/>
              <w:ind w:firstLine="0"/>
              <w:contextualSpacing/>
              <w:jc w:val="right"/>
              <w:rPr>
                <w:szCs w:val="24"/>
              </w:rPr>
            </w:pPr>
            <w:r>
              <w:t>12.507,74</w:t>
            </w:r>
          </w:p>
        </w:tc>
      </w:tr>
      <w:tr w:rsidR="006A0D31" w:rsidRPr="007F6E01" w:rsidTr="00BD246A">
        <w:trPr>
          <w:trHeight w:val="311"/>
        </w:trPr>
        <w:tc>
          <w:tcPr>
            <w:tcW w:w="1243"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03888</w:t>
            </w:r>
          </w:p>
        </w:tc>
        <w:tc>
          <w:tcPr>
            <w:tcW w:w="4525" w:type="dxa"/>
          </w:tcPr>
          <w:p w:rsidR="006A0D31" w:rsidRPr="00383338" w:rsidRDefault="006A0D31" w:rsidP="00C711E3">
            <w:pPr>
              <w:pStyle w:val="Recuodecorpodetexto"/>
              <w:widowControl w:val="0"/>
              <w:tabs>
                <w:tab w:val="left" w:pos="3060"/>
              </w:tabs>
              <w:spacing w:line="276" w:lineRule="auto"/>
              <w:ind w:firstLine="0"/>
              <w:contextualSpacing/>
              <w:rPr>
                <w:szCs w:val="24"/>
              </w:rPr>
            </w:pPr>
            <w:r w:rsidRPr="00383338">
              <w:rPr>
                <w:szCs w:val="24"/>
              </w:rPr>
              <w:t>Encargos Gerais do Município</w:t>
            </w:r>
          </w:p>
        </w:tc>
        <w:tc>
          <w:tcPr>
            <w:tcW w:w="2885" w:type="dxa"/>
          </w:tcPr>
          <w:p w:rsidR="006A0D31" w:rsidRPr="007F6E01" w:rsidRDefault="00737C42" w:rsidP="00C711E3">
            <w:pPr>
              <w:pStyle w:val="Recuodecorpodetexto"/>
              <w:widowControl w:val="0"/>
              <w:tabs>
                <w:tab w:val="center" w:pos="1333"/>
                <w:tab w:val="right" w:pos="2666"/>
                <w:tab w:val="left" w:pos="3060"/>
              </w:tabs>
              <w:spacing w:line="276" w:lineRule="auto"/>
              <w:ind w:firstLine="0"/>
              <w:contextualSpacing/>
              <w:jc w:val="right"/>
              <w:rPr>
                <w:szCs w:val="24"/>
              </w:rPr>
            </w:pPr>
            <w:r>
              <w:t>8.685.761,89</w:t>
            </w:r>
          </w:p>
        </w:tc>
      </w:tr>
      <w:tr w:rsidR="006A0D31" w:rsidRPr="00383338" w:rsidTr="00BD246A">
        <w:trPr>
          <w:trHeight w:val="311"/>
        </w:trPr>
        <w:tc>
          <w:tcPr>
            <w:tcW w:w="5768" w:type="dxa"/>
            <w:gridSpan w:val="2"/>
          </w:tcPr>
          <w:p w:rsidR="006A0D31" w:rsidRPr="00383338" w:rsidRDefault="006A0D31" w:rsidP="00C711E3">
            <w:pPr>
              <w:pStyle w:val="Recuodecorpodetexto"/>
              <w:widowControl w:val="0"/>
              <w:tabs>
                <w:tab w:val="left" w:pos="3060"/>
              </w:tabs>
              <w:spacing w:line="276" w:lineRule="auto"/>
              <w:ind w:firstLine="0"/>
              <w:contextualSpacing/>
              <w:rPr>
                <w:b/>
                <w:szCs w:val="24"/>
              </w:rPr>
            </w:pPr>
            <w:r w:rsidRPr="00383338">
              <w:rPr>
                <w:b/>
                <w:szCs w:val="24"/>
              </w:rPr>
              <w:t>Total Geral</w:t>
            </w:r>
          </w:p>
        </w:tc>
        <w:tc>
          <w:tcPr>
            <w:tcW w:w="2885" w:type="dxa"/>
          </w:tcPr>
          <w:p w:rsidR="006A0D31" w:rsidRPr="00737C42" w:rsidRDefault="00737C42" w:rsidP="00C711E3">
            <w:pPr>
              <w:pStyle w:val="Recuodecorpodetexto"/>
              <w:widowControl w:val="0"/>
              <w:tabs>
                <w:tab w:val="center" w:pos="1333"/>
                <w:tab w:val="right" w:pos="2666"/>
                <w:tab w:val="left" w:pos="3060"/>
              </w:tabs>
              <w:spacing w:line="276" w:lineRule="auto"/>
              <w:ind w:firstLine="0"/>
              <w:contextualSpacing/>
              <w:jc w:val="right"/>
              <w:rPr>
                <w:b/>
                <w:szCs w:val="24"/>
              </w:rPr>
            </w:pPr>
            <w:r w:rsidRPr="00737C42">
              <w:rPr>
                <w:b/>
              </w:rPr>
              <w:t>66.684.181,90</w:t>
            </w:r>
          </w:p>
        </w:tc>
      </w:tr>
    </w:tbl>
    <w:p w:rsidR="00355E40" w:rsidRPr="00383338" w:rsidRDefault="00355E40" w:rsidP="00C711E3">
      <w:pPr>
        <w:pStyle w:val="Recuodecorpodetexto"/>
        <w:widowControl w:val="0"/>
        <w:tabs>
          <w:tab w:val="left" w:pos="3060"/>
        </w:tabs>
        <w:spacing w:line="276" w:lineRule="auto"/>
        <w:ind w:firstLine="0"/>
        <w:contextualSpacing/>
        <w:rPr>
          <w:b/>
          <w:color w:val="FF0000"/>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2E66" w:rsidRPr="00383338" w:rsidRDefault="00302E66"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bCs/>
          <w:iCs/>
          <w:vanish/>
          <w:sz w:val="24"/>
          <w:szCs w:val="24"/>
        </w:rPr>
      </w:pPr>
    </w:p>
    <w:p w:rsidR="0030013F" w:rsidRPr="00383338" w:rsidRDefault="00814019" w:rsidP="00C711E3">
      <w:pPr>
        <w:pStyle w:val="PargrafodaLista"/>
        <w:numPr>
          <w:ilvl w:val="0"/>
          <w:numId w:val="25"/>
        </w:numPr>
        <w:shd w:val="clear" w:color="auto" w:fill="D9E2F3" w:themeFill="accent5" w:themeFillTint="33"/>
        <w:spacing w:line="276" w:lineRule="auto"/>
        <w:ind w:left="0" w:firstLine="0"/>
        <w:rPr>
          <w:rFonts w:ascii="Times New Roman" w:hAnsi="Times New Roman" w:cs="Times New Roman"/>
          <w:b/>
          <w:sz w:val="24"/>
          <w:szCs w:val="24"/>
          <w:lang w:val="pt-PT"/>
        </w:rPr>
      </w:pPr>
      <w:r w:rsidRPr="00383338">
        <w:rPr>
          <w:rFonts w:ascii="Times New Roman" w:hAnsi="Times New Roman" w:cs="Times New Roman"/>
          <w:b/>
          <w:bCs/>
          <w:iCs/>
          <w:sz w:val="24"/>
          <w:szCs w:val="24"/>
        </w:rPr>
        <w:t>DOS EMPENHOS</w:t>
      </w:r>
    </w:p>
    <w:p w:rsidR="00282FE1" w:rsidRPr="00383338" w:rsidRDefault="00814019" w:rsidP="00C711E3">
      <w:pPr>
        <w:tabs>
          <w:tab w:val="left" w:pos="3060"/>
        </w:tabs>
        <w:spacing w:line="276" w:lineRule="auto"/>
        <w:contextualSpacing/>
        <w:jc w:val="both"/>
        <w:rPr>
          <w:rFonts w:ascii="Times New Roman" w:hAnsi="Times New Roman" w:cs="Times New Roman"/>
          <w:b/>
          <w:sz w:val="24"/>
          <w:szCs w:val="24"/>
          <w:lang w:val="pt-PT"/>
        </w:rPr>
      </w:pPr>
      <w:r w:rsidRPr="00383338">
        <w:rPr>
          <w:rFonts w:ascii="Times New Roman" w:hAnsi="Times New Roman" w:cs="Times New Roman"/>
          <w:b/>
          <w:sz w:val="24"/>
          <w:szCs w:val="24"/>
          <w:lang w:val="pt-PT"/>
        </w:rPr>
        <w:t>Programa de análise dos processos de pagamento após a liquidação</w:t>
      </w:r>
    </w:p>
    <w:p w:rsidR="00777DDB" w:rsidRPr="00383338" w:rsidRDefault="00C711E3" w:rsidP="00C711E3">
      <w:pPr>
        <w:tabs>
          <w:tab w:val="left" w:pos="3060"/>
        </w:tabs>
        <w:spacing w:line="276" w:lineRule="auto"/>
        <w:contextualSpacing/>
        <w:jc w:val="both"/>
        <w:rPr>
          <w:rFonts w:ascii="Times New Roman" w:hAnsi="Times New Roman" w:cs="Times New Roman"/>
          <w:color w:val="000000"/>
          <w:sz w:val="24"/>
          <w:szCs w:val="24"/>
          <w:lang w:val="pt-PT"/>
        </w:rPr>
      </w:pPr>
      <w:r>
        <w:rPr>
          <w:rFonts w:ascii="Times New Roman" w:hAnsi="Times New Roman" w:cs="Times New Roman"/>
          <w:sz w:val="24"/>
          <w:szCs w:val="24"/>
          <w:lang w:val="pt-PT"/>
        </w:rPr>
        <w:t xml:space="preserve">  </w:t>
      </w:r>
      <w:r w:rsidR="00814019" w:rsidRPr="00383338">
        <w:rPr>
          <w:rFonts w:ascii="Times New Roman" w:hAnsi="Times New Roman" w:cs="Times New Roman"/>
          <w:sz w:val="24"/>
          <w:szCs w:val="24"/>
          <w:lang w:val="pt-PT"/>
        </w:rPr>
        <w:t xml:space="preserve">Com a edição da Resolução n.º 1.120 de 21/12/05 do TCM, que no seu Art. 11, XII, obriga a Controladoria a promover o acompanhamento e controle efetivo dos </w:t>
      </w:r>
      <w:r w:rsidR="00814019" w:rsidRPr="00383338">
        <w:rPr>
          <w:rFonts w:ascii="Times New Roman" w:hAnsi="Times New Roman" w:cs="Times New Roman"/>
          <w:color w:val="000000"/>
          <w:sz w:val="24"/>
          <w:szCs w:val="24"/>
          <w:lang w:val="pt-PT"/>
        </w:rPr>
        <w:t>processos de pagamento.</w:t>
      </w:r>
      <w:r w:rsidR="00777DDB" w:rsidRPr="00383338">
        <w:rPr>
          <w:rFonts w:ascii="Times New Roman" w:hAnsi="Times New Roman" w:cs="Times New Roman"/>
          <w:color w:val="000000"/>
          <w:sz w:val="24"/>
          <w:szCs w:val="24"/>
          <w:lang w:val="pt-PT"/>
        </w:rPr>
        <w:t xml:space="preserve"> </w:t>
      </w:r>
    </w:p>
    <w:p w:rsidR="00572AE5" w:rsidRPr="00383338" w:rsidRDefault="00C711E3" w:rsidP="00C711E3">
      <w:pPr>
        <w:tabs>
          <w:tab w:val="left" w:pos="3060"/>
        </w:tabs>
        <w:spacing w:line="276" w:lineRule="auto"/>
        <w:contextualSpacing/>
        <w:jc w:val="both"/>
        <w:rPr>
          <w:rFonts w:ascii="Times New Roman" w:hAnsi="Times New Roman" w:cs="Times New Roman"/>
          <w:sz w:val="24"/>
          <w:szCs w:val="24"/>
        </w:rPr>
      </w:pPr>
      <w:r>
        <w:rPr>
          <w:rFonts w:ascii="Times New Roman" w:hAnsi="Times New Roman" w:cs="Times New Roman"/>
          <w:bCs/>
          <w:iCs/>
          <w:sz w:val="24"/>
          <w:szCs w:val="24"/>
        </w:rPr>
        <w:t xml:space="preserve">  </w:t>
      </w:r>
      <w:r w:rsidR="008A4B37" w:rsidRPr="00383338">
        <w:rPr>
          <w:rFonts w:ascii="Times New Roman" w:hAnsi="Times New Roman" w:cs="Times New Roman"/>
          <w:bCs/>
          <w:iCs/>
          <w:sz w:val="24"/>
          <w:szCs w:val="24"/>
        </w:rPr>
        <w:t xml:space="preserve">No mês de </w:t>
      </w:r>
      <w:r w:rsidR="001D25BC">
        <w:rPr>
          <w:rFonts w:ascii="Times New Roman" w:hAnsi="Times New Roman" w:cs="Times New Roman"/>
          <w:b/>
          <w:bCs/>
          <w:iCs/>
          <w:color w:val="000000"/>
          <w:sz w:val="24"/>
          <w:szCs w:val="24"/>
        </w:rPr>
        <w:t>junho</w:t>
      </w:r>
      <w:r w:rsidR="00E07451" w:rsidRPr="00383338">
        <w:rPr>
          <w:rFonts w:ascii="Times New Roman" w:hAnsi="Times New Roman" w:cs="Times New Roman"/>
          <w:b/>
          <w:bCs/>
          <w:iCs/>
          <w:color w:val="000000"/>
          <w:sz w:val="24"/>
          <w:szCs w:val="24"/>
        </w:rPr>
        <w:t xml:space="preserve"> de 2022</w:t>
      </w:r>
      <w:r w:rsidR="002464D5" w:rsidRPr="00383338">
        <w:rPr>
          <w:rFonts w:ascii="Times New Roman" w:hAnsi="Times New Roman" w:cs="Times New Roman"/>
          <w:b/>
          <w:bCs/>
          <w:iCs/>
          <w:sz w:val="24"/>
          <w:szCs w:val="24"/>
        </w:rPr>
        <w:t xml:space="preserve"> foram </w:t>
      </w:r>
      <w:r w:rsidR="00104DCF">
        <w:rPr>
          <w:rFonts w:ascii="Times New Roman" w:hAnsi="Times New Roman" w:cs="Times New Roman"/>
          <w:b/>
          <w:bCs/>
          <w:iCs/>
          <w:sz w:val="24"/>
          <w:szCs w:val="24"/>
        </w:rPr>
        <w:t>1219</w:t>
      </w:r>
      <w:r w:rsidR="00655A43" w:rsidRPr="00383338">
        <w:rPr>
          <w:rFonts w:ascii="Times New Roman" w:hAnsi="Times New Roman" w:cs="Times New Roman"/>
          <w:b/>
          <w:bCs/>
          <w:iCs/>
          <w:sz w:val="24"/>
          <w:szCs w:val="24"/>
        </w:rPr>
        <w:t xml:space="preserve"> </w:t>
      </w:r>
      <w:r w:rsidR="0096168D" w:rsidRPr="00383338">
        <w:rPr>
          <w:rFonts w:ascii="Times New Roman" w:hAnsi="Times New Roman" w:cs="Times New Roman"/>
          <w:b/>
          <w:bCs/>
          <w:iCs/>
          <w:sz w:val="24"/>
          <w:szCs w:val="24"/>
        </w:rPr>
        <w:t>(</w:t>
      </w:r>
      <w:r w:rsidR="00104DCF">
        <w:rPr>
          <w:rFonts w:ascii="Times New Roman" w:hAnsi="Times New Roman" w:cs="Times New Roman"/>
          <w:b/>
          <w:bCs/>
          <w:iCs/>
          <w:sz w:val="24"/>
          <w:szCs w:val="24"/>
        </w:rPr>
        <w:t>um mil duzentos e dezenove</w:t>
      </w:r>
      <w:r w:rsidR="00082EE3">
        <w:rPr>
          <w:rFonts w:ascii="Times New Roman" w:hAnsi="Times New Roman" w:cs="Times New Roman"/>
          <w:b/>
          <w:bCs/>
          <w:iCs/>
          <w:sz w:val="24"/>
          <w:szCs w:val="24"/>
        </w:rPr>
        <w:t>)</w:t>
      </w:r>
      <w:r w:rsidR="008A4B37" w:rsidRPr="00383338">
        <w:rPr>
          <w:rFonts w:ascii="Times New Roman" w:hAnsi="Times New Roman" w:cs="Times New Roman"/>
          <w:b/>
          <w:bCs/>
          <w:iCs/>
          <w:sz w:val="24"/>
          <w:szCs w:val="24"/>
        </w:rPr>
        <w:t xml:space="preserve"> </w:t>
      </w:r>
      <w:r w:rsidR="008A4B37" w:rsidRPr="00383338">
        <w:rPr>
          <w:rFonts w:ascii="Times New Roman" w:hAnsi="Times New Roman" w:cs="Times New Roman"/>
          <w:bCs/>
          <w:iCs/>
          <w:sz w:val="24"/>
          <w:szCs w:val="24"/>
        </w:rPr>
        <w:t>processos de pagamento orçamentário da Prefeitura e dos Fundos Municipais, em sua totalidade dos processos orçamentários, no enta</w:t>
      </w:r>
      <w:r w:rsidR="00281821" w:rsidRPr="00383338">
        <w:rPr>
          <w:rFonts w:ascii="Times New Roman" w:hAnsi="Times New Roman" w:cs="Times New Roman"/>
          <w:bCs/>
          <w:iCs/>
          <w:sz w:val="24"/>
          <w:szCs w:val="24"/>
        </w:rPr>
        <w:t xml:space="preserve">nto, foram ao todo </w:t>
      </w:r>
      <w:r w:rsidR="00104DCF">
        <w:rPr>
          <w:rFonts w:ascii="Times New Roman" w:hAnsi="Times New Roman" w:cs="Times New Roman"/>
          <w:bCs/>
          <w:iCs/>
          <w:sz w:val="24"/>
          <w:szCs w:val="24"/>
        </w:rPr>
        <w:t>371</w:t>
      </w:r>
      <w:r w:rsidR="008A4B37" w:rsidRPr="00383338">
        <w:rPr>
          <w:rFonts w:ascii="Times New Roman" w:hAnsi="Times New Roman" w:cs="Times New Roman"/>
          <w:bCs/>
          <w:iCs/>
          <w:sz w:val="24"/>
          <w:szCs w:val="24"/>
        </w:rPr>
        <w:t xml:space="preserve"> processos de pagam</w:t>
      </w:r>
      <w:r w:rsidR="00A40E0B" w:rsidRPr="00383338">
        <w:rPr>
          <w:rFonts w:ascii="Times New Roman" w:hAnsi="Times New Roman" w:cs="Times New Roman"/>
          <w:bCs/>
          <w:iCs/>
          <w:sz w:val="24"/>
          <w:szCs w:val="24"/>
        </w:rPr>
        <w:t>ento entre orçamentário e extra orçamentário</w:t>
      </w:r>
      <w:r w:rsidR="008A4B37" w:rsidRPr="00383338">
        <w:rPr>
          <w:rFonts w:ascii="Times New Roman" w:hAnsi="Times New Roman" w:cs="Times New Roman"/>
          <w:sz w:val="24"/>
          <w:szCs w:val="24"/>
        </w:rPr>
        <w:t xml:space="preserve">, onde </w:t>
      </w:r>
      <w:r w:rsidR="0045558B" w:rsidRPr="00383338">
        <w:rPr>
          <w:rFonts w:ascii="Times New Roman" w:hAnsi="Times New Roman" w:cs="Times New Roman"/>
          <w:sz w:val="24"/>
          <w:szCs w:val="24"/>
        </w:rPr>
        <w:t xml:space="preserve">a </w:t>
      </w:r>
      <w:r w:rsidR="00EC04B4" w:rsidRPr="00383338">
        <w:rPr>
          <w:rFonts w:ascii="Times New Roman" w:hAnsi="Times New Roman" w:cs="Times New Roman"/>
          <w:sz w:val="24"/>
          <w:szCs w:val="24"/>
        </w:rPr>
        <w:t>maio</w:t>
      </w:r>
      <w:r w:rsidR="0045558B" w:rsidRPr="00383338">
        <w:rPr>
          <w:rFonts w:ascii="Times New Roman" w:hAnsi="Times New Roman" w:cs="Times New Roman"/>
          <w:sz w:val="24"/>
          <w:szCs w:val="24"/>
        </w:rPr>
        <w:t>ria passou</w:t>
      </w:r>
      <w:r w:rsidR="008A4B37" w:rsidRPr="00383338">
        <w:rPr>
          <w:rFonts w:ascii="Times New Roman" w:hAnsi="Times New Roman" w:cs="Times New Roman"/>
          <w:sz w:val="24"/>
          <w:szCs w:val="24"/>
        </w:rPr>
        <w:t xml:space="preserve"> pela análise da Controladoria. </w:t>
      </w:r>
    </w:p>
    <w:p w:rsidR="00DE2D24" w:rsidRPr="00383338" w:rsidRDefault="00DE2D24" w:rsidP="00C711E3">
      <w:pPr>
        <w:pStyle w:val="Corpodetexto"/>
        <w:numPr>
          <w:ilvl w:val="0"/>
          <w:numId w:val="25"/>
        </w:numPr>
        <w:shd w:val="clear" w:color="auto" w:fill="CCE5E5"/>
        <w:tabs>
          <w:tab w:val="left" w:pos="709"/>
        </w:tabs>
        <w:spacing w:line="276" w:lineRule="auto"/>
        <w:ind w:left="0" w:firstLine="0"/>
        <w:contextualSpacing/>
        <w:rPr>
          <w:rFonts w:ascii="Times New Roman" w:hAnsi="Times New Roman" w:cs="Times New Roman"/>
          <w:color w:val="000000"/>
          <w:sz w:val="24"/>
          <w:szCs w:val="24"/>
        </w:rPr>
      </w:pPr>
      <w:r w:rsidRPr="00383338">
        <w:rPr>
          <w:rFonts w:ascii="Times New Roman" w:hAnsi="Times New Roman" w:cs="Times New Roman"/>
          <w:b/>
          <w:bCs/>
          <w:color w:val="000000"/>
          <w:sz w:val="24"/>
          <w:szCs w:val="24"/>
        </w:rPr>
        <w:t>DIÁRIAS</w:t>
      </w:r>
    </w:p>
    <w:p w:rsidR="00DE2D24" w:rsidRPr="00383338" w:rsidRDefault="00C711E3" w:rsidP="00C711E3">
      <w:pPr>
        <w:pStyle w:val="Corpodetexto"/>
        <w:spacing w:line="276" w:lineRule="auto"/>
        <w:contextualSpacing/>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DE2D24" w:rsidRPr="00383338">
        <w:rPr>
          <w:rFonts w:ascii="Times New Roman" w:hAnsi="Times New Roman" w:cs="Times New Roman"/>
          <w:bCs/>
          <w:color w:val="000000"/>
          <w:sz w:val="24"/>
          <w:szCs w:val="24"/>
        </w:rPr>
        <w:t xml:space="preserve">Foi contabilizado um montante </w:t>
      </w:r>
      <w:r w:rsidR="00DE2D24" w:rsidRPr="00383338">
        <w:rPr>
          <w:rFonts w:ascii="Times New Roman" w:hAnsi="Times New Roman" w:cs="Times New Roman"/>
          <w:bCs/>
          <w:sz w:val="24"/>
          <w:szCs w:val="24"/>
        </w:rPr>
        <w:t xml:space="preserve">de </w:t>
      </w:r>
      <w:r w:rsidR="00DE2D24" w:rsidRPr="00383338">
        <w:rPr>
          <w:rFonts w:ascii="Times New Roman" w:hAnsi="Times New Roman" w:cs="Times New Roman"/>
          <w:b/>
          <w:bCs/>
          <w:color w:val="000000"/>
          <w:sz w:val="24"/>
          <w:szCs w:val="24"/>
        </w:rPr>
        <w:t>R$</w:t>
      </w:r>
      <w:r w:rsidR="00DE2D24" w:rsidRPr="00383338">
        <w:rPr>
          <w:rFonts w:ascii="Times New Roman" w:hAnsi="Times New Roman" w:cs="Times New Roman"/>
          <w:b/>
          <w:sz w:val="24"/>
          <w:szCs w:val="24"/>
        </w:rPr>
        <w:t xml:space="preserve"> </w:t>
      </w:r>
      <w:r w:rsidR="00104DCF">
        <w:rPr>
          <w:rFonts w:ascii="Times New Roman" w:hAnsi="Times New Roman" w:cs="Times New Roman"/>
          <w:b/>
          <w:sz w:val="24"/>
          <w:szCs w:val="24"/>
        </w:rPr>
        <w:t>69.950,00</w:t>
      </w:r>
      <w:r w:rsidR="00DE2D24" w:rsidRPr="00383338">
        <w:rPr>
          <w:rFonts w:ascii="Times New Roman" w:hAnsi="Times New Roman" w:cs="Times New Roman"/>
          <w:b/>
          <w:bCs/>
          <w:color w:val="000000"/>
          <w:sz w:val="24"/>
          <w:szCs w:val="24"/>
        </w:rPr>
        <w:t xml:space="preserve"> (</w:t>
      </w:r>
      <w:r w:rsidR="00104DCF">
        <w:rPr>
          <w:rFonts w:ascii="Times New Roman" w:hAnsi="Times New Roman" w:cs="Times New Roman"/>
          <w:b/>
          <w:bCs/>
          <w:color w:val="000000"/>
          <w:sz w:val="24"/>
          <w:szCs w:val="24"/>
        </w:rPr>
        <w:t>sessenta e nove mil novecentos e cinquenta reais</w:t>
      </w:r>
      <w:r w:rsidR="00DE2D24" w:rsidRPr="00383338">
        <w:rPr>
          <w:rFonts w:ascii="Times New Roman" w:hAnsi="Times New Roman" w:cs="Times New Roman"/>
          <w:b/>
          <w:bCs/>
          <w:color w:val="000000"/>
          <w:sz w:val="24"/>
          <w:szCs w:val="24"/>
        </w:rPr>
        <w:t>)</w:t>
      </w:r>
      <w:r w:rsidR="00DE2D24" w:rsidRPr="00383338">
        <w:rPr>
          <w:rFonts w:ascii="Times New Roman" w:hAnsi="Times New Roman" w:cs="Times New Roman"/>
          <w:bCs/>
          <w:sz w:val="24"/>
          <w:szCs w:val="24"/>
        </w:rPr>
        <w:t xml:space="preserve"> em</w:t>
      </w:r>
      <w:r w:rsidR="00DE2D24" w:rsidRPr="00383338">
        <w:rPr>
          <w:rFonts w:ascii="Times New Roman" w:hAnsi="Times New Roman" w:cs="Times New Roman"/>
          <w:bCs/>
          <w:color w:val="000000"/>
          <w:sz w:val="24"/>
          <w:szCs w:val="24"/>
        </w:rPr>
        <w:t xml:space="preserve"> diárias no Poder Executivo no mês em referência.  </w:t>
      </w:r>
    </w:p>
    <w:p w:rsidR="00DE2D24" w:rsidRPr="00383338" w:rsidRDefault="00DE2D24" w:rsidP="00C711E3">
      <w:pPr>
        <w:pStyle w:val="Corpodetexto"/>
        <w:spacing w:line="276" w:lineRule="auto"/>
        <w:contextualSpacing/>
        <w:jc w:val="both"/>
        <w:rPr>
          <w:rFonts w:ascii="Times New Roman" w:hAnsi="Times New Roman" w:cs="Times New Roman"/>
          <w:bCs/>
          <w:color w:val="000000"/>
          <w:sz w:val="24"/>
          <w:szCs w:val="24"/>
        </w:rPr>
      </w:pPr>
    </w:p>
    <w:p w:rsidR="00DE2D24" w:rsidRPr="00383338" w:rsidRDefault="00DE2D24" w:rsidP="00C711E3">
      <w:pPr>
        <w:pStyle w:val="Corpodetexto"/>
        <w:numPr>
          <w:ilvl w:val="0"/>
          <w:numId w:val="25"/>
        </w:numPr>
        <w:shd w:val="clear" w:color="auto" w:fill="D9E2F3" w:themeFill="accent5" w:themeFillTint="33"/>
        <w:spacing w:line="276" w:lineRule="auto"/>
        <w:ind w:left="0" w:firstLine="0"/>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 xml:space="preserve">PAGAMENTOS DE RESTOS A PAGAR </w:t>
      </w:r>
    </w:p>
    <w:p w:rsidR="00DE2D24" w:rsidRPr="00383338" w:rsidRDefault="00C711E3" w:rsidP="00C711E3">
      <w:pPr>
        <w:pStyle w:val="Corpodetexto"/>
        <w:spacing w:line="276" w:lineRule="auto"/>
        <w:contextualSpacing/>
        <w:jc w:val="both"/>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  </w:t>
      </w:r>
      <w:r w:rsidR="00DE2D24" w:rsidRPr="00383338">
        <w:rPr>
          <w:rFonts w:ascii="Times New Roman" w:hAnsi="Times New Roman" w:cs="Times New Roman"/>
          <w:bCs/>
          <w:color w:val="000000"/>
          <w:sz w:val="24"/>
          <w:szCs w:val="24"/>
        </w:rPr>
        <w:t xml:space="preserve">No mês de </w:t>
      </w:r>
      <w:r w:rsidR="001D25BC">
        <w:rPr>
          <w:rFonts w:ascii="Times New Roman" w:hAnsi="Times New Roman" w:cs="Times New Roman"/>
          <w:b/>
          <w:bCs/>
          <w:iCs/>
          <w:color w:val="000000"/>
          <w:sz w:val="24"/>
          <w:szCs w:val="24"/>
        </w:rPr>
        <w:t>junho</w:t>
      </w:r>
      <w:r w:rsidR="00DE2D24" w:rsidRPr="00383338">
        <w:rPr>
          <w:rFonts w:ascii="Times New Roman" w:hAnsi="Times New Roman" w:cs="Times New Roman"/>
          <w:b/>
          <w:bCs/>
          <w:iCs/>
          <w:color w:val="000000"/>
          <w:sz w:val="24"/>
          <w:szCs w:val="24"/>
        </w:rPr>
        <w:t xml:space="preserve"> de 2022</w:t>
      </w:r>
      <w:r w:rsidR="00DE2D24" w:rsidRPr="00383338">
        <w:rPr>
          <w:rFonts w:ascii="Times New Roman" w:hAnsi="Times New Roman" w:cs="Times New Roman"/>
          <w:bCs/>
          <w:color w:val="000000"/>
          <w:sz w:val="24"/>
          <w:szCs w:val="24"/>
        </w:rPr>
        <w:t xml:space="preserve"> foram pagos a título de restos a pagar o montante de</w:t>
      </w:r>
      <w:r w:rsidR="00DE2D24" w:rsidRPr="00383338">
        <w:rPr>
          <w:rFonts w:ascii="Times New Roman" w:hAnsi="Times New Roman" w:cs="Times New Roman"/>
          <w:b/>
          <w:bCs/>
          <w:color w:val="000000"/>
          <w:sz w:val="24"/>
          <w:szCs w:val="24"/>
        </w:rPr>
        <w:t xml:space="preserve"> R$:</w:t>
      </w:r>
      <w:r w:rsidR="00DE2D24" w:rsidRPr="00383338">
        <w:rPr>
          <w:rFonts w:ascii="Times New Roman" w:hAnsi="Times New Roman" w:cs="Times New Roman"/>
          <w:sz w:val="24"/>
          <w:szCs w:val="24"/>
        </w:rPr>
        <w:t xml:space="preserve"> </w:t>
      </w:r>
      <w:r w:rsidR="00104DCF">
        <w:rPr>
          <w:rFonts w:ascii="Times New Roman" w:hAnsi="Times New Roman" w:cs="Times New Roman"/>
          <w:b/>
          <w:sz w:val="24"/>
          <w:szCs w:val="24"/>
        </w:rPr>
        <w:t>588.494,89</w:t>
      </w:r>
      <w:r w:rsidR="00DE2D24" w:rsidRPr="00383338">
        <w:rPr>
          <w:rFonts w:ascii="Times New Roman" w:hAnsi="Times New Roman" w:cs="Times New Roman"/>
          <w:b/>
          <w:bCs/>
          <w:color w:val="000000"/>
          <w:sz w:val="24"/>
          <w:szCs w:val="24"/>
        </w:rPr>
        <w:t xml:space="preserve"> (</w:t>
      </w:r>
      <w:r w:rsidR="00104DCF">
        <w:rPr>
          <w:rFonts w:ascii="Times New Roman" w:hAnsi="Times New Roman" w:cs="Times New Roman"/>
          <w:b/>
          <w:bCs/>
          <w:color w:val="000000"/>
          <w:sz w:val="24"/>
          <w:szCs w:val="24"/>
        </w:rPr>
        <w:t>quinhentos e oitenta e oito mil quatrocentos e noventa e quatro reais e oitenta e nove centavos</w:t>
      </w:r>
      <w:r w:rsidR="00DE2D24" w:rsidRPr="00383338">
        <w:rPr>
          <w:rFonts w:ascii="Times New Roman" w:hAnsi="Times New Roman" w:cs="Times New Roman"/>
          <w:b/>
          <w:bCs/>
          <w:color w:val="000000"/>
          <w:sz w:val="24"/>
          <w:szCs w:val="24"/>
        </w:rPr>
        <w:t>)</w:t>
      </w:r>
    </w:p>
    <w:p w:rsidR="00DE2D24" w:rsidRPr="00383338" w:rsidRDefault="00DE2D24" w:rsidP="00C711E3">
      <w:pPr>
        <w:pStyle w:val="Corpodetexto"/>
        <w:spacing w:line="276" w:lineRule="auto"/>
        <w:contextualSpacing/>
        <w:jc w:val="both"/>
        <w:rPr>
          <w:rFonts w:ascii="Times New Roman" w:hAnsi="Times New Roman" w:cs="Times New Roman"/>
          <w:bCs/>
          <w:color w:val="000000"/>
          <w:sz w:val="24"/>
          <w:szCs w:val="24"/>
        </w:rPr>
      </w:pPr>
    </w:p>
    <w:p w:rsidR="00DE2D24" w:rsidRPr="00383338" w:rsidRDefault="00DE2D24" w:rsidP="00C711E3">
      <w:pPr>
        <w:pStyle w:val="Corpodetexto"/>
        <w:numPr>
          <w:ilvl w:val="0"/>
          <w:numId w:val="25"/>
        </w:numPr>
        <w:shd w:val="clear" w:color="auto" w:fill="D9E2F3" w:themeFill="accent5" w:themeFillTint="33"/>
        <w:spacing w:line="276" w:lineRule="auto"/>
        <w:ind w:left="0" w:firstLine="0"/>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PAGAMENTOS PRECATÓRIOS FUNDEF/FUNDEB</w:t>
      </w:r>
    </w:p>
    <w:p w:rsidR="00DE2D24" w:rsidRDefault="00C711E3" w:rsidP="00C711E3">
      <w:pPr>
        <w:pStyle w:val="Corpodetexto"/>
        <w:spacing w:line="276" w:lineRule="auto"/>
        <w:contextualSpacing/>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DE2D24" w:rsidRPr="00383338">
        <w:rPr>
          <w:rFonts w:ascii="Times New Roman" w:hAnsi="Times New Roman" w:cs="Times New Roman"/>
          <w:bCs/>
          <w:color w:val="000000"/>
          <w:sz w:val="24"/>
          <w:szCs w:val="24"/>
        </w:rPr>
        <w:t xml:space="preserve">No mês de </w:t>
      </w:r>
      <w:r w:rsidR="001D25BC">
        <w:rPr>
          <w:rFonts w:ascii="Times New Roman" w:hAnsi="Times New Roman" w:cs="Times New Roman"/>
          <w:b/>
          <w:bCs/>
          <w:iCs/>
          <w:color w:val="000000"/>
          <w:sz w:val="24"/>
          <w:szCs w:val="24"/>
        </w:rPr>
        <w:t>junho</w:t>
      </w:r>
      <w:r w:rsidR="00DE2D24" w:rsidRPr="00383338">
        <w:rPr>
          <w:rFonts w:ascii="Times New Roman" w:hAnsi="Times New Roman" w:cs="Times New Roman"/>
          <w:b/>
          <w:bCs/>
          <w:iCs/>
          <w:color w:val="000000"/>
          <w:sz w:val="24"/>
          <w:szCs w:val="24"/>
        </w:rPr>
        <w:t xml:space="preserve"> de 2022</w:t>
      </w:r>
      <w:r w:rsidR="00DE2D24" w:rsidRPr="00383338">
        <w:rPr>
          <w:rFonts w:ascii="Times New Roman" w:hAnsi="Times New Roman" w:cs="Times New Roman"/>
          <w:bCs/>
          <w:color w:val="000000"/>
          <w:sz w:val="24"/>
          <w:szCs w:val="24"/>
        </w:rPr>
        <w:t xml:space="preserve"> não houve pagamentos com recursos dos Precatórios Fundef/Fundeb.</w:t>
      </w:r>
    </w:p>
    <w:p w:rsidR="00737C42" w:rsidRPr="00383338" w:rsidRDefault="00737C42" w:rsidP="00C711E3">
      <w:pPr>
        <w:pStyle w:val="Corpodetexto"/>
        <w:spacing w:line="276" w:lineRule="auto"/>
        <w:contextualSpacing/>
        <w:jc w:val="both"/>
        <w:rPr>
          <w:rFonts w:ascii="Times New Roman" w:hAnsi="Times New Roman" w:cs="Times New Roman"/>
          <w:bCs/>
          <w:color w:val="000000"/>
          <w:sz w:val="24"/>
          <w:szCs w:val="24"/>
        </w:rPr>
      </w:pPr>
    </w:p>
    <w:p w:rsidR="00DE2D24" w:rsidRPr="00383338" w:rsidRDefault="00DE2D24" w:rsidP="00C711E3">
      <w:pPr>
        <w:tabs>
          <w:tab w:val="left" w:pos="3060"/>
        </w:tabs>
        <w:spacing w:line="276" w:lineRule="auto"/>
        <w:contextualSpacing/>
        <w:jc w:val="both"/>
        <w:rPr>
          <w:rFonts w:ascii="Times New Roman" w:hAnsi="Times New Roman" w:cs="Times New Roman"/>
          <w:sz w:val="24"/>
          <w:szCs w:val="24"/>
        </w:rPr>
      </w:pPr>
    </w:p>
    <w:p w:rsidR="00302E66" w:rsidRPr="00383338" w:rsidRDefault="00302E66" w:rsidP="00C711E3">
      <w:pPr>
        <w:pStyle w:val="PargrafodaLista"/>
        <w:numPr>
          <w:ilvl w:val="0"/>
          <w:numId w:val="13"/>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13"/>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13"/>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13"/>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13"/>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13"/>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13"/>
        </w:numPr>
        <w:shd w:val="clear" w:color="auto" w:fill="D9E2F3" w:themeFill="accent5" w:themeFillTint="33"/>
        <w:spacing w:line="276" w:lineRule="auto"/>
        <w:ind w:left="0"/>
        <w:jc w:val="both"/>
        <w:rPr>
          <w:rFonts w:ascii="Times New Roman" w:hAnsi="Times New Roman" w:cs="Times New Roman"/>
          <w:b/>
          <w:vanish/>
          <w:sz w:val="24"/>
          <w:szCs w:val="24"/>
        </w:rPr>
      </w:pPr>
    </w:p>
    <w:p w:rsidR="00DE2D24" w:rsidRPr="00383338" w:rsidRDefault="006C6CC1" w:rsidP="00C711E3">
      <w:pPr>
        <w:pStyle w:val="PargrafodaLista"/>
        <w:numPr>
          <w:ilvl w:val="0"/>
          <w:numId w:val="13"/>
        </w:numPr>
        <w:shd w:val="clear" w:color="auto" w:fill="D9E2F3" w:themeFill="accent5" w:themeFillTint="33"/>
        <w:spacing w:line="276" w:lineRule="auto"/>
        <w:ind w:left="0"/>
        <w:jc w:val="both"/>
        <w:rPr>
          <w:rFonts w:ascii="Times New Roman" w:hAnsi="Times New Roman" w:cs="Times New Roman"/>
          <w:b/>
          <w:sz w:val="24"/>
          <w:szCs w:val="24"/>
        </w:rPr>
      </w:pPr>
      <w:r w:rsidRPr="00383338">
        <w:rPr>
          <w:rFonts w:ascii="Times New Roman" w:hAnsi="Times New Roman" w:cs="Times New Roman"/>
          <w:b/>
          <w:sz w:val="24"/>
          <w:szCs w:val="24"/>
        </w:rPr>
        <w:t>OBSERVÂNCIA AOS LIMITES CONSTITUCIONAIS</w:t>
      </w:r>
    </w:p>
    <w:p w:rsidR="00DE2D24" w:rsidRPr="00383338" w:rsidRDefault="00DE2D24" w:rsidP="00C711E3">
      <w:pPr>
        <w:pStyle w:val="PargrafodaLista"/>
        <w:numPr>
          <w:ilvl w:val="1"/>
          <w:numId w:val="13"/>
        </w:numPr>
        <w:shd w:val="clear" w:color="auto" w:fill="D9E2F3" w:themeFill="accent5" w:themeFillTint="33"/>
        <w:spacing w:line="276" w:lineRule="auto"/>
        <w:ind w:left="0"/>
        <w:jc w:val="both"/>
        <w:rPr>
          <w:rFonts w:ascii="Times New Roman" w:hAnsi="Times New Roman" w:cs="Times New Roman"/>
          <w:b/>
          <w:vanish/>
          <w:sz w:val="24"/>
          <w:szCs w:val="24"/>
        </w:rPr>
      </w:pPr>
    </w:p>
    <w:p w:rsidR="006C6CC1" w:rsidRPr="00383338" w:rsidRDefault="0096168D" w:rsidP="00C711E3">
      <w:pPr>
        <w:pStyle w:val="PargrafodaLista"/>
        <w:numPr>
          <w:ilvl w:val="1"/>
          <w:numId w:val="13"/>
        </w:numPr>
        <w:spacing w:line="276" w:lineRule="auto"/>
        <w:ind w:left="0" w:firstLine="0"/>
        <w:jc w:val="both"/>
        <w:rPr>
          <w:rFonts w:ascii="Times New Roman" w:hAnsi="Times New Roman" w:cs="Times New Roman"/>
          <w:b/>
          <w:sz w:val="24"/>
          <w:szCs w:val="24"/>
        </w:rPr>
      </w:pPr>
      <w:r w:rsidRPr="00383338">
        <w:rPr>
          <w:rFonts w:ascii="Times New Roman" w:hAnsi="Times New Roman" w:cs="Times New Roman"/>
          <w:b/>
          <w:sz w:val="24"/>
          <w:szCs w:val="24"/>
        </w:rPr>
        <w:t xml:space="preserve"> Do</w:t>
      </w:r>
      <w:r w:rsidR="006C6CC1" w:rsidRPr="00383338">
        <w:rPr>
          <w:rFonts w:ascii="Times New Roman" w:hAnsi="Times New Roman" w:cs="Times New Roman"/>
          <w:b/>
          <w:sz w:val="24"/>
          <w:szCs w:val="24"/>
        </w:rPr>
        <w:t xml:space="preserve"> cumprimento do art. 212 da Constituição Federal</w:t>
      </w:r>
      <w:r w:rsidR="003A0A81" w:rsidRPr="00383338">
        <w:rPr>
          <w:rFonts w:ascii="Times New Roman" w:hAnsi="Times New Roman" w:cs="Times New Roman"/>
          <w:b/>
          <w:sz w:val="24"/>
          <w:szCs w:val="24"/>
        </w:rPr>
        <w:t xml:space="preserve"> </w:t>
      </w:r>
    </w:p>
    <w:p w:rsidR="00DE2D24" w:rsidRPr="002142F9" w:rsidRDefault="00C711E3" w:rsidP="00C711E3">
      <w:pPr>
        <w:tabs>
          <w:tab w:val="left" w:pos="3060"/>
        </w:tabs>
        <w:spacing w:line="276" w:lineRule="auto"/>
        <w:jc w:val="both"/>
        <w:rPr>
          <w:rFonts w:ascii="Times New Roman" w:hAnsi="Times New Roman" w:cs="Times New Roman"/>
          <w:sz w:val="24"/>
          <w:szCs w:val="24"/>
        </w:rPr>
      </w:pPr>
      <w:r w:rsidRPr="002142F9">
        <w:rPr>
          <w:rFonts w:ascii="Times New Roman" w:hAnsi="Times New Roman" w:cs="Times New Roman"/>
          <w:sz w:val="24"/>
          <w:szCs w:val="24"/>
        </w:rPr>
        <w:t xml:space="preserve">  </w:t>
      </w:r>
      <w:r w:rsidR="00DE2D24" w:rsidRPr="002142F9">
        <w:rPr>
          <w:rFonts w:ascii="Times New Roman" w:hAnsi="Times New Roman" w:cs="Times New Roman"/>
          <w:sz w:val="24"/>
          <w:szCs w:val="24"/>
        </w:rPr>
        <w:t xml:space="preserve">Determinado pela Constituição Federal, no artigo epigrafado, a aplicação anual, pelos municípios, de mínimo de 25% (vinte e cinco por cento) da receita de impostos, incluídas as transferências constitucionais, na manutenção e desenvolvimento do ensino. </w:t>
      </w:r>
    </w:p>
    <w:p w:rsidR="00E75CE0" w:rsidRPr="002142F9" w:rsidRDefault="00E75CE0" w:rsidP="00E75CE0">
      <w:pPr>
        <w:pStyle w:val="Corpodetexto"/>
        <w:spacing w:before="244" w:line="276" w:lineRule="auto"/>
        <w:ind w:right="107"/>
        <w:jc w:val="both"/>
        <w:rPr>
          <w:rFonts w:ascii="Times New Roman" w:hAnsi="Times New Roman" w:cs="Times New Roman"/>
          <w:sz w:val="24"/>
          <w:szCs w:val="24"/>
        </w:rPr>
      </w:pPr>
      <w:r w:rsidRPr="002142F9">
        <w:rPr>
          <w:rFonts w:ascii="Times New Roman" w:hAnsi="Times New Roman" w:cs="Times New Roman"/>
          <w:sz w:val="24"/>
          <w:szCs w:val="24"/>
        </w:rPr>
        <w:t>Anexamos também o Demonstrativo de aplicação de 25% no ensino, onde se constata</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que os valores aplicados NÃO ESTÃO DE ACORDO com o exigido pela Constituição Federal.</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 xml:space="preserve">Até o mês houve uma aplicação de R$ 83.525.380,70, equivalente a </w:t>
      </w:r>
      <w:r w:rsidRPr="002142F9">
        <w:rPr>
          <w:rFonts w:ascii="Times New Roman" w:hAnsi="Times New Roman" w:cs="Times New Roman"/>
          <w:b/>
          <w:color w:val="FF0000"/>
          <w:sz w:val="24"/>
          <w:szCs w:val="24"/>
        </w:rPr>
        <w:t xml:space="preserve">21,94% </w:t>
      </w:r>
      <w:r w:rsidRPr="002142F9">
        <w:rPr>
          <w:rFonts w:ascii="Times New Roman" w:hAnsi="Times New Roman" w:cs="Times New Roman"/>
          <w:sz w:val="24"/>
          <w:szCs w:val="24"/>
        </w:rPr>
        <w:t>havendo um</w:t>
      </w:r>
      <w:r w:rsidRPr="002142F9">
        <w:rPr>
          <w:rFonts w:ascii="Times New Roman" w:hAnsi="Times New Roman" w:cs="Times New Roman"/>
          <w:spacing w:val="1"/>
          <w:sz w:val="24"/>
          <w:szCs w:val="24"/>
        </w:rPr>
        <w:t xml:space="preserve"> </w:t>
      </w:r>
      <w:r w:rsidRPr="002142F9">
        <w:rPr>
          <w:rFonts w:ascii="Times New Roman" w:hAnsi="Times New Roman" w:cs="Times New Roman"/>
          <w:b/>
          <w:sz w:val="24"/>
          <w:szCs w:val="24"/>
        </w:rPr>
        <w:t>DÉFICIT</w:t>
      </w:r>
      <w:r w:rsidRPr="002142F9">
        <w:rPr>
          <w:rFonts w:ascii="Times New Roman" w:hAnsi="Times New Roman" w:cs="Times New Roman"/>
          <w:b/>
          <w:spacing w:val="3"/>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
          <w:sz w:val="24"/>
          <w:szCs w:val="24"/>
        </w:rPr>
        <w:t xml:space="preserve"> </w:t>
      </w:r>
      <w:r w:rsidRPr="002142F9">
        <w:rPr>
          <w:rFonts w:ascii="Times New Roman" w:hAnsi="Times New Roman" w:cs="Times New Roman"/>
          <w:b/>
          <w:color w:val="FF0000"/>
          <w:sz w:val="24"/>
          <w:szCs w:val="24"/>
        </w:rPr>
        <w:t>R$</w:t>
      </w:r>
      <w:r w:rsidRPr="002142F9">
        <w:rPr>
          <w:rFonts w:ascii="Times New Roman" w:hAnsi="Times New Roman" w:cs="Times New Roman"/>
          <w:b/>
          <w:color w:val="FF0000"/>
          <w:spacing w:val="1"/>
          <w:sz w:val="24"/>
          <w:szCs w:val="24"/>
        </w:rPr>
        <w:t xml:space="preserve"> </w:t>
      </w:r>
      <w:r w:rsidRPr="002142F9">
        <w:rPr>
          <w:rFonts w:ascii="Times New Roman" w:hAnsi="Times New Roman" w:cs="Times New Roman"/>
          <w:b/>
          <w:color w:val="FF0000"/>
          <w:sz w:val="24"/>
          <w:szCs w:val="24"/>
        </w:rPr>
        <w:t>11.633.046,55</w:t>
      </w:r>
      <w:r w:rsidRPr="002142F9">
        <w:rPr>
          <w:rFonts w:ascii="Times New Roman" w:hAnsi="Times New Roman" w:cs="Times New Roman"/>
          <w:b/>
          <w:color w:val="FF0000"/>
          <w:spacing w:val="-1"/>
          <w:sz w:val="24"/>
          <w:szCs w:val="24"/>
        </w:rPr>
        <w:t xml:space="preserve"> </w:t>
      </w:r>
      <w:r w:rsidRPr="002142F9">
        <w:rPr>
          <w:rFonts w:ascii="Times New Roman" w:hAnsi="Times New Roman" w:cs="Times New Roman"/>
          <w:sz w:val="24"/>
          <w:szCs w:val="24"/>
        </w:rPr>
        <w:t>no exercício de</w:t>
      </w:r>
      <w:r w:rsidRPr="002142F9">
        <w:rPr>
          <w:rFonts w:ascii="Times New Roman" w:hAnsi="Times New Roman" w:cs="Times New Roman"/>
          <w:spacing w:val="-2"/>
          <w:sz w:val="24"/>
          <w:szCs w:val="24"/>
        </w:rPr>
        <w:t xml:space="preserve"> </w:t>
      </w:r>
      <w:r w:rsidRPr="002142F9">
        <w:rPr>
          <w:rFonts w:ascii="Times New Roman" w:hAnsi="Times New Roman" w:cs="Times New Roman"/>
          <w:sz w:val="24"/>
          <w:szCs w:val="24"/>
        </w:rPr>
        <w:t>2022.</w:t>
      </w:r>
    </w:p>
    <w:p w:rsidR="00DE2D24" w:rsidRPr="00383338" w:rsidRDefault="00DE2D24" w:rsidP="00C711E3">
      <w:pPr>
        <w:tabs>
          <w:tab w:val="left" w:pos="3060"/>
        </w:tabs>
        <w:spacing w:line="276" w:lineRule="auto"/>
        <w:jc w:val="both"/>
        <w:rPr>
          <w:rFonts w:ascii="Times New Roman" w:hAnsi="Times New Roman" w:cs="Times New Roman"/>
          <w:sz w:val="24"/>
          <w:szCs w:val="24"/>
        </w:rPr>
      </w:pPr>
      <w:r w:rsidRPr="00383338">
        <w:rPr>
          <w:rFonts w:ascii="Times New Roman" w:hAnsi="Times New Roman" w:cs="Times New Roman"/>
          <w:noProof/>
          <w:sz w:val="24"/>
          <w:szCs w:val="24"/>
          <w:lang w:eastAsia="pt-BR"/>
        </w:rPr>
        <w:drawing>
          <wp:inline distT="0" distB="0" distL="0" distR="0" wp14:anchorId="5FAFA7C0" wp14:editId="70C34B56">
            <wp:extent cx="5400040" cy="2456121"/>
            <wp:effectExtent l="0" t="0" r="10160" b="190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75CE0" w:rsidRPr="00E75CE0" w:rsidRDefault="00DE2D24" w:rsidP="00E75CE0">
      <w:pPr>
        <w:pStyle w:val="Corpodetexto"/>
        <w:spacing w:before="198" w:line="276" w:lineRule="auto"/>
        <w:ind w:left="253" w:right="108"/>
        <w:jc w:val="both"/>
        <w:rPr>
          <w:rFonts w:ascii="Times New Roman" w:hAnsi="Times New Roman" w:cs="Times New Roman"/>
          <w:sz w:val="24"/>
          <w:szCs w:val="24"/>
        </w:rPr>
      </w:pPr>
      <w:r w:rsidRPr="00383338">
        <w:rPr>
          <w:rFonts w:ascii="Times New Roman" w:hAnsi="Times New Roman" w:cs="Times New Roman"/>
          <w:b/>
          <w:sz w:val="24"/>
          <w:szCs w:val="24"/>
          <w:u w:val="thick"/>
        </w:rPr>
        <w:t>Comentário sobre o índice EDUCAÇÃO:</w:t>
      </w:r>
      <w:r w:rsidRPr="00383338">
        <w:rPr>
          <w:rFonts w:ascii="Times New Roman" w:hAnsi="Times New Roman" w:cs="Times New Roman"/>
          <w:b/>
          <w:sz w:val="24"/>
          <w:szCs w:val="24"/>
        </w:rPr>
        <w:t xml:space="preserve"> </w:t>
      </w:r>
      <w:r w:rsidR="00E75CE0" w:rsidRPr="00E75CE0">
        <w:rPr>
          <w:rFonts w:ascii="Times New Roman" w:hAnsi="Times New Roman" w:cs="Times New Roman"/>
          <w:sz w:val="24"/>
          <w:szCs w:val="24"/>
        </w:rPr>
        <w:t>O índice de educação do exercício de 2022 tem</w:t>
      </w:r>
      <w:r w:rsidR="00E75CE0" w:rsidRPr="00E75CE0">
        <w:rPr>
          <w:rFonts w:ascii="Times New Roman" w:hAnsi="Times New Roman" w:cs="Times New Roman"/>
          <w:spacing w:val="-72"/>
          <w:sz w:val="24"/>
          <w:szCs w:val="24"/>
        </w:rPr>
        <w:t xml:space="preserve"> </w:t>
      </w:r>
      <w:r w:rsidR="00E75CE0" w:rsidRPr="00E75CE0">
        <w:rPr>
          <w:rFonts w:ascii="Times New Roman" w:hAnsi="Times New Roman" w:cs="Times New Roman"/>
          <w:sz w:val="24"/>
          <w:szCs w:val="24"/>
        </w:rPr>
        <w:t>um</w:t>
      </w:r>
      <w:r w:rsidR="00E75CE0" w:rsidRPr="00E75CE0">
        <w:rPr>
          <w:rFonts w:ascii="Times New Roman" w:hAnsi="Times New Roman" w:cs="Times New Roman"/>
          <w:spacing w:val="-11"/>
          <w:sz w:val="24"/>
          <w:szCs w:val="24"/>
        </w:rPr>
        <w:t xml:space="preserve"> </w:t>
      </w:r>
      <w:r w:rsidR="00E75CE0" w:rsidRPr="00E75CE0">
        <w:rPr>
          <w:rFonts w:ascii="Times New Roman" w:hAnsi="Times New Roman" w:cs="Times New Roman"/>
          <w:sz w:val="24"/>
          <w:szCs w:val="24"/>
        </w:rPr>
        <w:t>déficit</w:t>
      </w:r>
      <w:r w:rsidR="00E75CE0" w:rsidRPr="00E75CE0">
        <w:rPr>
          <w:rFonts w:ascii="Times New Roman" w:hAnsi="Times New Roman" w:cs="Times New Roman"/>
          <w:spacing w:val="-11"/>
          <w:sz w:val="24"/>
          <w:szCs w:val="24"/>
        </w:rPr>
        <w:t xml:space="preserve"> </w:t>
      </w:r>
      <w:r w:rsidR="00E75CE0" w:rsidRPr="00E75CE0">
        <w:rPr>
          <w:rFonts w:ascii="Times New Roman" w:hAnsi="Times New Roman" w:cs="Times New Roman"/>
          <w:sz w:val="24"/>
          <w:szCs w:val="24"/>
        </w:rPr>
        <w:t>de</w:t>
      </w:r>
      <w:r w:rsidR="00E75CE0" w:rsidRPr="00E75CE0">
        <w:rPr>
          <w:rFonts w:ascii="Times New Roman" w:hAnsi="Times New Roman" w:cs="Times New Roman"/>
          <w:spacing w:val="-11"/>
          <w:sz w:val="24"/>
          <w:szCs w:val="24"/>
        </w:rPr>
        <w:t xml:space="preserve"> </w:t>
      </w:r>
      <w:r w:rsidR="00E75CE0" w:rsidRPr="00E75CE0">
        <w:rPr>
          <w:rFonts w:ascii="Times New Roman" w:hAnsi="Times New Roman" w:cs="Times New Roman"/>
          <w:sz w:val="24"/>
          <w:szCs w:val="24"/>
        </w:rPr>
        <w:t>R$</w:t>
      </w:r>
      <w:r w:rsidR="00E75CE0" w:rsidRPr="00E75CE0">
        <w:rPr>
          <w:rFonts w:ascii="Times New Roman" w:hAnsi="Times New Roman" w:cs="Times New Roman"/>
          <w:spacing w:val="-11"/>
          <w:sz w:val="24"/>
          <w:szCs w:val="24"/>
        </w:rPr>
        <w:t xml:space="preserve"> </w:t>
      </w:r>
      <w:r w:rsidR="00E75CE0" w:rsidRPr="00E75CE0">
        <w:rPr>
          <w:rFonts w:ascii="Times New Roman" w:hAnsi="Times New Roman" w:cs="Times New Roman"/>
          <w:sz w:val="24"/>
          <w:szCs w:val="24"/>
        </w:rPr>
        <w:t>11.633.046,55,</w:t>
      </w:r>
      <w:r w:rsidR="00E75CE0" w:rsidRPr="00E75CE0">
        <w:rPr>
          <w:rFonts w:ascii="Times New Roman" w:hAnsi="Times New Roman" w:cs="Times New Roman"/>
          <w:spacing w:val="-9"/>
          <w:sz w:val="24"/>
          <w:szCs w:val="24"/>
        </w:rPr>
        <w:t xml:space="preserve"> </w:t>
      </w:r>
      <w:r w:rsidR="00E75CE0" w:rsidRPr="00E75CE0">
        <w:rPr>
          <w:rFonts w:ascii="Times New Roman" w:hAnsi="Times New Roman" w:cs="Times New Roman"/>
          <w:sz w:val="24"/>
          <w:szCs w:val="24"/>
        </w:rPr>
        <w:t>ou</w:t>
      </w:r>
      <w:r w:rsidR="00E75CE0" w:rsidRPr="00E75CE0">
        <w:rPr>
          <w:rFonts w:ascii="Times New Roman" w:hAnsi="Times New Roman" w:cs="Times New Roman"/>
          <w:spacing w:val="-11"/>
          <w:sz w:val="24"/>
          <w:szCs w:val="24"/>
        </w:rPr>
        <w:t xml:space="preserve"> </w:t>
      </w:r>
      <w:r w:rsidR="00E75CE0" w:rsidRPr="00E75CE0">
        <w:rPr>
          <w:rFonts w:ascii="Times New Roman" w:hAnsi="Times New Roman" w:cs="Times New Roman"/>
          <w:sz w:val="24"/>
          <w:szCs w:val="24"/>
        </w:rPr>
        <w:t>seja,</w:t>
      </w:r>
      <w:r w:rsidR="00E75CE0" w:rsidRPr="00E75CE0">
        <w:rPr>
          <w:rFonts w:ascii="Times New Roman" w:hAnsi="Times New Roman" w:cs="Times New Roman"/>
          <w:spacing w:val="-13"/>
          <w:sz w:val="24"/>
          <w:szCs w:val="24"/>
        </w:rPr>
        <w:t xml:space="preserve"> </w:t>
      </w:r>
      <w:r w:rsidR="00E75CE0" w:rsidRPr="00E75CE0">
        <w:rPr>
          <w:rFonts w:ascii="Times New Roman" w:hAnsi="Times New Roman" w:cs="Times New Roman"/>
          <w:sz w:val="24"/>
          <w:szCs w:val="24"/>
        </w:rPr>
        <w:t>faltou</w:t>
      </w:r>
      <w:r w:rsidR="00E75CE0" w:rsidRPr="00E75CE0">
        <w:rPr>
          <w:rFonts w:ascii="Times New Roman" w:hAnsi="Times New Roman" w:cs="Times New Roman"/>
          <w:spacing w:val="-11"/>
          <w:sz w:val="24"/>
          <w:szCs w:val="24"/>
        </w:rPr>
        <w:t xml:space="preserve"> </w:t>
      </w:r>
      <w:r w:rsidR="00E75CE0" w:rsidRPr="00E75CE0">
        <w:rPr>
          <w:rFonts w:ascii="Times New Roman" w:hAnsi="Times New Roman" w:cs="Times New Roman"/>
          <w:sz w:val="24"/>
          <w:szCs w:val="24"/>
        </w:rPr>
        <w:t>ser</w:t>
      </w:r>
      <w:r w:rsidR="00E75CE0" w:rsidRPr="00E75CE0">
        <w:rPr>
          <w:rFonts w:ascii="Times New Roman" w:hAnsi="Times New Roman" w:cs="Times New Roman"/>
          <w:spacing w:val="-8"/>
          <w:sz w:val="24"/>
          <w:szCs w:val="24"/>
        </w:rPr>
        <w:t xml:space="preserve"> </w:t>
      </w:r>
      <w:r w:rsidR="00E75CE0" w:rsidRPr="00E75CE0">
        <w:rPr>
          <w:rFonts w:ascii="Times New Roman" w:hAnsi="Times New Roman" w:cs="Times New Roman"/>
          <w:sz w:val="24"/>
          <w:szCs w:val="24"/>
        </w:rPr>
        <w:t>gasto</w:t>
      </w:r>
      <w:r w:rsidR="00E75CE0" w:rsidRPr="00E75CE0">
        <w:rPr>
          <w:rFonts w:ascii="Times New Roman" w:hAnsi="Times New Roman" w:cs="Times New Roman"/>
          <w:spacing w:val="-13"/>
          <w:sz w:val="24"/>
          <w:szCs w:val="24"/>
        </w:rPr>
        <w:t xml:space="preserve"> </w:t>
      </w:r>
      <w:r w:rsidR="00E75CE0" w:rsidRPr="00E75CE0">
        <w:rPr>
          <w:rFonts w:ascii="Times New Roman" w:hAnsi="Times New Roman" w:cs="Times New Roman"/>
          <w:sz w:val="24"/>
          <w:szCs w:val="24"/>
        </w:rPr>
        <w:t>em</w:t>
      </w:r>
      <w:r w:rsidR="00E75CE0" w:rsidRPr="00E75CE0">
        <w:rPr>
          <w:rFonts w:ascii="Times New Roman" w:hAnsi="Times New Roman" w:cs="Times New Roman"/>
          <w:spacing w:val="-8"/>
          <w:sz w:val="24"/>
          <w:szCs w:val="24"/>
        </w:rPr>
        <w:t xml:space="preserve"> </w:t>
      </w:r>
      <w:r w:rsidR="00E75CE0" w:rsidRPr="00E75CE0">
        <w:rPr>
          <w:rFonts w:ascii="Times New Roman" w:hAnsi="Times New Roman" w:cs="Times New Roman"/>
          <w:sz w:val="24"/>
          <w:szCs w:val="24"/>
        </w:rPr>
        <w:t>educação</w:t>
      </w:r>
      <w:r w:rsidR="00E75CE0" w:rsidRPr="00E75CE0">
        <w:rPr>
          <w:rFonts w:ascii="Times New Roman" w:hAnsi="Times New Roman" w:cs="Times New Roman"/>
          <w:spacing w:val="-11"/>
          <w:sz w:val="24"/>
          <w:szCs w:val="24"/>
        </w:rPr>
        <w:t xml:space="preserve"> </w:t>
      </w:r>
      <w:r w:rsidR="00E75CE0" w:rsidRPr="00E75CE0">
        <w:rPr>
          <w:rFonts w:ascii="Times New Roman" w:hAnsi="Times New Roman" w:cs="Times New Roman"/>
          <w:sz w:val="24"/>
          <w:szCs w:val="24"/>
        </w:rPr>
        <w:t>até</w:t>
      </w:r>
      <w:r w:rsidR="00E75CE0" w:rsidRPr="00E75CE0">
        <w:rPr>
          <w:rFonts w:ascii="Times New Roman" w:hAnsi="Times New Roman" w:cs="Times New Roman"/>
          <w:spacing w:val="-12"/>
          <w:sz w:val="24"/>
          <w:szCs w:val="24"/>
        </w:rPr>
        <w:t xml:space="preserve"> </w:t>
      </w:r>
      <w:r w:rsidR="00E75CE0" w:rsidRPr="00E75CE0">
        <w:rPr>
          <w:rFonts w:ascii="Times New Roman" w:hAnsi="Times New Roman" w:cs="Times New Roman"/>
          <w:sz w:val="24"/>
          <w:szCs w:val="24"/>
        </w:rPr>
        <w:t>o</w:t>
      </w:r>
      <w:r w:rsidR="00E75CE0" w:rsidRPr="00E75CE0">
        <w:rPr>
          <w:rFonts w:ascii="Times New Roman" w:hAnsi="Times New Roman" w:cs="Times New Roman"/>
          <w:spacing w:val="-11"/>
          <w:sz w:val="24"/>
          <w:szCs w:val="24"/>
        </w:rPr>
        <w:t xml:space="preserve"> </w:t>
      </w:r>
      <w:r w:rsidR="00E75CE0" w:rsidRPr="00E75CE0">
        <w:rPr>
          <w:rFonts w:ascii="Times New Roman" w:hAnsi="Times New Roman" w:cs="Times New Roman"/>
          <w:sz w:val="24"/>
          <w:szCs w:val="24"/>
        </w:rPr>
        <w:t>mês</w:t>
      </w:r>
      <w:r w:rsidR="00E75CE0" w:rsidRPr="00E75CE0">
        <w:rPr>
          <w:rFonts w:ascii="Times New Roman" w:hAnsi="Times New Roman" w:cs="Times New Roman"/>
          <w:spacing w:val="-8"/>
          <w:sz w:val="24"/>
          <w:szCs w:val="24"/>
        </w:rPr>
        <w:t xml:space="preserve"> </w:t>
      </w:r>
      <w:r w:rsidR="00E75CE0" w:rsidRPr="00E75CE0">
        <w:rPr>
          <w:rFonts w:ascii="Times New Roman" w:hAnsi="Times New Roman" w:cs="Times New Roman"/>
          <w:sz w:val="24"/>
          <w:szCs w:val="24"/>
        </w:rPr>
        <w:t>o</w:t>
      </w:r>
      <w:r w:rsidR="00E75CE0" w:rsidRPr="00E75CE0">
        <w:rPr>
          <w:rFonts w:ascii="Times New Roman" w:hAnsi="Times New Roman" w:cs="Times New Roman"/>
          <w:spacing w:val="-13"/>
          <w:sz w:val="24"/>
          <w:szCs w:val="24"/>
        </w:rPr>
        <w:t xml:space="preserve"> </w:t>
      </w:r>
      <w:r w:rsidR="00E75CE0" w:rsidRPr="00E75CE0">
        <w:rPr>
          <w:rFonts w:ascii="Times New Roman" w:hAnsi="Times New Roman" w:cs="Times New Roman"/>
          <w:sz w:val="24"/>
          <w:szCs w:val="24"/>
        </w:rPr>
        <w:t>montante</w:t>
      </w:r>
      <w:r w:rsidR="00E75CE0" w:rsidRPr="00E75CE0">
        <w:rPr>
          <w:rFonts w:ascii="Times New Roman" w:hAnsi="Times New Roman" w:cs="Times New Roman"/>
          <w:spacing w:val="-73"/>
          <w:sz w:val="24"/>
          <w:szCs w:val="24"/>
        </w:rPr>
        <w:t xml:space="preserve"> </w:t>
      </w:r>
      <w:r w:rsidR="00E75CE0" w:rsidRPr="00E75CE0">
        <w:rPr>
          <w:rFonts w:ascii="Times New Roman" w:hAnsi="Times New Roman" w:cs="Times New Roman"/>
          <w:sz w:val="24"/>
          <w:szCs w:val="24"/>
        </w:rPr>
        <w:t>indicado. Verificando as contas bancarias do Fundeb e MDE ao final do mês, constatamos</w:t>
      </w:r>
      <w:r w:rsidR="00E75CE0" w:rsidRPr="00E75CE0">
        <w:rPr>
          <w:rFonts w:ascii="Times New Roman" w:hAnsi="Times New Roman" w:cs="Times New Roman"/>
          <w:spacing w:val="1"/>
          <w:sz w:val="24"/>
          <w:szCs w:val="24"/>
        </w:rPr>
        <w:t xml:space="preserve"> </w:t>
      </w:r>
      <w:r w:rsidR="00E75CE0" w:rsidRPr="00E75CE0">
        <w:rPr>
          <w:rFonts w:ascii="Times New Roman" w:hAnsi="Times New Roman" w:cs="Times New Roman"/>
          <w:sz w:val="24"/>
          <w:szCs w:val="24"/>
        </w:rPr>
        <w:t>que ficou saldo</w:t>
      </w:r>
      <w:r w:rsidR="00E75CE0" w:rsidRPr="00E75CE0">
        <w:rPr>
          <w:rFonts w:ascii="Times New Roman" w:hAnsi="Times New Roman" w:cs="Times New Roman"/>
          <w:spacing w:val="1"/>
          <w:sz w:val="24"/>
          <w:szCs w:val="24"/>
        </w:rPr>
        <w:t xml:space="preserve"> </w:t>
      </w:r>
      <w:r w:rsidR="00E75CE0" w:rsidRPr="00E75CE0">
        <w:rPr>
          <w:rFonts w:ascii="Times New Roman" w:hAnsi="Times New Roman" w:cs="Times New Roman"/>
          <w:sz w:val="24"/>
          <w:szCs w:val="24"/>
        </w:rPr>
        <w:t>de</w:t>
      </w:r>
      <w:r w:rsidR="00E75CE0" w:rsidRPr="00E75CE0">
        <w:rPr>
          <w:rFonts w:ascii="Times New Roman" w:hAnsi="Times New Roman" w:cs="Times New Roman"/>
          <w:spacing w:val="-2"/>
          <w:sz w:val="24"/>
          <w:szCs w:val="24"/>
        </w:rPr>
        <w:t xml:space="preserve"> </w:t>
      </w:r>
      <w:r w:rsidR="00E75CE0" w:rsidRPr="00E75CE0">
        <w:rPr>
          <w:rFonts w:ascii="Times New Roman" w:hAnsi="Times New Roman" w:cs="Times New Roman"/>
          <w:sz w:val="24"/>
          <w:szCs w:val="24"/>
        </w:rPr>
        <w:t>R$</w:t>
      </w:r>
      <w:r w:rsidR="00E75CE0" w:rsidRPr="00E75CE0">
        <w:rPr>
          <w:rFonts w:ascii="Times New Roman" w:hAnsi="Times New Roman" w:cs="Times New Roman"/>
          <w:spacing w:val="1"/>
          <w:sz w:val="24"/>
          <w:szCs w:val="24"/>
        </w:rPr>
        <w:t xml:space="preserve"> </w:t>
      </w:r>
      <w:r w:rsidR="00E75CE0" w:rsidRPr="00E75CE0">
        <w:rPr>
          <w:rFonts w:ascii="Times New Roman" w:hAnsi="Times New Roman" w:cs="Times New Roman"/>
          <w:sz w:val="24"/>
          <w:szCs w:val="24"/>
        </w:rPr>
        <w:t>30.590.060,14, saldo</w:t>
      </w:r>
      <w:r w:rsidR="00E75CE0" w:rsidRPr="00E75CE0">
        <w:rPr>
          <w:rFonts w:ascii="Times New Roman" w:hAnsi="Times New Roman" w:cs="Times New Roman"/>
          <w:spacing w:val="-2"/>
          <w:sz w:val="24"/>
          <w:szCs w:val="24"/>
        </w:rPr>
        <w:t xml:space="preserve"> </w:t>
      </w:r>
      <w:r w:rsidR="00E75CE0" w:rsidRPr="00E75CE0">
        <w:rPr>
          <w:rFonts w:ascii="Times New Roman" w:hAnsi="Times New Roman" w:cs="Times New Roman"/>
          <w:sz w:val="24"/>
          <w:szCs w:val="24"/>
        </w:rPr>
        <w:t>suficiente para</w:t>
      </w:r>
      <w:r w:rsidR="00E75CE0" w:rsidRPr="00E75CE0">
        <w:rPr>
          <w:rFonts w:ascii="Times New Roman" w:hAnsi="Times New Roman" w:cs="Times New Roman"/>
          <w:spacing w:val="2"/>
          <w:sz w:val="24"/>
          <w:szCs w:val="24"/>
        </w:rPr>
        <w:t xml:space="preserve"> </w:t>
      </w:r>
      <w:r w:rsidR="00E75CE0" w:rsidRPr="00E75CE0">
        <w:rPr>
          <w:rFonts w:ascii="Times New Roman" w:hAnsi="Times New Roman" w:cs="Times New Roman"/>
          <w:sz w:val="24"/>
          <w:szCs w:val="24"/>
        </w:rPr>
        <w:t>cobrir o</w:t>
      </w:r>
      <w:r w:rsidR="00E75CE0" w:rsidRPr="00E75CE0">
        <w:rPr>
          <w:rFonts w:ascii="Times New Roman" w:hAnsi="Times New Roman" w:cs="Times New Roman"/>
          <w:spacing w:val="-2"/>
          <w:sz w:val="24"/>
          <w:szCs w:val="24"/>
        </w:rPr>
        <w:t xml:space="preserve"> </w:t>
      </w:r>
      <w:r w:rsidR="00E75CE0" w:rsidRPr="00E75CE0">
        <w:rPr>
          <w:rFonts w:ascii="Times New Roman" w:hAnsi="Times New Roman" w:cs="Times New Roman"/>
          <w:sz w:val="24"/>
          <w:szCs w:val="24"/>
        </w:rPr>
        <w:t>déficit</w:t>
      </w:r>
      <w:r w:rsidR="00E75CE0" w:rsidRPr="00E75CE0">
        <w:rPr>
          <w:rFonts w:ascii="Times New Roman" w:hAnsi="Times New Roman" w:cs="Times New Roman"/>
          <w:spacing w:val="-3"/>
          <w:sz w:val="24"/>
          <w:szCs w:val="24"/>
        </w:rPr>
        <w:t xml:space="preserve"> </w:t>
      </w:r>
      <w:r w:rsidR="00E75CE0" w:rsidRPr="00E75CE0">
        <w:rPr>
          <w:rFonts w:ascii="Times New Roman" w:hAnsi="Times New Roman" w:cs="Times New Roman"/>
          <w:sz w:val="24"/>
          <w:szCs w:val="24"/>
        </w:rPr>
        <w:t>apontado</w:t>
      </w:r>
      <w:r w:rsidR="00E75CE0" w:rsidRPr="00E75CE0">
        <w:rPr>
          <w:rFonts w:ascii="Times New Roman" w:hAnsi="Times New Roman" w:cs="Times New Roman"/>
          <w:spacing w:val="-3"/>
          <w:sz w:val="24"/>
          <w:szCs w:val="24"/>
        </w:rPr>
        <w:t xml:space="preserve"> </w:t>
      </w:r>
      <w:r w:rsidR="00E75CE0" w:rsidRPr="00E75CE0">
        <w:rPr>
          <w:rFonts w:ascii="Times New Roman" w:hAnsi="Times New Roman" w:cs="Times New Roman"/>
          <w:sz w:val="24"/>
          <w:szCs w:val="24"/>
        </w:rPr>
        <w:t>no ano.</w:t>
      </w:r>
    </w:p>
    <w:p w:rsidR="00E75CE0" w:rsidRPr="00E75CE0" w:rsidRDefault="00E75CE0" w:rsidP="00E75CE0">
      <w:pPr>
        <w:pStyle w:val="Ttulo1"/>
        <w:spacing w:before="201" w:line="276" w:lineRule="auto"/>
        <w:ind w:right="104"/>
        <w:rPr>
          <w:sz w:val="24"/>
          <w:szCs w:val="24"/>
        </w:rPr>
      </w:pPr>
      <w:r w:rsidRPr="00E75CE0">
        <w:rPr>
          <w:sz w:val="24"/>
          <w:szCs w:val="24"/>
          <w:u w:val="thick"/>
        </w:rPr>
        <w:t>Destacamos</w:t>
      </w:r>
      <w:r w:rsidRPr="00E75CE0">
        <w:rPr>
          <w:spacing w:val="16"/>
          <w:sz w:val="24"/>
          <w:szCs w:val="24"/>
          <w:u w:val="thick"/>
        </w:rPr>
        <w:t xml:space="preserve"> </w:t>
      </w:r>
      <w:r w:rsidRPr="00E75CE0">
        <w:rPr>
          <w:sz w:val="24"/>
          <w:szCs w:val="24"/>
          <w:u w:val="thick"/>
        </w:rPr>
        <w:t>que</w:t>
      </w:r>
      <w:r w:rsidRPr="00E75CE0">
        <w:rPr>
          <w:spacing w:val="16"/>
          <w:sz w:val="24"/>
          <w:szCs w:val="24"/>
          <w:u w:val="thick"/>
        </w:rPr>
        <w:t xml:space="preserve"> </w:t>
      </w:r>
      <w:r w:rsidRPr="00E75CE0">
        <w:rPr>
          <w:sz w:val="24"/>
          <w:szCs w:val="24"/>
          <w:u w:val="thick"/>
        </w:rPr>
        <w:t>o</w:t>
      </w:r>
      <w:r w:rsidRPr="00E75CE0">
        <w:rPr>
          <w:spacing w:val="15"/>
          <w:sz w:val="24"/>
          <w:szCs w:val="24"/>
          <w:u w:val="thick"/>
        </w:rPr>
        <w:t xml:space="preserve"> </w:t>
      </w:r>
      <w:r w:rsidRPr="00E75CE0">
        <w:rPr>
          <w:sz w:val="24"/>
          <w:szCs w:val="24"/>
          <w:u w:val="thick"/>
        </w:rPr>
        <w:t>índice</w:t>
      </w:r>
      <w:r w:rsidRPr="00E75CE0">
        <w:rPr>
          <w:spacing w:val="16"/>
          <w:sz w:val="24"/>
          <w:szCs w:val="24"/>
          <w:u w:val="thick"/>
        </w:rPr>
        <w:t xml:space="preserve"> </w:t>
      </w:r>
      <w:r w:rsidRPr="00E75CE0">
        <w:rPr>
          <w:sz w:val="24"/>
          <w:szCs w:val="24"/>
          <w:u w:val="thick"/>
        </w:rPr>
        <w:t>de</w:t>
      </w:r>
      <w:r w:rsidRPr="00E75CE0">
        <w:rPr>
          <w:spacing w:val="16"/>
          <w:sz w:val="24"/>
          <w:szCs w:val="24"/>
          <w:u w:val="thick"/>
        </w:rPr>
        <w:t xml:space="preserve"> </w:t>
      </w:r>
      <w:r w:rsidRPr="00E75CE0">
        <w:rPr>
          <w:sz w:val="24"/>
          <w:szCs w:val="24"/>
          <w:u w:val="thick"/>
        </w:rPr>
        <w:t>2021</w:t>
      </w:r>
      <w:r w:rsidRPr="00E75CE0">
        <w:rPr>
          <w:spacing w:val="18"/>
          <w:sz w:val="24"/>
          <w:szCs w:val="24"/>
          <w:u w:val="thick"/>
        </w:rPr>
        <w:t xml:space="preserve"> </w:t>
      </w:r>
      <w:r w:rsidRPr="00E75CE0">
        <w:rPr>
          <w:sz w:val="24"/>
          <w:szCs w:val="24"/>
          <w:u w:val="thick"/>
        </w:rPr>
        <w:t>não</w:t>
      </w:r>
      <w:r w:rsidRPr="00E75CE0">
        <w:rPr>
          <w:spacing w:val="13"/>
          <w:sz w:val="24"/>
          <w:szCs w:val="24"/>
          <w:u w:val="thick"/>
        </w:rPr>
        <w:t xml:space="preserve"> </w:t>
      </w:r>
      <w:r w:rsidRPr="00E75CE0">
        <w:rPr>
          <w:sz w:val="24"/>
          <w:szCs w:val="24"/>
          <w:u w:val="thick"/>
        </w:rPr>
        <w:t>atingiu</w:t>
      </w:r>
      <w:r w:rsidRPr="00E75CE0">
        <w:rPr>
          <w:spacing w:val="13"/>
          <w:sz w:val="24"/>
          <w:szCs w:val="24"/>
          <w:u w:val="thick"/>
        </w:rPr>
        <w:t xml:space="preserve"> </w:t>
      </w:r>
      <w:r w:rsidRPr="00E75CE0">
        <w:rPr>
          <w:sz w:val="24"/>
          <w:szCs w:val="24"/>
          <w:u w:val="thick"/>
        </w:rPr>
        <w:t>os</w:t>
      </w:r>
      <w:r w:rsidRPr="00E75CE0">
        <w:rPr>
          <w:spacing w:val="18"/>
          <w:sz w:val="24"/>
          <w:szCs w:val="24"/>
          <w:u w:val="thick"/>
        </w:rPr>
        <w:t xml:space="preserve"> </w:t>
      </w:r>
      <w:r w:rsidRPr="00E75CE0">
        <w:rPr>
          <w:sz w:val="24"/>
          <w:szCs w:val="24"/>
          <w:u w:val="thick"/>
        </w:rPr>
        <w:t>25%,</w:t>
      </w:r>
      <w:r w:rsidRPr="00E75CE0">
        <w:rPr>
          <w:spacing w:val="16"/>
          <w:sz w:val="24"/>
          <w:szCs w:val="24"/>
          <w:u w:val="thick"/>
        </w:rPr>
        <w:t xml:space="preserve"> </w:t>
      </w:r>
      <w:r w:rsidRPr="00E75CE0">
        <w:rPr>
          <w:sz w:val="24"/>
          <w:szCs w:val="24"/>
          <w:u w:val="thick"/>
        </w:rPr>
        <w:t>com</w:t>
      </w:r>
      <w:r w:rsidRPr="00E75CE0">
        <w:rPr>
          <w:spacing w:val="16"/>
          <w:sz w:val="24"/>
          <w:szCs w:val="24"/>
          <w:u w:val="thick"/>
        </w:rPr>
        <w:t xml:space="preserve"> </w:t>
      </w:r>
      <w:r w:rsidRPr="00E75CE0">
        <w:rPr>
          <w:sz w:val="24"/>
          <w:szCs w:val="24"/>
          <w:u w:val="thick"/>
        </w:rPr>
        <w:t>a</w:t>
      </w:r>
      <w:r w:rsidRPr="00E75CE0">
        <w:rPr>
          <w:spacing w:val="15"/>
          <w:sz w:val="24"/>
          <w:szCs w:val="24"/>
          <w:u w:val="thick"/>
        </w:rPr>
        <w:t xml:space="preserve"> </w:t>
      </w:r>
      <w:r w:rsidRPr="00E75CE0">
        <w:rPr>
          <w:sz w:val="24"/>
          <w:szCs w:val="24"/>
          <w:u w:val="thick"/>
        </w:rPr>
        <w:t>aprovação</w:t>
      </w:r>
      <w:r w:rsidRPr="00E75CE0">
        <w:rPr>
          <w:spacing w:val="16"/>
          <w:sz w:val="24"/>
          <w:szCs w:val="24"/>
          <w:u w:val="thick"/>
        </w:rPr>
        <w:t xml:space="preserve"> </w:t>
      </w:r>
      <w:r w:rsidRPr="00E75CE0">
        <w:rPr>
          <w:sz w:val="24"/>
          <w:szCs w:val="24"/>
          <w:u w:val="thick"/>
        </w:rPr>
        <w:t>da</w:t>
      </w:r>
      <w:r w:rsidRPr="00E75CE0">
        <w:rPr>
          <w:spacing w:val="16"/>
          <w:sz w:val="24"/>
          <w:szCs w:val="24"/>
          <w:u w:val="thick"/>
        </w:rPr>
        <w:t xml:space="preserve"> </w:t>
      </w:r>
      <w:r w:rsidRPr="00E75CE0">
        <w:rPr>
          <w:sz w:val="24"/>
          <w:szCs w:val="24"/>
          <w:u w:val="thick"/>
        </w:rPr>
        <w:t>PEC</w:t>
      </w:r>
      <w:r w:rsidRPr="00E75CE0">
        <w:rPr>
          <w:spacing w:val="-68"/>
          <w:sz w:val="24"/>
          <w:szCs w:val="24"/>
        </w:rPr>
        <w:t xml:space="preserve"> </w:t>
      </w:r>
      <w:r w:rsidRPr="00E75CE0">
        <w:rPr>
          <w:sz w:val="24"/>
          <w:szCs w:val="24"/>
          <w:u w:val="thick"/>
        </w:rPr>
        <w:t>13 É PRECISO aplicar o déficit</w:t>
      </w:r>
      <w:r w:rsidRPr="00E75CE0">
        <w:rPr>
          <w:spacing w:val="1"/>
          <w:sz w:val="24"/>
          <w:szCs w:val="24"/>
          <w:u w:val="thick"/>
        </w:rPr>
        <w:t xml:space="preserve"> </w:t>
      </w:r>
      <w:r w:rsidRPr="00E75CE0">
        <w:rPr>
          <w:sz w:val="24"/>
          <w:szCs w:val="24"/>
          <w:u w:val="thick"/>
        </w:rPr>
        <w:t>gerado</w:t>
      </w:r>
      <w:r w:rsidRPr="00E75CE0">
        <w:rPr>
          <w:spacing w:val="1"/>
          <w:sz w:val="24"/>
          <w:szCs w:val="24"/>
          <w:u w:val="thick"/>
        </w:rPr>
        <w:t xml:space="preserve"> </w:t>
      </w:r>
      <w:r w:rsidRPr="00E75CE0">
        <w:rPr>
          <w:sz w:val="24"/>
          <w:szCs w:val="24"/>
          <w:u w:val="thick"/>
        </w:rPr>
        <w:t>em</w:t>
      </w:r>
      <w:r w:rsidRPr="00E75CE0">
        <w:rPr>
          <w:spacing w:val="-4"/>
          <w:sz w:val="24"/>
          <w:szCs w:val="24"/>
          <w:u w:val="thick"/>
        </w:rPr>
        <w:t xml:space="preserve"> </w:t>
      </w:r>
      <w:r w:rsidRPr="00E75CE0">
        <w:rPr>
          <w:sz w:val="24"/>
          <w:szCs w:val="24"/>
          <w:u w:val="thick"/>
        </w:rPr>
        <w:t>2021 até o</w:t>
      </w:r>
      <w:r w:rsidRPr="00E75CE0">
        <w:rPr>
          <w:spacing w:val="-2"/>
          <w:sz w:val="24"/>
          <w:szCs w:val="24"/>
          <w:u w:val="thick"/>
        </w:rPr>
        <w:t xml:space="preserve"> </w:t>
      </w:r>
      <w:r w:rsidRPr="00E75CE0">
        <w:rPr>
          <w:sz w:val="24"/>
          <w:szCs w:val="24"/>
          <w:u w:val="thick"/>
        </w:rPr>
        <w:t>final</w:t>
      </w:r>
      <w:r w:rsidRPr="00E75CE0">
        <w:rPr>
          <w:spacing w:val="1"/>
          <w:sz w:val="24"/>
          <w:szCs w:val="24"/>
          <w:u w:val="thick"/>
        </w:rPr>
        <w:t xml:space="preserve"> </w:t>
      </w:r>
      <w:r w:rsidRPr="00E75CE0">
        <w:rPr>
          <w:sz w:val="24"/>
          <w:szCs w:val="24"/>
          <w:u w:val="thick"/>
        </w:rPr>
        <w:t>de 2023.</w:t>
      </w:r>
    </w:p>
    <w:p w:rsidR="00E75CE0" w:rsidRPr="00E75CE0" w:rsidRDefault="00E75CE0" w:rsidP="00E75CE0">
      <w:pPr>
        <w:pStyle w:val="Corpodetexto"/>
        <w:spacing w:before="200"/>
        <w:ind w:left="253"/>
        <w:rPr>
          <w:rFonts w:ascii="Times New Roman" w:hAnsi="Times New Roman" w:cs="Times New Roman"/>
          <w:sz w:val="24"/>
          <w:szCs w:val="24"/>
        </w:rPr>
      </w:pPr>
      <w:r w:rsidRPr="00E75CE0">
        <w:rPr>
          <w:rFonts w:ascii="Times New Roman" w:hAnsi="Times New Roman" w:cs="Times New Roman"/>
          <w:sz w:val="24"/>
          <w:szCs w:val="24"/>
        </w:rPr>
        <w:t>CONSIDERANDO</w:t>
      </w:r>
      <w:r w:rsidRPr="00E75CE0">
        <w:rPr>
          <w:rFonts w:ascii="Times New Roman" w:hAnsi="Times New Roman" w:cs="Times New Roman"/>
          <w:spacing w:val="57"/>
          <w:sz w:val="24"/>
          <w:szCs w:val="24"/>
        </w:rPr>
        <w:t xml:space="preserve"> </w:t>
      </w:r>
      <w:r w:rsidRPr="00E75CE0">
        <w:rPr>
          <w:rFonts w:ascii="Times New Roman" w:hAnsi="Times New Roman" w:cs="Times New Roman"/>
          <w:sz w:val="24"/>
          <w:szCs w:val="24"/>
        </w:rPr>
        <w:t>QUE</w:t>
      </w:r>
      <w:r w:rsidRPr="00E75CE0">
        <w:rPr>
          <w:rFonts w:ascii="Times New Roman" w:hAnsi="Times New Roman" w:cs="Times New Roman"/>
          <w:spacing w:val="59"/>
          <w:sz w:val="24"/>
          <w:szCs w:val="24"/>
        </w:rPr>
        <w:t xml:space="preserve"> </w:t>
      </w:r>
      <w:r w:rsidRPr="00E75CE0">
        <w:rPr>
          <w:rFonts w:ascii="Times New Roman" w:hAnsi="Times New Roman" w:cs="Times New Roman"/>
          <w:sz w:val="24"/>
          <w:szCs w:val="24"/>
        </w:rPr>
        <w:t>O</w:t>
      </w:r>
      <w:r w:rsidRPr="00E75CE0">
        <w:rPr>
          <w:rFonts w:ascii="Times New Roman" w:hAnsi="Times New Roman" w:cs="Times New Roman"/>
          <w:spacing w:val="57"/>
          <w:sz w:val="24"/>
          <w:szCs w:val="24"/>
        </w:rPr>
        <w:t xml:space="preserve"> </w:t>
      </w:r>
      <w:r w:rsidRPr="00E75CE0">
        <w:rPr>
          <w:rFonts w:ascii="Times New Roman" w:hAnsi="Times New Roman" w:cs="Times New Roman"/>
          <w:sz w:val="24"/>
          <w:szCs w:val="24"/>
        </w:rPr>
        <w:t>INDICE</w:t>
      </w:r>
      <w:r w:rsidRPr="00E75CE0">
        <w:rPr>
          <w:rFonts w:ascii="Times New Roman" w:hAnsi="Times New Roman" w:cs="Times New Roman"/>
          <w:spacing w:val="57"/>
          <w:sz w:val="24"/>
          <w:szCs w:val="24"/>
        </w:rPr>
        <w:t xml:space="preserve"> </w:t>
      </w:r>
      <w:r w:rsidRPr="00E75CE0">
        <w:rPr>
          <w:rFonts w:ascii="Times New Roman" w:hAnsi="Times New Roman" w:cs="Times New Roman"/>
          <w:sz w:val="24"/>
          <w:szCs w:val="24"/>
        </w:rPr>
        <w:t>DE</w:t>
      </w:r>
      <w:r w:rsidRPr="00E75CE0">
        <w:rPr>
          <w:rFonts w:ascii="Times New Roman" w:hAnsi="Times New Roman" w:cs="Times New Roman"/>
          <w:spacing w:val="57"/>
          <w:sz w:val="24"/>
          <w:szCs w:val="24"/>
        </w:rPr>
        <w:t xml:space="preserve"> </w:t>
      </w:r>
      <w:r w:rsidRPr="00E75CE0">
        <w:rPr>
          <w:rFonts w:ascii="Times New Roman" w:hAnsi="Times New Roman" w:cs="Times New Roman"/>
          <w:sz w:val="24"/>
          <w:szCs w:val="24"/>
        </w:rPr>
        <w:t>2021</w:t>
      </w:r>
      <w:r w:rsidRPr="00E75CE0">
        <w:rPr>
          <w:rFonts w:ascii="Times New Roman" w:hAnsi="Times New Roman" w:cs="Times New Roman"/>
          <w:spacing w:val="54"/>
          <w:sz w:val="24"/>
          <w:szCs w:val="24"/>
        </w:rPr>
        <w:t xml:space="preserve"> </w:t>
      </w:r>
      <w:r w:rsidRPr="00E75CE0">
        <w:rPr>
          <w:rFonts w:ascii="Times New Roman" w:hAnsi="Times New Roman" w:cs="Times New Roman"/>
          <w:sz w:val="24"/>
          <w:szCs w:val="24"/>
        </w:rPr>
        <w:t>FICOU</w:t>
      </w:r>
      <w:r w:rsidRPr="00E75CE0">
        <w:rPr>
          <w:rFonts w:ascii="Times New Roman" w:hAnsi="Times New Roman" w:cs="Times New Roman"/>
          <w:spacing w:val="57"/>
          <w:sz w:val="24"/>
          <w:szCs w:val="24"/>
        </w:rPr>
        <w:t xml:space="preserve"> </w:t>
      </w:r>
      <w:r w:rsidRPr="00E75CE0">
        <w:rPr>
          <w:rFonts w:ascii="Times New Roman" w:hAnsi="Times New Roman" w:cs="Times New Roman"/>
          <w:sz w:val="24"/>
          <w:szCs w:val="24"/>
        </w:rPr>
        <w:t>COM</w:t>
      </w:r>
      <w:r w:rsidRPr="00E75CE0">
        <w:rPr>
          <w:rFonts w:ascii="Times New Roman" w:hAnsi="Times New Roman" w:cs="Times New Roman"/>
          <w:spacing w:val="57"/>
          <w:sz w:val="24"/>
          <w:szCs w:val="24"/>
        </w:rPr>
        <w:t xml:space="preserve"> </w:t>
      </w:r>
      <w:r w:rsidRPr="00E75CE0">
        <w:rPr>
          <w:rFonts w:ascii="Times New Roman" w:hAnsi="Times New Roman" w:cs="Times New Roman"/>
          <w:sz w:val="24"/>
          <w:szCs w:val="24"/>
        </w:rPr>
        <w:t>DEFICIT</w:t>
      </w:r>
      <w:r w:rsidRPr="00E75CE0">
        <w:rPr>
          <w:rFonts w:ascii="Times New Roman" w:hAnsi="Times New Roman" w:cs="Times New Roman"/>
          <w:spacing w:val="58"/>
          <w:sz w:val="24"/>
          <w:szCs w:val="24"/>
        </w:rPr>
        <w:t xml:space="preserve"> </w:t>
      </w:r>
      <w:r w:rsidRPr="00E75CE0">
        <w:rPr>
          <w:rFonts w:ascii="Times New Roman" w:hAnsi="Times New Roman" w:cs="Times New Roman"/>
          <w:sz w:val="24"/>
          <w:szCs w:val="24"/>
        </w:rPr>
        <w:t>DE</w:t>
      </w:r>
      <w:r w:rsidRPr="00E75CE0">
        <w:rPr>
          <w:rFonts w:ascii="Times New Roman" w:hAnsi="Times New Roman" w:cs="Times New Roman"/>
          <w:spacing w:val="57"/>
          <w:sz w:val="24"/>
          <w:szCs w:val="24"/>
        </w:rPr>
        <w:t xml:space="preserve"> </w:t>
      </w:r>
      <w:r w:rsidRPr="00E75CE0">
        <w:rPr>
          <w:rFonts w:ascii="Times New Roman" w:hAnsi="Times New Roman" w:cs="Times New Roman"/>
          <w:sz w:val="24"/>
          <w:szCs w:val="24"/>
        </w:rPr>
        <w:t>APLICAÇÃO</w:t>
      </w:r>
      <w:r w:rsidRPr="00E75CE0">
        <w:rPr>
          <w:rFonts w:ascii="Times New Roman" w:hAnsi="Times New Roman" w:cs="Times New Roman"/>
          <w:spacing w:val="57"/>
          <w:sz w:val="24"/>
          <w:szCs w:val="24"/>
        </w:rPr>
        <w:t xml:space="preserve"> </w:t>
      </w:r>
      <w:r w:rsidRPr="00E75CE0">
        <w:rPr>
          <w:rFonts w:ascii="Times New Roman" w:hAnsi="Times New Roman" w:cs="Times New Roman"/>
          <w:sz w:val="24"/>
          <w:szCs w:val="24"/>
        </w:rPr>
        <w:t>DE</w:t>
      </w:r>
      <w:r w:rsidRPr="00E75CE0">
        <w:rPr>
          <w:rFonts w:ascii="Times New Roman" w:hAnsi="Times New Roman" w:cs="Times New Roman"/>
          <w:spacing w:val="59"/>
          <w:sz w:val="24"/>
          <w:szCs w:val="24"/>
        </w:rPr>
        <w:t xml:space="preserve"> </w:t>
      </w:r>
      <w:r w:rsidRPr="00E75CE0">
        <w:rPr>
          <w:rFonts w:ascii="Times New Roman" w:hAnsi="Times New Roman" w:cs="Times New Roman"/>
          <w:sz w:val="24"/>
          <w:szCs w:val="24"/>
        </w:rPr>
        <w:t>R$</w:t>
      </w:r>
    </w:p>
    <w:p w:rsidR="00E75CE0" w:rsidRPr="00E75CE0" w:rsidRDefault="00E75CE0" w:rsidP="00E75CE0">
      <w:pPr>
        <w:pStyle w:val="Ttulo1"/>
        <w:spacing w:before="44" w:line="276" w:lineRule="auto"/>
        <w:ind w:right="108"/>
        <w:jc w:val="both"/>
        <w:rPr>
          <w:sz w:val="24"/>
          <w:szCs w:val="24"/>
        </w:rPr>
      </w:pPr>
      <w:r w:rsidRPr="00E75CE0">
        <w:rPr>
          <w:b w:val="0"/>
          <w:sz w:val="24"/>
          <w:szCs w:val="24"/>
        </w:rPr>
        <w:t>17.877.518,06,</w:t>
      </w:r>
      <w:r w:rsidRPr="00E75CE0">
        <w:rPr>
          <w:b w:val="0"/>
          <w:spacing w:val="-16"/>
          <w:sz w:val="24"/>
          <w:szCs w:val="24"/>
        </w:rPr>
        <w:t xml:space="preserve"> </w:t>
      </w:r>
      <w:r w:rsidRPr="00E75CE0">
        <w:rPr>
          <w:sz w:val="24"/>
          <w:szCs w:val="24"/>
        </w:rPr>
        <w:t>somado</w:t>
      </w:r>
      <w:r w:rsidRPr="00E75CE0">
        <w:rPr>
          <w:spacing w:val="-11"/>
          <w:sz w:val="24"/>
          <w:szCs w:val="24"/>
        </w:rPr>
        <w:t xml:space="preserve"> </w:t>
      </w:r>
      <w:r w:rsidRPr="00E75CE0">
        <w:rPr>
          <w:sz w:val="24"/>
          <w:szCs w:val="24"/>
        </w:rPr>
        <w:t>ao</w:t>
      </w:r>
      <w:r w:rsidRPr="00E75CE0">
        <w:rPr>
          <w:spacing w:val="-8"/>
          <w:sz w:val="24"/>
          <w:szCs w:val="24"/>
        </w:rPr>
        <w:t xml:space="preserve"> </w:t>
      </w:r>
      <w:r w:rsidRPr="00E75CE0">
        <w:rPr>
          <w:sz w:val="24"/>
          <w:szCs w:val="24"/>
        </w:rPr>
        <w:t>déficit</w:t>
      </w:r>
      <w:r w:rsidRPr="00E75CE0">
        <w:rPr>
          <w:spacing w:val="-9"/>
          <w:sz w:val="24"/>
          <w:szCs w:val="24"/>
        </w:rPr>
        <w:t xml:space="preserve"> </w:t>
      </w:r>
      <w:r w:rsidRPr="00E75CE0">
        <w:rPr>
          <w:sz w:val="24"/>
          <w:szCs w:val="24"/>
        </w:rPr>
        <w:t>de</w:t>
      </w:r>
      <w:r w:rsidRPr="00E75CE0">
        <w:rPr>
          <w:spacing w:val="-13"/>
          <w:sz w:val="24"/>
          <w:szCs w:val="24"/>
        </w:rPr>
        <w:t xml:space="preserve"> </w:t>
      </w:r>
      <w:r w:rsidRPr="00E75CE0">
        <w:rPr>
          <w:sz w:val="24"/>
          <w:szCs w:val="24"/>
        </w:rPr>
        <w:t>aplicação</w:t>
      </w:r>
      <w:r w:rsidRPr="00E75CE0">
        <w:rPr>
          <w:spacing w:val="-11"/>
          <w:sz w:val="24"/>
          <w:szCs w:val="24"/>
        </w:rPr>
        <w:t xml:space="preserve"> </w:t>
      </w:r>
      <w:r w:rsidRPr="00E75CE0">
        <w:rPr>
          <w:sz w:val="24"/>
          <w:szCs w:val="24"/>
        </w:rPr>
        <w:t>de</w:t>
      </w:r>
      <w:r w:rsidRPr="00E75CE0">
        <w:rPr>
          <w:spacing w:val="-11"/>
          <w:sz w:val="24"/>
          <w:szCs w:val="24"/>
        </w:rPr>
        <w:t xml:space="preserve"> </w:t>
      </w:r>
      <w:r w:rsidRPr="00E75CE0">
        <w:rPr>
          <w:sz w:val="24"/>
          <w:szCs w:val="24"/>
        </w:rPr>
        <w:t>2022</w:t>
      </w:r>
      <w:r w:rsidRPr="00E75CE0">
        <w:rPr>
          <w:spacing w:val="-9"/>
          <w:sz w:val="24"/>
          <w:szCs w:val="24"/>
        </w:rPr>
        <w:t xml:space="preserve"> </w:t>
      </w:r>
      <w:r w:rsidRPr="00E75CE0">
        <w:rPr>
          <w:sz w:val="24"/>
          <w:szCs w:val="24"/>
        </w:rPr>
        <w:t>de</w:t>
      </w:r>
      <w:r w:rsidRPr="00E75CE0">
        <w:rPr>
          <w:spacing w:val="-13"/>
          <w:sz w:val="24"/>
          <w:szCs w:val="24"/>
        </w:rPr>
        <w:t xml:space="preserve"> </w:t>
      </w:r>
      <w:r w:rsidRPr="00E75CE0">
        <w:rPr>
          <w:sz w:val="24"/>
          <w:szCs w:val="24"/>
        </w:rPr>
        <w:t>R$</w:t>
      </w:r>
      <w:r w:rsidRPr="00E75CE0">
        <w:rPr>
          <w:spacing w:val="-10"/>
          <w:sz w:val="24"/>
          <w:szCs w:val="24"/>
        </w:rPr>
        <w:t xml:space="preserve"> </w:t>
      </w:r>
      <w:r w:rsidRPr="00E75CE0">
        <w:rPr>
          <w:sz w:val="24"/>
          <w:szCs w:val="24"/>
        </w:rPr>
        <w:t>11.633,046,55,</w:t>
      </w:r>
      <w:r w:rsidRPr="00E75CE0">
        <w:rPr>
          <w:spacing w:val="-9"/>
          <w:sz w:val="24"/>
          <w:szCs w:val="24"/>
        </w:rPr>
        <w:t xml:space="preserve"> </w:t>
      </w:r>
      <w:r w:rsidRPr="00E75CE0">
        <w:rPr>
          <w:sz w:val="24"/>
          <w:szCs w:val="24"/>
        </w:rPr>
        <w:t>temos</w:t>
      </w:r>
      <w:r w:rsidRPr="00E75CE0">
        <w:rPr>
          <w:spacing w:val="-68"/>
          <w:sz w:val="24"/>
          <w:szCs w:val="24"/>
        </w:rPr>
        <w:t xml:space="preserve"> </w:t>
      </w:r>
      <w:r w:rsidRPr="00E75CE0">
        <w:rPr>
          <w:sz w:val="24"/>
          <w:szCs w:val="24"/>
        </w:rPr>
        <w:t>um</w:t>
      </w:r>
      <w:r w:rsidRPr="00E75CE0">
        <w:rPr>
          <w:spacing w:val="-13"/>
          <w:sz w:val="24"/>
          <w:szCs w:val="24"/>
        </w:rPr>
        <w:t xml:space="preserve"> </w:t>
      </w:r>
      <w:r w:rsidRPr="00E75CE0">
        <w:rPr>
          <w:sz w:val="24"/>
          <w:szCs w:val="24"/>
        </w:rPr>
        <w:t>déficit</w:t>
      </w:r>
      <w:r w:rsidRPr="00E75CE0">
        <w:rPr>
          <w:spacing w:val="-11"/>
          <w:sz w:val="24"/>
          <w:szCs w:val="24"/>
        </w:rPr>
        <w:t xml:space="preserve"> </w:t>
      </w:r>
      <w:r w:rsidRPr="00E75CE0">
        <w:rPr>
          <w:sz w:val="24"/>
          <w:szCs w:val="24"/>
        </w:rPr>
        <w:t>geral</w:t>
      </w:r>
      <w:r w:rsidRPr="00E75CE0">
        <w:rPr>
          <w:spacing w:val="-13"/>
          <w:sz w:val="24"/>
          <w:szCs w:val="24"/>
        </w:rPr>
        <w:t xml:space="preserve"> </w:t>
      </w:r>
      <w:r w:rsidRPr="00E75CE0">
        <w:rPr>
          <w:sz w:val="24"/>
          <w:szCs w:val="24"/>
        </w:rPr>
        <w:t>2021/2022</w:t>
      </w:r>
      <w:r w:rsidRPr="00E75CE0">
        <w:rPr>
          <w:spacing w:val="-13"/>
          <w:sz w:val="24"/>
          <w:szCs w:val="24"/>
        </w:rPr>
        <w:t xml:space="preserve"> </w:t>
      </w:r>
      <w:r w:rsidRPr="00E75CE0">
        <w:rPr>
          <w:sz w:val="24"/>
          <w:szCs w:val="24"/>
        </w:rPr>
        <w:t>no</w:t>
      </w:r>
      <w:r w:rsidRPr="00E75CE0">
        <w:rPr>
          <w:spacing w:val="-12"/>
          <w:sz w:val="24"/>
          <w:szCs w:val="24"/>
        </w:rPr>
        <w:t xml:space="preserve"> </w:t>
      </w:r>
      <w:r w:rsidRPr="00E75CE0">
        <w:rPr>
          <w:sz w:val="24"/>
          <w:szCs w:val="24"/>
        </w:rPr>
        <w:t>valor</w:t>
      </w:r>
      <w:r w:rsidRPr="00E75CE0">
        <w:rPr>
          <w:spacing w:val="-13"/>
          <w:sz w:val="24"/>
          <w:szCs w:val="24"/>
        </w:rPr>
        <w:t xml:space="preserve"> </w:t>
      </w:r>
      <w:r w:rsidRPr="00E75CE0">
        <w:rPr>
          <w:sz w:val="24"/>
          <w:szCs w:val="24"/>
        </w:rPr>
        <w:t>de</w:t>
      </w:r>
      <w:r w:rsidRPr="00E75CE0">
        <w:rPr>
          <w:spacing w:val="-11"/>
          <w:sz w:val="24"/>
          <w:szCs w:val="24"/>
        </w:rPr>
        <w:t xml:space="preserve"> </w:t>
      </w:r>
      <w:r w:rsidRPr="00E75CE0">
        <w:rPr>
          <w:sz w:val="24"/>
          <w:szCs w:val="24"/>
        </w:rPr>
        <w:t>R$</w:t>
      </w:r>
      <w:r w:rsidRPr="00E75CE0">
        <w:rPr>
          <w:spacing w:val="-13"/>
          <w:sz w:val="24"/>
          <w:szCs w:val="24"/>
        </w:rPr>
        <w:t xml:space="preserve"> </w:t>
      </w:r>
      <w:r w:rsidRPr="00E75CE0">
        <w:rPr>
          <w:sz w:val="24"/>
          <w:szCs w:val="24"/>
        </w:rPr>
        <w:t>29.510.564,61,</w:t>
      </w:r>
      <w:r w:rsidRPr="00E75CE0">
        <w:rPr>
          <w:spacing w:val="-12"/>
          <w:sz w:val="24"/>
          <w:szCs w:val="24"/>
        </w:rPr>
        <w:t xml:space="preserve"> </w:t>
      </w:r>
      <w:r w:rsidRPr="00E75CE0">
        <w:rPr>
          <w:sz w:val="24"/>
          <w:szCs w:val="24"/>
        </w:rPr>
        <w:t>sendo</w:t>
      </w:r>
      <w:r w:rsidRPr="00E75CE0">
        <w:rPr>
          <w:spacing w:val="-13"/>
          <w:sz w:val="24"/>
          <w:szCs w:val="24"/>
        </w:rPr>
        <w:t xml:space="preserve"> </w:t>
      </w:r>
      <w:r w:rsidRPr="00E75CE0">
        <w:rPr>
          <w:sz w:val="24"/>
          <w:szCs w:val="24"/>
        </w:rPr>
        <w:t>o</w:t>
      </w:r>
      <w:r w:rsidRPr="00E75CE0">
        <w:rPr>
          <w:spacing w:val="-11"/>
          <w:sz w:val="24"/>
          <w:szCs w:val="24"/>
        </w:rPr>
        <w:t xml:space="preserve"> </w:t>
      </w:r>
      <w:r w:rsidRPr="00E75CE0">
        <w:rPr>
          <w:sz w:val="24"/>
          <w:szCs w:val="24"/>
        </w:rPr>
        <w:t>saldo</w:t>
      </w:r>
      <w:r w:rsidRPr="00E75CE0">
        <w:rPr>
          <w:spacing w:val="-13"/>
          <w:sz w:val="24"/>
          <w:szCs w:val="24"/>
        </w:rPr>
        <w:t xml:space="preserve"> </w:t>
      </w:r>
      <w:r w:rsidRPr="00E75CE0">
        <w:rPr>
          <w:sz w:val="24"/>
          <w:szCs w:val="24"/>
        </w:rPr>
        <w:t>em</w:t>
      </w:r>
      <w:r w:rsidRPr="00E75CE0">
        <w:rPr>
          <w:spacing w:val="-16"/>
          <w:sz w:val="24"/>
          <w:szCs w:val="24"/>
        </w:rPr>
        <w:t xml:space="preserve"> </w:t>
      </w:r>
      <w:r w:rsidRPr="00E75CE0">
        <w:rPr>
          <w:sz w:val="24"/>
          <w:szCs w:val="24"/>
        </w:rPr>
        <w:t>conta</w:t>
      </w:r>
      <w:r w:rsidRPr="00E75CE0">
        <w:rPr>
          <w:spacing w:val="-67"/>
          <w:sz w:val="24"/>
          <w:szCs w:val="24"/>
        </w:rPr>
        <w:t xml:space="preserve"> </w:t>
      </w:r>
      <w:r w:rsidRPr="00E75CE0">
        <w:rPr>
          <w:sz w:val="24"/>
          <w:szCs w:val="24"/>
        </w:rPr>
        <w:t>bancária</w:t>
      </w:r>
      <w:r w:rsidRPr="00E75CE0">
        <w:rPr>
          <w:spacing w:val="1"/>
          <w:sz w:val="24"/>
          <w:szCs w:val="24"/>
        </w:rPr>
        <w:t xml:space="preserve"> </w:t>
      </w:r>
      <w:r w:rsidRPr="00E75CE0">
        <w:rPr>
          <w:sz w:val="24"/>
          <w:szCs w:val="24"/>
        </w:rPr>
        <w:t>FUNDEB/MDE</w:t>
      </w:r>
      <w:r w:rsidRPr="00E75CE0">
        <w:rPr>
          <w:spacing w:val="1"/>
          <w:sz w:val="24"/>
          <w:szCs w:val="24"/>
        </w:rPr>
        <w:t xml:space="preserve"> </w:t>
      </w:r>
      <w:r w:rsidRPr="00E75CE0">
        <w:rPr>
          <w:sz w:val="24"/>
          <w:szCs w:val="24"/>
        </w:rPr>
        <w:t>em</w:t>
      </w:r>
      <w:r w:rsidRPr="00E75CE0">
        <w:rPr>
          <w:spacing w:val="1"/>
          <w:sz w:val="24"/>
          <w:szCs w:val="24"/>
        </w:rPr>
        <w:t xml:space="preserve"> </w:t>
      </w:r>
      <w:r w:rsidRPr="00E75CE0">
        <w:rPr>
          <w:sz w:val="24"/>
          <w:szCs w:val="24"/>
        </w:rPr>
        <w:t>30/06/2022</w:t>
      </w:r>
      <w:r w:rsidRPr="00E75CE0">
        <w:rPr>
          <w:spacing w:val="1"/>
          <w:sz w:val="24"/>
          <w:szCs w:val="24"/>
        </w:rPr>
        <w:t xml:space="preserve"> </w:t>
      </w:r>
      <w:r w:rsidRPr="00E75CE0">
        <w:rPr>
          <w:sz w:val="24"/>
          <w:szCs w:val="24"/>
        </w:rPr>
        <w:t>suficiente</w:t>
      </w:r>
      <w:r w:rsidRPr="00E75CE0">
        <w:rPr>
          <w:spacing w:val="1"/>
          <w:sz w:val="24"/>
          <w:szCs w:val="24"/>
        </w:rPr>
        <w:t xml:space="preserve"> </w:t>
      </w:r>
      <w:r w:rsidRPr="00E75CE0">
        <w:rPr>
          <w:sz w:val="24"/>
          <w:szCs w:val="24"/>
        </w:rPr>
        <w:t>para</w:t>
      </w:r>
      <w:r w:rsidRPr="00E75CE0">
        <w:rPr>
          <w:spacing w:val="1"/>
          <w:sz w:val="24"/>
          <w:szCs w:val="24"/>
        </w:rPr>
        <w:t xml:space="preserve"> </w:t>
      </w:r>
      <w:r w:rsidRPr="00E75CE0">
        <w:rPr>
          <w:sz w:val="24"/>
          <w:szCs w:val="24"/>
        </w:rPr>
        <w:t>cobrir</w:t>
      </w:r>
      <w:r w:rsidRPr="00E75CE0">
        <w:rPr>
          <w:spacing w:val="1"/>
          <w:sz w:val="24"/>
          <w:szCs w:val="24"/>
        </w:rPr>
        <w:t xml:space="preserve"> </w:t>
      </w:r>
      <w:r w:rsidRPr="00E75CE0">
        <w:rPr>
          <w:sz w:val="24"/>
          <w:szCs w:val="24"/>
        </w:rPr>
        <w:t>o</w:t>
      </w:r>
      <w:r w:rsidRPr="00E75CE0">
        <w:rPr>
          <w:spacing w:val="1"/>
          <w:sz w:val="24"/>
          <w:szCs w:val="24"/>
        </w:rPr>
        <w:t xml:space="preserve"> </w:t>
      </w:r>
      <w:r w:rsidRPr="00E75CE0">
        <w:rPr>
          <w:sz w:val="24"/>
          <w:szCs w:val="24"/>
        </w:rPr>
        <w:t>déficit</w:t>
      </w:r>
      <w:r w:rsidRPr="00E75CE0">
        <w:rPr>
          <w:spacing w:val="1"/>
          <w:sz w:val="24"/>
          <w:szCs w:val="24"/>
        </w:rPr>
        <w:t xml:space="preserve"> </w:t>
      </w:r>
      <w:r w:rsidRPr="00E75CE0">
        <w:rPr>
          <w:sz w:val="24"/>
          <w:szCs w:val="24"/>
        </w:rPr>
        <w:t>de</w:t>
      </w:r>
      <w:r w:rsidRPr="00E75CE0">
        <w:rPr>
          <w:spacing w:val="1"/>
          <w:sz w:val="24"/>
          <w:szCs w:val="24"/>
        </w:rPr>
        <w:t xml:space="preserve"> </w:t>
      </w:r>
      <w:r w:rsidRPr="00E75CE0">
        <w:rPr>
          <w:sz w:val="24"/>
          <w:szCs w:val="24"/>
        </w:rPr>
        <w:t>aplicação.</w:t>
      </w:r>
    </w:p>
    <w:p w:rsidR="00E75CE0" w:rsidRPr="00E75CE0" w:rsidRDefault="00E75CE0" w:rsidP="00E75CE0">
      <w:pPr>
        <w:pStyle w:val="Corpodetexto"/>
        <w:spacing w:before="199" w:line="276" w:lineRule="auto"/>
        <w:ind w:left="253" w:right="110"/>
        <w:jc w:val="both"/>
        <w:rPr>
          <w:rFonts w:ascii="Times New Roman" w:hAnsi="Times New Roman" w:cs="Times New Roman"/>
          <w:sz w:val="24"/>
          <w:szCs w:val="24"/>
        </w:rPr>
      </w:pPr>
      <w:r w:rsidRPr="00E75CE0">
        <w:rPr>
          <w:rFonts w:ascii="Times New Roman" w:hAnsi="Times New Roman" w:cs="Times New Roman"/>
          <w:sz w:val="24"/>
          <w:szCs w:val="24"/>
        </w:rPr>
        <w:t>Recomendamos planejamento para que o déficit (relativo a 2021) seja equacionado dentro</w:t>
      </w:r>
      <w:r w:rsidRPr="00E75CE0">
        <w:rPr>
          <w:rFonts w:ascii="Times New Roman" w:hAnsi="Times New Roman" w:cs="Times New Roman"/>
          <w:spacing w:val="1"/>
          <w:sz w:val="24"/>
          <w:szCs w:val="24"/>
        </w:rPr>
        <w:t xml:space="preserve"> </w:t>
      </w:r>
      <w:r w:rsidRPr="00E75CE0">
        <w:rPr>
          <w:rFonts w:ascii="Times New Roman" w:hAnsi="Times New Roman" w:cs="Times New Roman"/>
          <w:sz w:val="24"/>
          <w:szCs w:val="24"/>
        </w:rPr>
        <w:t xml:space="preserve">do prazo limite que é 2023 conforme se verifica no texto da PEC 13. Em </w:t>
      </w:r>
      <w:r w:rsidRPr="00E75CE0">
        <w:rPr>
          <w:rFonts w:ascii="Times New Roman" w:hAnsi="Times New Roman" w:cs="Times New Roman"/>
          <w:sz w:val="24"/>
          <w:szCs w:val="24"/>
        </w:rPr>
        <w:lastRenderedPageBreak/>
        <w:t>relação a 2022, é</w:t>
      </w:r>
      <w:r w:rsidRPr="00E75CE0">
        <w:rPr>
          <w:rFonts w:ascii="Times New Roman" w:hAnsi="Times New Roman" w:cs="Times New Roman"/>
          <w:spacing w:val="1"/>
          <w:sz w:val="24"/>
          <w:szCs w:val="24"/>
        </w:rPr>
        <w:t xml:space="preserve"> </w:t>
      </w:r>
      <w:r w:rsidRPr="00E75CE0">
        <w:rPr>
          <w:rFonts w:ascii="Times New Roman" w:hAnsi="Times New Roman" w:cs="Times New Roman"/>
          <w:sz w:val="24"/>
          <w:szCs w:val="24"/>
        </w:rPr>
        <w:t>preciso deixar claro que a PEC NÃO ABRANGE O EXERCICIO DE 2022, logo, é indispensável</w:t>
      </w:r>
      <w:r w:rsidRPr="00E75CE0">
        <w:rPr>
          <w:rFonts w:ascii="Times New Roman" w:hAnsi="Times New Roman" w:cs="Times New Roman"/>
          <w:spacing w:val="1"/>
          <w:sz w:val="24"/>
          <w:szCs w:val="24"/>
        </w:rPr>
        <w:t xml:space="preserve"> </w:t>
      </w:r>
      <w:r w:rsidRPr="00E75CE0">
        <w:rPr>
          <w:rFonts w:ascii="Times New Roman" w:hAnsi="Times New Roman" w:cs="Times New Roman"/>
          <w:sz w:val="24"/>
          <w:szCs w:val="24"/>
        </w:rPr>
        <w:t>cumprir o</w:t>
      </w:r>
      <w:r w:rsidRPr="00E75CE0">
        <w:rPr>
          <w:rFonts w:ascii="Times New Roman" w:hAnsi="Times New Roman" w:cs="Times New Roman"/>
          <w:spacing w:val="-3"/>
          <w:sz w:val="24"/>
          <w:szCs w:val="24"/>
        </w:rPr>
        <w:t xml:space="preserve"> </w:t>
      </w:r>
      <w:r w:rsidRPr="00E75CE0">
        <w:rPr>
          <w:rFonts w:ascii="Times New Roman" w:hAnsi="Times New Roman" w:cs="Times New Roman"/>
          <w:sz w:val="24"/>
          <w:szCs w:val="24"/>
        </w:rPr>
        <w:t>mínimo</w:t>
      </w:r>
      <w:r w:rsidRPr="00E75CE0">
        <w:rPr>
          <w:rFonts w:ascii="Times New Roman" w:hAnsi="Times New Roman" w:cs="Times New Roman"/>
          <w:spacing w:val="-3"/>
          <w:sz w:val="24"/>
          <w:szCs w:val="24"/>
        </w:rPr>
        <w:t xml:space="preserve"> </w:t>
      </w:r>
      <w:r w:rsidRPr="00E75CE0">
        <w:rPr>
          <w:rFonts w:ascii="Times New Roman" w:hAnsi="Times New Roman" w:cs="Times New Roman"/>
          <w:sz w:val="24"/>
          <w:szCs w:val="24"/>
        </w:rPr>
        <w:t>de 25%</w:t>
      </w:r>
      <w:r w:rsidRPr="00E75CE0">
        <w:rPr>
          <w:rFonts w:ascii="Times New Roman" w:hAnsi="Times New Roman" w:cs="Times New Roman"/>
          <w:spacing w:val="3"/>
          <w:sz w:val="24"/>
          <w:szCs w:val="24"/>
        </w:rPr>
        <w:t xml:space="preserve"> </w:t>
      </w:r>
      <w:r w:rsidRPr="00E75CE0">
        <w:rPr>
          <w:rFonts w:ascii="Times New Roman" w:hAnsi="Times New Roman" w:cs="Times New Roman"/>
          <w:sz w:val="24"/>
          <w:szCs w:val="24"/>
        </w:rPr>
        <w:t>para</w:t>
      </w:r>
      <w:r w:rsidRPr="00E75CE0">
        <w:rPr>
          <w:rFonts w:ascii="Times New Roman" w:hAnsi="Times New Roman" w:cs="Times New Roman"/>
          <w:spacing w:val="1"/>
          <w:sz w:val="24"/>
          <w:szCs w:val="24"/>
        </w:rPr>
        <w:t xml:space="preserve"> </w:t>
      </w:r>
      <w:r w:rsidRPr="00E75CE0">
        <w:rPr>
          <w:rFonts w:ascii="Times New Roman" w:hAnsi="Times New Roman" w:cs="Times New Roman"/>
          <w:sz w:val="24"/>
          <w:szCs w:val="24"/>
        </w:rPr>
        <w:t>o exercício.</w:t>
      </w:r>
    </w:p>
    <w:p w:rsidR="00E75CE0" w:rsidRDefault="00E75CE0" w:rsidP="00C711E3">
      <w:pPr>
        <w:spacing w:before="201" w:line="276" w:lineRule="auto"/>
        <w:ind w:right="108"/>
        <w:jc w:val="both"/>
        <w:rPr>
          <w:rFonts w:ascii="Times New Roman" w:hAnsi="Times New Roman" w:cs="Times New Roman"/>
          <w:b/>
          <w:sz w:val="24"/>
          <w:szCs w:val="24"/>
        </w:rPr>
      </w:pPr>
    </w:p>
    <w:p w:rsidR="006C6CC1" w:rsidRPr="00383338" w:rsidRDefault="006C6CC1" w:rsidP="00C711E3">
      <w:pPr>
        <w:pStyle w:val="PargrafodaLista"/>
        <w:numPr>
          <w:ilvl w:val="1"/>
          <w:numId w:val="13"/>
        </w:numPr>
        <w:spacing w:line="276" w:lineRule="auto"/>
        <w:ind w:left="0" w:firstLine="0"/>
        <w:jc w:val="both"/>
        <w:rPr>
          <w:rFonts w:ascii="Times New Roman" w:hAnsi="Times New Roman" w:cs="Times New Roman"/>
          <w:b/>
          <w:sz w:val="24"/>
          <w:szCs w:val="24"/>
        </w:rPr>
      </w:pPr>
      <w:r w:rsidRPr="00383338">
        <w:rPr>
          <w:rFonts w:ascii="Times New Roman" w:hAnsi="Times New Roman" w:cs="Times New Roman"/>
          <w:b/>
          <w:sz w:val="24"/>
          <w:szCs w:val="24"/>
        </w:rPr>
        <w:t>Da aplicação no FUNDEB</w:t>
      </w:r>
    </w:p>
    <w:p w:rsidR="00DE2D24" w:rsidRPr="002142F9" w:rsidRDefault="00C711E3" w:rsidP="00C711E3">
      <w:pPr>
        <w:tabs>
          <w:tab w:val="left" w:pos="306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2D24" w:rsidRPr="002142F9">
        <w:rPr>
          <w:rFonts w:ascii="Times New Roman" w:hAnsi="Times New Roman" w:cs="Times New Roman"/>
          <w:sz w:val="24"/>
          <w:szCs w:val="24"/>
        </w:rPr>
        <w:t>Instituído a partir da Lei Federal nº 14.113/20 com o objeto de qualificar o respectivo nível de ensino, o Fundo Nacional de Educação Básica – FUNDEB deve ter 70% (setenta por cento) dos respectivos recursos aplicados na remuneração de profissionais do Ensino Fundamental e do Ensino Infantil.</w:t>
      </w:r>
    </w:p>
    <w:p w:rsidR="00E75CE0" w:rsidRPr="002142F9" w:rsidRDefault="00E75CE0" w:rsidP="002142F9">
      <w:pPr>
        <w:pStyle w:val="Corpodetexto"/>
        <w:spacing w:before="243" w:line="276" w:lineRule="auto"/>
        <w:ind w:right="105"/>
        <w:jc w:val="both"/>
        <w:rPr>
          <w:rFonts w:ascii="Times New Roman" w:hAnsi="Times New Roman" w:cs="Times New Roman"/>
          <w:sz w:val="24"/>
          <w:szCs w:val="24"/>
        </w:rPr>
      </w:pPr>
      <w:r w:rsidRPr="002142F9">
        <w:rPr>
          <w:rFonts w:ascii="Times New Roman" w:hAnsi="Times New Roman" w:cs="Times New Roman"/>
          <w:sz w:val="24"/>
          <w:szCs w:val="24"/>
        </w:rPr>
        <w:t>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Município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Barreiras recebeu em</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2022</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Recursos</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do FUNDEB</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(somado os</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 xml:space="preserve">rendimentos da aplicação financeiro do FUNDEB) o valor de </w:t>
      </w:r>
      <w:r w:rsidRPr="002142F9">
        <w:rPr>
          <w:rFonts w:ascii="Times New Roman" w:hAnsi="Times New Roman" w:cs="Times New Roman"/>
          <w:b/>
          <w:color w:val="2D74B5"/>
          <w:sz w:val="24"/>
          <w:szCs w:val="24"/>
        </w:rPr>
        <w:t xml:space="preserve">R$ </w:t>
      </w:r>
      <w:r w:rsidRPr="002142F9">
        <w:rPr>
          <w:rFonts w:ascii="Times New Roman" w:hAnsi="Times New Roman" w:cs="Times New Roman"/>
          <w:sz w:val="24"/>
          <w:szCs w:val="24"/>
        </w:rPr>
        <w:t>74.263.213,65, deste valor,</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estabelece o Artigo 26. º da Lei nº 14.113/20, que deve ser aplicado no Mínimo 70% com</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pagamentos de pessoal no exercício do magistério. Examinando as folhas de pagamento do</w:t>
      </w:r>
      <w:r w:rsidRPr="002142F9">
        <w:rPr>
          <w:rFonts w:ascii="Times New Roman" w:hAnsi="Times New Roman" w:cs="Times New Roman"/>
          <w:spacing w:val="-72"/>
          <w:sz w:val="24"/>
          <w:szCs w:val="24"/>
        </w:rPr>
        <w:t xml:space="preserve"> </w:t>
      </w:r>
      <w:r w:rsidRPr="002142F9">
        <w:rPr>
          <w:rFonts w:ascii="Times New Roman" w:hAnsi="Times New Roman" w:cs="Times New Roman"/>
          <w:sz w:val="24"/>
          <w:szCs w:val="24"/>
        </w:rPr>
        <w:t>exercício,</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verificamos</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que</w:t>
      </w:r>
      <w:r w:rsidRPr="002142F9">
        <w:rPr>
          <w:rFonts w:ascii="Times New Roman" w:hAnsi="Times New Roman" w:cs="Times New Roman"/>
          <w:spacing w:val="-2"/>
          <w:sz w:val="24"/>
          <w:szCs w:val="24"/>
        </w:rPr>
        <w:t xml:space="preserve"> </w:t>
      </w:r>
      <w:r w:rsidRPr="002142F9">
        <w:rPr>
          <w:rFonts w:ascii="Times New Roman" w:hAnsi="Times New Roman" w:cs="Times New Roman"/>
          <w:sz w:val="24"/>
          <w:szCs w:val="24"/>
        </w:rPr>
        <w:t>foi</w:t>
      </w:r>
      <w:r w:rsidRPr="002142F9">
        <w:rPr>
          <w:rFonts w:ascii="Times New Roman" w:hAnsi="Times New Roman" w:cs="Times New Roman"/>
          <w:spacing w:val="-6"/>
          <w:sz w:val="24"/>
          <w:szCs w:val="24"/>
        </w:rPr>
        <w:t xml:space="preserve"> </w:t>
      </w:r>
      <w:r w:rsidRPr="002142F9">
        <w:rPr>
          <w:rFonts w:ascii="Times New Roman" w:hAnsi="Times New Roman" w:cs="Times New Roman"/>
          <w:sz w:val="24"/>
          <w:szCs w:val="24"/>
        </w:rPr>
        <w:t>aplicada</w:t>
      </w:r>
      <w:r w:rsidRPr="002142F9">
        <w:rPr>
          <w:rFonts w:ascii="Times New Roman" w:hAnsi="Times New Roman" w:cs="Times New Roman"/>
          <w:spacing w:val="-5"/>
          <w:sz w:val="24"/>
          <w:szCs w:val="24"/>
        </w:rPr>
        <w:t xml:space="preserve"> </w:t>
      </w:r>
      <w:r w:rsidRPr="002142F9">
        <w:rPr>
          <w:rFonts w:ascii="Times New Roman" w:hAnsi="Times New Roman" w:cs="Times New Roman"/>
          <w:sz w:val="24"/>
          <w:szCs w:val="24"/>
        </w:rPr>
        <w:t>na</w:t>
      </w:r>
      <w:r w:rsidRPr="002142F9">
        <w:rPr>
          <w:rFonts w:ascii="Times New Roman" w:hAnsi="Times New Roman" w:cs="Times New Roman"/>
          <w:spacing w:val="-5"/>
          <w:sz w:val="24"/>
          <w:szCs w:val="24"/>
        </w:rPr>
        <w:t xml:space="preserve"> </w:t>
      </w:r>
      <w:r w:rsidRPr="002142F9">
        <w:rPr>
          <w:rFonts w:ascii="Times New Roman" w:hAnsi="Times New Roman" w:cs="Times New Roman"/>
          <w:sz w:val="24"/>
          <w:szCs w:val="24"/>
        </w:rPr>
        <w:t>remuneração</w:t>
      </w:r>
      <w:r w:rsidRPr="002142F9">
        <w:rPr>
          <w:rFonts w:ascii="Times New Roman" w:hAnsi="Times New Roman" w:cs="Times New Roman"/>
          <w:spacing w:val="-6"/>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6"/>
          <w:sz w:val="24"/>
          <w:szCs w:val="24"/>
        </w:rPr>
        <w:t xml:space="preserve"> </w:t>
      </w:r>
      <w:r w:rsidRPr="002142F9">
        <w:rPr>
          <w:rFonts w:ascii="Times New Roman" w:hAnsi="Times New Roman" w:cs="Times New Roman"/>
          <w:sz w:val="24"/>
          <w:szCs w:val="24"/>
        </w:rPr>
        <w:t>pessoal</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no</w:t>
      </w:r>
      <w:r w:rsidRPr="002142F9">
        <w:rPr>
          <w:rFonts w:ascii="Times New Roman" w:hAnsi="Times New Roman" w:cs="Times New Roman"/>
          <w:spacing w:val="-5"/>
          <w:sz w:val="24"/>
          <w:szCs w:val="24"/>
        </w:rPr>
        <w:t xml:space="preserve"> </w:t>
      </w:r>
      <w:r w:rsidRPr="002142F9">
        <w:rPr>
          <w:rFonts w:ascii="Times New Roman" w:hAnsi="Times New Roman" w:cs="Times New Roman"/>
          <w:sz w:val="24"/>
          <w:szCs w:val="24"/>
        </w:rPr>
        <w:t>exercício</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3"/>
          <w:sz w:val="24"/>
          <w:szCs w:val="24"/>
        </w:rPr>
        <w:t xml:space="preserve"> </w:t>
      </w:r>
      <w:r w:rsidRPr="002142F9">
        <w:rPr>
          <w:rFonts w:ascii="Times New Roman" w:hAnsi="Times New Roman" w:cs="Times New Roman"/>
          <w:sz w:val="24"/>
          <w:szCs w:val="24"/>
        </w:rPr>
        <w:t>magistério</w:t>
      </w:r>
      <w:r w:rsidRPr="002142F9">
        <w:rPr>
          <w:rFonts w:ascii="Times New Roman" w:hAnsi="Times New Roman" w:cs="Times New Roman"/>
          <w:spacing w:val="-72"/>
          <w:sz w:val="24"/>
          <w:szCs w:val="24"/>
        </w:rPr>
        <w:t xml:space="preserve"> </w:t>
      </w:r>
      <w:r w:rsidRPr="002142F9">
        <w:rPr>
          <w:rFonts w:ascii="Times New Roman" w:hAnsi="Times New Roman" w:cs="Times New Roman"/>
          <w:sz w:val="24"/>
          <w:szCs w:val="24"/>
        </w:rPr>
        <w:t>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encargos</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sociais</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a</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importância</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
          <w:sz w:val="24"/>
          <w:szCs w:val="24"/>
        </w:rPr>
        <w:t xml:space="preserve"> </w:t>
      </w:r>
      <w:r w:rsidRPr="002142F9">
        <w:rPr>
          <w:rFonts w:ascii="Times New Roman" w:hAnsi="Times New Roman" w:cs="Times New Roman"/>
          <w:b/>
          <w:color w:val="2D74B5"/>
          <w:sz w:val="24"/>
          <w:szCs w:val="24"/>
        </w:rPr>
        <w:t>R$</w:t>
      </w:r>
      <w:r w:rsidRPr="002142F9">
        <w:rPr>
          <w:rFonts w:ascii="Times New Roman" w:hAnsi="Times New Roman" w:cs="Times New Roman"/>
          <w:b/>
          <w:color w:val="2D74B5"/>
          <w:spacing w:val="1"/>
          <w:sz w:val="24"/>
          <w:szCs w:val="24"/>
        </w:rPr>
        <w:t xml:space="preserve"> </w:t>
      </w:r>
      <w:r w:rsidRPr="002142F9">
        <w:rPr>
          <w:rFonts w:ascii="Times New Roman" w:hAnsi="Times New Roman" w:cs="Times New Roman"/>
          <w:sz w:val="24"/>
          <w:szCs w:val="24"/>
        </w:rPr>
        <w:t>57.886.544,04,</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correspondente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a</w:t>
      </w:r>
      <w:r w:rsidRPr="002142F9">
        <w:rPr>
          <w:rFonts w:ascii="Times New Roman" w:hAnsi="Times New Roman" w:cs="Times New Roman"/>
          <w:spacing w:val="1"/>
          <w:sz w:val="24"/>
          <w:szCs w:val="24"/>
        </w:rPr>
        <w:t xml:space="preserve"> </w:t>
      </w:r>
      <w:r w:rsidRPr="002142F9">
        <w:rPr>
          <w:rFonts w:ascii="Times New Roman" w:hAnsi="Times New Roman" w:cs="Times New Roman"/>
          <w:b/>
          <w:color w:val="0070BF"/>
          <w:sz w:val="24"/>
          <w:szCs w:val="24"/>
        </w:rPr>
        <w:t>77,95%</w:t>
      </w:r>
      <w:r w:rsidRPr="002142F9">
        <w:rPr>
          <w:rFonts w:ascii="Times New Roman" w:hAnsi="Times New Roman" w:cs="Times New Roman"/>
          <w:color w:val="0070BF"/>
          <w:sz w:val="24"/>
          <w:szCs w:val="24"/>
        </w:rPr>
        <w:t>,</w:t>
      </w:r>
      <w:r w:rsidRPr="002142F9">
        <w:rPr>
          <w:rFonts w:ascii="Times New Roman" w:hAnsi="Times New Roman" w:cs="Times New Roman"/>
          <w:color w:val="0070BF"/>
          <w:spacing w:val="1"/>
          <w:sz w:val="24"/>
          <w:szCs w:val="24"/>
        </w:rPr>
        <w:t xml:space="preserve"> </w:t>
      </w:r>
      <w:r w:rsidRPr="002142F9">
        <w:rPr>
          <w:rFonts w:ascii="Times New Roman" w:hAnsi="Times New Roman" w:cs="Times New Roman"/>
          <w:sz w:val="24"/>
          <w:szCs w:val="24"/>
        </w:rPr>
        <w:t>ocorrendo</w:t>
      </w:r>
      <w:r w:rsidRPr="002142F9">
        <w:rPr>
          <w:rFonts w:ascii="Times New Roman" w:hAnsi="Times New Roman" w:cs="Times New Roman"/>
          <w:spacing w:val="-21"/>
          <w:sz w:val="24"/>
          <w:szCs w:val="24"/>
        </w:rPr>
        <w:t xml:space="preserve"> </w:t>
      </w:r>
      <w:r w:rsidRPr="002142F9">
        <w:rPr>
          <w:rFonts w:ascii="Times New Roman" w:hAnsi="Times New Roman" w:cs="Times New Roman"/>
          <w:sz w:val="24"/>
          <w:szCs w:val="24"/>
        </w:rPr>
        <w:t>aí</w:t>
      </w:r>
      <w:r w:rsidRPr="002142F9">
        <w:rPr>
          <w:rFonts w:ascii="Times New Roman" w:hAnsi="Times New Roman" w:cs="Times New Roman"/>
          <w:spacing w:val="-18"/>
          <w:sz w:val="24"/>
          <w:szCs w:val="24"/>
        </w:rPr>
        <w:t xml:space="preserve"> </w:t>
      </w:r>
      <w:r w:rsidRPr="002142F9">
        <w:rPr>
          <w:rFonts w:ascii="Times New Roman" w:hAnsi="Times New Roman" w:cs="Times New Roman"/>
          <w:sz w:val="24"/>
          <w:szCs w:val="24"/>
        </w:rPr>
        <w:t>um</w:t>
      </w:r>
      <w:r w:rsidRPr="002142F9">
        <w:rPr>
          <w:rFonts w:ascii="Times New Roman" w:hAnsi="Times New Roman" w:cs="Times New Roman"/>
          <w:spacing w:val="-16"/>
          <w:sz w:val="24"/>
          <w:szCs w:val="24"/>
        </w:rPr>
        <w:t xml:space="preserve"> </w:t>
      </w:r>
      <w:r w:rsidRPr="002142F9">
        <w:rPr>
          <w:rFonts w:ascii="Times New Roman" w:hAnsi="Times New Roman" w:cs="Times New Roman"/>
          <w:b/>
          <w:color w:val="0070BF"/>
          <w:sz w:val="24"/>
          <w:szCs w:val="24"/>
        </w:rPr>
        <w:t>SUPERAVIT</w:t>
      </w:r>
      <w:r w:rsidRPr="002142F9">
        <w:rPr>
          <w:rFonts w:ascii="Times New Roman" w:hAnsi="Times New Roman" w:cs="Times New Roman"/>
          <w:b/>
          <w:color w:val="0070BF"/>
          <w:spacing w:val="-19"/>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8"/>
          <w:sz w:val="24"/>
          <w:szCs w:val="24"/>
        </w:rPr>
        <w:t xml:space="preserve"> </w:t>
      </w:r>
      <w:r w:rsidRPr="002142F9">
        <w:rPr>
          <w:rFonts w:ascii="Times New Roman" w:hAnsi="Times New Roman" w:cs="Times New Roman"/>
          <w:sz w:val="24"/>
          <w:szCs w:val="24"/>
        </w:rPr>
        <w:t>aplicação</w:t>
      </w:r>
      <w:r w:rsidRPr="002142F9">
        <w:rPr>
          <w:rFonts w:ascii="Times New Roman" w:hAnsi="Times New Roman" w:cs="Times New Roman"/>
          <w:spacing w:val="-18"/>
          <w:sz w:val="24"/>
          <w:szCs w:val="24"/>
        </w:rPr>
        <w:t xml:space="preserve"> </w:t>
      </w:r>
      <w:r w:rsidRPr="002142F9">
        <w:rPr>
          <w:rFonts w:ascii="Times New Roman" w:hAnsi="Times New Roman" w:cs="Times New Roman"/>
          <w:sz w:val="24"/>
          <w:szCs w:val="24"/>
        </w:rPr>
        <w:t>no</w:t>
      </w:r>
      <w:r w:rsidRPr="002142F9">
        <w:rPr>
          <w:rFonts w:ascii="Times New Roman" w:hAnsi="Times New Roman" w:cs="Times New Roman"/>
          <w:spacing w:val="-16"/>
          <w:sz w:val="24"/>
          <w:szCs w:val="24"/>
        </w:rPr>
        <w:t xml:space="preserve"> </w:t>
      </w:r>
      <w:r w:rsidRPr="002142F9">
        <w:rPr>
          <w:rFonts w:ascii="Times New Roman" w:hAnsi="Times New Roman" w:cs="Times New Roman"/>
          <w:sz w:val="24"/>
          <w:szCs w:val="24"/>
        </w:rPr>
        <w:t>valor</w:t>
      </w:r>
      <w:r w:rsidRPr="002142F9">
        <w:rPr>
          <w:rFonts w:ascii="Times New Roman" w:hAnsi="Times New Roman" w:cs="Times New Roman"/>
          <w:spacing w:val="-17"/>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9"/>
          <w:sz w:val="24"/>
          <w:szCs w:val="24"/>
        </w:rPr>
        <w:t xml:space="preserve"> </w:t>
      </w:r>
      <w:r w:rsidRPr="002142F9">
        <w:rPr>
          <w:rFonts w:ascii="Times New Roman" w:hAnsi="Times New Roman" w:cs="Times New Roman"/>
          <w:sz w:val="24"/>
          <w:szCs w:val="24"/>
        </w:rPr>
        <w:t>R$</w:t>
      </w:r>
      <w:r w:rsidRPr="002142F9">
        <w:rPr>
          <w:rFonts w:ascii="Times New Roman" w:hAnsi="Times New Roman" w:cs="Times New Roman"/>
          <w:spacing w:val="-16"/>
          <w:sz w:val="24"/>
          <w:szCs w:val="24"/>
        </w:rPr>
        <w:t xml:space="preserve"> </w:t>
      </w:r>
      <w:r w:rsidRPr="002142F9">
        <w:rPr>
          <w:rFonts w:ascii="Times New Roman" w:hAnsi="Times New Roman" w:cs="Times New Roman"/>
          <w:color w:val="0070BF"/>
          <w:sz w:val="24"/>
          <w:szCs w:val="24"/>
        </w:rPr>
        <w:t>5.902.294,49</w:t>
      </w:r>
      <w:r w:rsidRPr="002142F9">
        <w:rPr>
          <w:rFonts w:ascii="Times New Roman" w:hAnsi="Times New Roman" w:cs="Times New Roman"/>
          <w:color w:val="0070BF"/>
          <w:spacing w:val="-15"/>
          <w:sz w:val="24"/>
          <w:szCs w:val="24"/>
        </w:rPr>
        <w:t xml:space="preserve"> </w:t>
      </w:r>
      <w:r w:rsidRPr="002142F9">
        <w:rPr>
          <w:rFonts w:ascii="Times New Roman" w:hAnsi="Times New Roman" w:cs="Times New Roman"/>
          <w:sz w:val="24"/>
          <w:szCs w:val="24"/>
        </w:rPr>
        <w:t>até</w:t>
      </w:r>
      <w:r w:rsidRPr="002142F9">
        <w:rPr>
          <w:rFonts w:ascii="Times New Roman" w:hAnsi="Times New Roman" w:cs="Times New Roman"/>
          <w:spacing w:val="-17"/>
          <w:sz w:val="24"/>
          <w:szCs w:val="24"/>
        </w:rPr>
        <w:t xml:space="preserve"> </w:t>
      </w:r>
      <w:r w:rsidRPr="002142F9">
        <w:rPr>
          <w:rFonts w:ascii="Times New Roman" w:hAnsi="Times New Roman" w:cs="Times New Roman"/>
          <w:sz w:val="24"/>
          <w:szCs w:val="24"/>
        </w:rPr>
        <w:t>o</w:t>
      </w:r>
      <w:r w:rsidRPr="002142F9">
        <w:rPr>
          <w:rFonts w:ascii="Times New Roman" w:hAnsi="Times New Roman" w:cs="Times New Roman"/>
          <w:spacing w:val="-18"/>
          <w:sz w:val="24"/>
          <w:szCs w:val="24"/>
        </w:rPr>
        <w:t xml:space="preserve"> </w:t>
      </w:r>
      <w:r w:rsidRPr="002142F9">
        <w:rPr>
          <w:rFonts w:ascii="Times New Roman" w:hAnsi="Times New Roman" w:cs="Times New Roman"/>
          <w:sz w:val="24"/>
          <w:szCs w:val="24"/>
        </w:rPr>
        <w:t>mês</w:t>
      </w:r>
      <w:r w:rsidRPr="002142F9">
        <w:rPr>
          <w:rFonts w:ascii="Times New Roman" w:hAnsi="Times New Roman" w:cs="Times New Roman"/>
          <w:spacing w:val="-18"/>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8"/>
          <w:sz w:val="24"/>
          <w:szCs w:val="24"/>
        </w:rPr>
        <w:t xml:space="preserve"> </w:t>
      </w:r>
      <w:r w:rsidR="001D25BC" w:rsidRPr="002142F9">
        <w:rPr>
          <w:rFonts w:ascii="Times New Roman" w:hAnsi="Times New Roman" w:cs="Times New Roman"/>
          <w:sz w:val="24"/>
          <w:szCs w:val="24"/>
        </w:rPr>
        <w:t>junho</w:t>
      </w:r>
      <w:r w:rsidRPr="002142F9">
        <w:rPr>
          <w:rFonts w:ascii="Times New Roman" w:hAnsi="Times New Roman" w:cs="Times New Roman"/>
          <w:sz w:val="24"/>
          <w:szCs w:val="24"/>
        </w:rPr>
        <w:t>.</w:t>
      </w:r>
    </w:p>
    <w:p w:rsidR="00DE2D24" w:rsidRPr="00383338" w:rsidRDefault="00DE2D24" w:rsidP="00C711E3">
      <w:pPr>
        <w:tabs>
          <w:tab w:val="left" w:pos="3060"/>
        </w:tabs>
        <w:spacing w:line="276" w:lineRule="auto"/>
        <w:jc w:val="both"/>
        <w:rPr>
          <w:rFonts w:ascii="Times New Roman" w:hAnsi="Times New Roman" w:cs="Times New Roman"/>
          <w:sz w:val="24"/>
          <w:szCs w:val="24"/>
        </w:rPr>
      </w:pPr>
      <w:r w:rsidRPr="00383338">
        <w:rPr>
          <w:rFonts w:ascii="Times New Roman" w:hAnsi="Times New Roman" w:cs="Times New Roman"/>
          <w:noProof/>
          <w:sz w:val="24"/>
          <w:szCs w:val="24"/>
          <w:lang w:eastAsia="pt-BR"/>
        </w:rPr>
        <w:drawing>
          <wp:inline distT="0" distB="0" distL="0" distR="0" wp14:anchorId="4F5A0F31" wp14:editId="4D059E92">
            <wp:extent cx="5486400" cy="2529419"/>
            <wp:effectExtent l="0" t="0" r="0" b="444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73E2C" w:rsidRPr="002142F9" w:rsidRDefault="00405560" w:rsidP="00C711E3">
      <w:pPr>
        <w:spacing w:line="276" w:lineRule="auto"/>
        <w:jc w:val="both"/>
        <w:rPr>
          <w:rFonts w:ascii="Times New Roman" w:hAnsi="Times New Roman" w:cs="Times New Roman"/>
          <w:sz w:val="24"/>
          <w:szCs w:val="24"/>
        </w:rPr>
      </w:pPr>
      <w:r w:rsidRPr="002142F9">
        <w:rPr>
          <w:rFonts w:ascii="Times New Roman" w:hAnsi="Times New Roman" w:cs="Times New Roman"/>
          <w:b/>
          <w:sz w:val="24"/>
          <w:szCs w:val="24"/>
        </w:rPr>
        <w:t>Comentário</w:t>
      </w:r>
      <w:r w:rsidRPr="002142F9">
        <w:rPr>
          <w:rFonts w:ascii="Times New Roman" w:hAnsi="Times New Roman" w:cs="Times New Roman"/>
          <w:b/>
          <w:spacing w:val="-12"/>
          <w:sz w:val="24"/>
          <w:szCs w:val="24"/>
        </w:rPr>
        <w:t xml:space="preserve"> </w:t>
      </w:r>
      <w:r w:rsidRPr="002142F9">
        <w:rPr>
          <w:rFonts w:ascii="Times New Roman" w:hAnsi="Times New Roman" w:cs="Times New Roman"/>
          <w:b/>
          <w:sz w:val="24"/>
          <w:szCs w:val="24"/>
        </w:rPr>
        <w:t>sobre</w:t>
      </w:r>
      <w:r w:rsidRPr="002142F9">
        <w:rPr>
          <w:rFonts w:ascii="Times New Roman" w:hAnsi="Times New Roman" w:cs="Times New Roman"/>
          <w:b/>
          <w:spacing w:val="-12"/>
          <w:sz w:val="24"/>
          <w:szCs w:val="24"/>
        </w:rPr>
        <w:t xml:space="preserve"> </w:t>
      </w:r>
      <w:r w:rsidRPr="002142F9">
        <w:rPr>
          <w:rFonts w:ascii="Times New Roman" w:hAnsi="Times New Roman" w:cs="Times New Roman"/>
          <w:b/>
          <w:sz w:val="24"/>
          <w:szCs w:val="24"/>
        </w:rPr>
        <w:t>os</w:t>
      </w:r>
      <w:r w:rsidRPr="002142F9">
        <w:rPr>
          <w:rFonts w:ascii="Times New Roman" w:hAnsi="Times New Roman" w:cs="Times New Roman"/>
          <w:b/>
          <w:spacing w:val="-16"/>
          <w:sz w:val="24"/>
          <w:szCs w:val="24"/>
        </w:rPr>
        <w:t xml:space="preserve"> </w:t>
      </w:r>
      <w:r w:rsidRPr="002142F9">
        <w:rPr>
          <w:rFonts w:ascii="Times New Roman" w:hAnsi="Times New Roman" w:cs="Times New Roman"/>
          <w:b/>
          <w:sz w:val="24"/>
          <w:szCs w:val="24"/>
        </w:rPr>
        <w:t>índices</w:t>
      </w:r>
      <w:r w:rsidRPr="002142F9">
        <w:rPr>
          <w:rFonts w:ascii="Times New Roman" w:hAnsi="Times New Roman" w:cs="Times New Roman"/>
          <w:b/>
          <w:spacing w:val="-13"/>
          <w:sz w:val="24"/>
          <w:szCs w:val="24"/>
        </w:rPr>
        <w:t xml:space="preserve"> </w:t>
      </w:r>
      <w:r w:rsidRPr="002142F9">
        <w:rPr>
          <w:rFonts w:ascii="Times New Roman" w:hAnsi="Times New Roman" w:cs="Times New Roman"/>
          <w:b/>
          <w:sz w:val="24"/>
          <w:szCs w:val="24"/>
        </w:rPr>
        <w:t>FUNDEB:</w:t>
      </w:r>
      <w:r w:rsidR="00F77BA7" w:rsidRPr="002142F9">
        <w:rPr>
          <w:rFonts w:ascii="Times New Roman" w:hAnsi="Times New Roman" w:cs="Times New Roman"/>
          <w:b/>
          <w:sz w:val="24"/>
          <w:szCs w:val="24"/>
        </w:rPr>
        <w:t xml:space="preserve"> </w:t>
      </w:r>
      <w:r w:rsidR="00E75CE0" w:rsidRPr="002142F9">
        <w:rPr>
          <w:rFonts w:ascii="Times New Roman" w:hAnsi="Times New Roman" w:cs="Times New Roman"/>
          <w:sz w:val="24"/>
          <w:szCs w:val="24"/>
        </w:rPr>
        <w:t xml:space="preserve">O índice do FUNDEB até </w:t>
      </w:r>
      <w:r w:rsidR="001D25BC" w:rsidRPr="002142F9">
        <w:rPr>
          <w:rFonts w:ascii="Times New Roman" w:hAnsi="Times New Roman" w:cs="Times New Roman"/>
          <w:sz w:val="24"/>
          <w:szCs w:val="24"/>
        </w:rPr>
        <w:t>junho</w:t>
      </w:r>
      <w:r w:rsidR="00E75CE0" w:rsidRPr="002142F9">
        <w:rPr>
          <w:rFonts w:ascii="Times New Roman" w:hAnsi="Times New Roman" w:cs="Times New Roman"/>
          <w:sz w:val="24"/>
          <w:szCs w:val="24"/>
        </w:rPr>
        <w:t xml:space="preserve"> está ACIMA DO</w:t>
      </w:r>
      <w:r w:rsidR="00E75CE0" w:rsidRPr="002142F9">
        <w:rPr>
          <w:rFonts w:ascii="Times New Roman" w:hAnsi="Times New Roman" w:cs="Times New Roman"/>
          <w:spacing w:val="1"/>
          <w:sz w:val="24"/>
          <w:szCs w:val="24"/>
        </w:rPr>
        <w:t xml:space="preserve"> </w:t>
      </w:r>
      <w:r w:rsidR="00E75CE0" w:rsidRPr="002142F9">
        <w:rPr>
          <w:rFonts w:ascii="Times New Roman" w:hAnsi="Times New Roman" w:cs="Times New Roman"/>
          <w:sz w:val="24"/>
          <w:szCs w:val="24"/>
        </w:rPr>
        <w:t>MINIMO, que passou a ser de 70%. O índice já está acima dos 70%, e considerando as</w:t>
      </w:r>
      <w:r w:rsidR="00E75CE0" w:rsidRPr="002142F9">
        <w:rPr>
          <w:rFonts w:ascii="Times New Roman" w:hAnsi="Times New Roman" w:cs="Times New Roman"/>
          <w:spacing w:val="1"/>
          <w:sz w:val="24"/>
          <w:szCs w:val="24"/>
        </w:rPr>
        <w:t xml:space="preserve"> </w:t>
      </w:r>
      <w:r w:rsidR="00E75CE0" w:rsidRPr="002142F9">
        <w:rPr>
          <w:rFonts w:ascii="Times New Roman" w:hAnsi="Times New Roman" w:cs="Times New Roman"/>
          <w:sz w:val="24"/>
          <w:szCs w:val="24"/>
        </w:rPr>
        <w:t>provisões de 13º salário e 1/3 de férias o referido irá se aproximar dos 80%, não havendo</w:t>
      </w:r>
      <w:r w:rsidR="00E75CE0" w:rsidRPr="002142F9">
        <w:rPr>
          <w:rFonts w:ascii="Times New Roman" w:hAnsi="Times New Roman" w:cs="Times New Roman"/>
          <w:spacing w:val="1"/>
          <w:sz w:val="24"/>
          <w:szCs w:val="24"/>
        </w:rPr>
        <w:t xml:space="preserve"> </w:t>
      </w:r>
      <w:r w:rsidR="00E75CE0" w:rsidRPr="002142F9">
        <w:rPr>
          <w:rFonts w:ascii="Times New Roman" w:hAnsi="Times New Roman" w:cs="Times New Roman"/>
          <w:sz w:val="24"/>
          <w:szCs w:val="24"/>
        </w:rPr>
        <w:t>preocupação</w:t>
      </w:r>
      <w:r w:rsidR="00E75CE0" w:rsidRPr="002142F9">
        <w:rPr>
          <w:rFonts w:ascii="Times New Roman" w:hAnsi="Times New Roman" w:cs="Times New Roman"/>
          <w:spacing w:val="-1"/>
          <w:sz w:val="24"/>
          <w:szCs w:val="24"/>
        </w:rPr>
        <w:t xml:space="preserve"> </w:t>
      </w:r>
      <w:r w:rsidR="00E75CE0" w:rsidRPr="002142F9">
        <w:rPr>
          <w:rFonts w:ascii="Times New Roman" w:hAnsi="Times New Roman" w:cs="Times New Roman"/>
          <w:sz w:val="24"/>
          <w:szCs w:val="24"/>
        </w:rPr>
        <w:t>em relação a</w:t>
      </w:r>
      <w:r w:rsidR="00E75CE0" w:rsidRPr="002142F9">
        <w:rPr>
          <w:rFonts w:ascii="Times New Roman" w:hAnsi="Times New Roman" w:cs="Times New Roman"/>
          <w:spacing w:val="1"/>
          <w:sz w:val="24"/>
          <w:szCs w:val="24"/>
        </w:rPr>
        <w:t xml:space="preserve"> </w:t>
      </w:r>
      <w:r w:rsidR="00E75CE0" w:rsidRPr="002142F9">
        <w:rPr>
          <w:rFonts w:ascii="Times New Roman" w:hAnsi="Times New Roman" w:cs="Times New Roman"/>
          <w:sz w:val="24"/>
          <w:szCs w:val="24"/>
        </w:rPr>
        <w:t>esse</w:t>
      </w:r>
      <w:r w:rsidR="00E75CE0" w:rsidRPr="002142F9">
        <w:rPr>
          <w:rFonts w:ascii="Times New Roman" w:hAnsi="Times New Roman" w:cs="Times New Roman"/>
          <w:spacing w:val="2"/>
          <w:sz w:val="24"/>
          <w:szCs w:val="24"/>
        </w:rPr>
        <w:t xml:space="preserve"> </w:t>
      </w:r>
      <w:r w:rsidR="00E75CE0" w:rsidRPr="002142F9">
        <w:rPr>
          <w:rFonts w:ascii="Times New Roman" w:hAnsi="Times New Roman" w:cs="Times New Roman"/>
          <w:sz w:val="24"/>
          <w:szCs w:val="24"/>
        </w:rPr>
        <w:t>índice, naturalmente será</w:t>
      </w:r>
      <w:r w:rsidR="00E75CE0" w:rsidRPr="002142F9">
        <w:rPr>
          <w:rFonts w:ascii="Times New Roman" w:hAnsi="Times New Roman" w:cs="Times New Roman"/>
          <w:spacing w:val="-2"/>
          <w:sz w:val="24"/>
          <w:szCs w:val="24"/>
        </w:rPr>
        <w:t xml:space="preserve"> </w:t>
      </w:r>
      <w:r w:rsidR="00E75CE0" w:rsidRPr="002142F9">
        <w:rPr>
          <w:rFonts w:ascii="Times New Roman" w:hAnsi="Times New Roman" w:cs="Times New Roman"/>
          <w:sz w:val="24"/>
          <w:szCs w:val="24"/>
        </w:rPr>
        <w:t>atingido.</w:t>
      </w:r>
    </w:p>
    <w:p w:rsidR="00E75CE0" w:rsidRPr="002142F9" w:rsidRDefault="00C711E3" w:rsidP="00E75CE0">
      <w:pPr>
        <w:pStyle w:val="Corpodetexto"/>
        <w:spacing w:before="90" w:line="276" w:lineRule="auto"/>
        <w:ind w:right="113"/>
        <w:jc w:val="both"/>
        <w:rPr>
          <w:rFonts w:ascii="Times New Roman" w:hAnsi="Times New Roman" w:cs="Times New Roman"/>
          <w:sz w:val="24"/>
          <w:szCs w:val="24"/>
        </w:rPr>
      </w:pPr>
      <w:r w:rsidRPr="002142F9">
        <w:rPr>
          <w:rFonts w:ascii="Times New Roman" w:hAnsi="Times New Roman" w:cs="Times New Roman"/>
          <w:sz w:val="24"/>
          <w:szCs w:val="24"/>
        </w:rPr>
        <w:t xml:space="preserve"> </w:t>
      </w:r>
      <w:r w:rsidR="00C73E2C" w:rsidRPr="002142F9">
        <w:rPr>
          <w:rFonts w:ascii="Times New Roman" w:hAnsi="Times New Roman" w:cs="Times New Roman"/>
          <w:sz w:val="24"/>
          <w:szCs w:val="24"/>
        </w:rPr>
        <w:t xml:space="preserve">A </w:t>
      </w:r>
      <w:r w:rsidR="00E75CE0" w:rsidRPr="002142F9">
        <w:rPr>
          <w:rFonts w:ascii="Times New Roman" w:hAnsi="Times New Roman" w:cs="Times New Roman"/>
          <w:sz w:val="24"/>
          <w:szCs w:val="24"/>
        </w:rPr>
        <w:t>conta</w:t>
      </w:r>
      <w:r w:rsidR="00E75CE0" w:rsidRPr="002142F9">
        <w:rPr>
          <w:rFonts w:ascii="Times New Roman" w:hAnsi="Times New Roman" w:cs="Times New Roman"/>
          <w:spacing w:val="-15"/>
          <w:sz w:val="24"/>
          <w:szCs w:val="24"/>
        </w:rPr>
        <w:t xml:space="preserve"> </w:t>
      </w:r>
      <w:r w:rsidR="00E75CE0" w:rsidRPr="002142F9">
        <w:rPr>
          <w:rFonts w:ascii="Times New Roman" w:hAnsi="Times New Roman" w:cs="Times New Roman"/>
          <w:sz w:val="24"/>
          <w:szCs w:val="24"/>
        </w:rPr>
        <w:t>bancária</w:t>
      </w:r>
      <w:r w:rsidR="00E75CE0" w:rsidRPr="002142F9">
        <w:rPr>
          <w:rFonts w:ascii="Times New Roman" w:hAnsi="Times New Roman" w:cs="Times New Roman"/>
          <w:spacing w:val="-14"/>
          <w:sz w:val="24"/>
          <w:szCs w:val="24"/>
        </w:rPr>
        <w:t xml:space="preserve"> </w:t>
      </w:r>
      <w:r w:rsidR="00E75CE0" w:rsidRPr="002142F9">
        <w:rPr>
          <w:rFonts w:ascii="Times New Roman" w:hAnsi="Times New Roman" w:cs="Times New Roman"/>
          <w:sz w:val="24"/>
          <w:szCs w:val="24"/>
        </w:rPr>
        <w:t>do</w:t>
      </w:r>
      <w:r w:rsidR="00E75CE0" w:rsidRPr="002142F9">
        <w:rPr>
          <w:rFonts w:ascii="Times New Roman" w:hAnsi="Times New Roman" w:cs="Times New Roman"/>
          <w:spacing w:val="-15"/>
          <w:sz w:val="24"/>
          <w:szCs w:val="24"/>
        </w:rPr>
        <w:t xml:space="preserve"> </w:t>
      </w:r>
      <w:r w:rsidR="00E75CE0" w:rsidRPr="002142F9">
        <w:rPr>
          <w:rFonts w:ascii="Times New Roman" w:hAnsi="Times New Roman" w:cs="Times New Roman"/>
          <w:sz w:val="24"/>
          <w:szCs w:val="24"/>
        </w:rPr>
        <w:t>Fundeb</w:t>
      </w:r>
      <w:r w:rsidR="00E75CE0" w:rsidRPr="002142F9">
        <w:rPr>
          <w:rFonts w:ascii="Times New Roman" w:hAnsi="Times New Roman" w:cs="Times New Roman"/>
          <w:spacing w:val="-15"/>
          <w:sz w:val="24"/>
          <w:szCs w:val="24"/>
        </w:rPr>
        <w:t xml:space="preserve"> </w:t>
      </w:r>
      <w:r w:rsidR="00E75CE0" w:rsidRPr="002142F9">
        <w:rPr>
          <w:rFonts w:ascii="Times New Roman" w:hAnsi="Times New Roman" w:cs="Times New Roman"/>
          <w:sz w:val="24"/>
          <w:szCs w:val="24"/>
        </w:rPr>
        <w:t>encerrou</w:t>
      </w:r>
      <w:r w:rsidR="00E75CE0" w:rsidRPr="002142F9">
        <w:rPr>
          <w:rFonts w:ascii="Times New Roman" w:hAnsi="Times New Roman" w:cs="Times New Roman"/>
          <w:spacing w:val="-14"/>
          <w:sz w:val="24"/>
          <w:szCs w:val="24"/>
        </w:rPr>
        <w:t xml:space="preserve"> </w:t>
      </w:r>
      <w:r w:rsidR="00E75CE0" w:rsidRPr="002142F9">
        <w:rPr>
          <w:rFonts w:ascii="Times New Roman" w:hAnsi="Times New Roman" w:cs="Times New Roman"/>
          <w:sz w:val="24"/>
          <w:szCs w:val="24"/>
        </w:rPr>
        <w:t>o</w:t>
      </w:r>
      <w:r w:rsidR="00E75CE0" w:rsidRPr="002142F9">
        <w:rPr>
          <w:rFonts w:ascii="Times New Roman" w:hAnsi="Times New Roman" w:cs="Times New Roman"/>
          <w:spacing w:val="-15"/>
          <w:sz w:val="24"/>
          <w:szCs w:val="24"/>
        </w:rPr>
        <w:t xml:space="preserve"> </w:t>
      </w:r>
      <w:r w:rsidR="00E75CE0" w:rsidRPr="002142F9">
        <w:rPr>
          <w:rFonts w:ascii="Times New Roman" w:hAnsi="Times New Roman" w:cs="Times New Roman"/>
          <w:sz w:val="24"/>
          <w:szCs w:val="24"/>
        </w:rPr>
        <w:t>mês</w:t>
      </w:r>
      <w:r w:rsidR="00E75CE0" w:rsidRPr="002142F9">
        <w:rPr>
          <w:rFonts w:ascii="Times New Roman" w:hAnsi="Times New Roman" w:cs="Times New Roman"/>
          <w:spacing w:val="-13"/>
          <w:sz w:val="24"/>
          <w:szCs w:val="24"/>
        </w:rPr>
        <w:t xml:space="preserve"> </w:t>
      </w:r>
      <w:r w:rsidR="00E75CE0" w:rsidRPr="002142F9">
        <w:rPr>
          <w:rFonts w:ascii="Times New Roman" w:hAnsi="Times New Roman" w:cs="Times New Roman"/>
          <w:sz w:val="24"/>
          <w:szCs w:val="24"/>
        </w:rPr>
        <w:t>de</w:t>
      </w:r>
      <w:r w:rsidR="00E75CE0" w:rsidRPr="002142F9">
        <w:rPr>
          <w:rFonts w:ascii="Times New Roman" w:hAnsi="Times New Roman" w:cs="Times New Roman"/>
          <w:spacing w:val="-15"/>
          <w:sz w:val="24"/>
          <w:szCs w:val="24"/>
        </w:rPr>
        <w:t xml:space="preserve"> </w:t>
      </w:r>
      <w:r w:rsidR="001D25BC" w:rsidRPr="002142F9">
        <w:rPr>
          <w:rFonts w:ascii="Times New Roman" w:hAnsi="Times New Roman" w:cs="Times New Roman"/>
          <w:sz w:val="24"/>
          <w:szCs w:val="24"/>
        </w:rPr>
        <w:t>junho</w:t>
      </w:r>
      <w:r w:rsidR="00E75CE0" w:rsidRPr="002142F9">
        <w:rPr>
          <w:rFonts w:ascii="Times New Roman" w:hAnsi="Times New Roman" w:cs="Times New Roman"/>
          <w:spacing w:val="-15"/>
          <w:sz w:val="24"/>
          <w:szCs w:val="24"/>
        </w:rPr>
        <w:t xml:space="preserve"> </w:t>
      </w:r>
      <w:r w:rsidR="00E75CE0" w:rsidRPr="002142F9">
        <w:rPr>
          <w:rFonts w:ascii="Times New Roman" w:hAnsi="Times New Roman" w:cs="Times New Roman"/>
          <w:sz w:val="24"/>
          <w:szCs w:val="24"/>
        </w:rPr>
        <w:t>com</w:t>
      </w:r>
      <w:r w:rsidR="00E75CE0" w:rsidRPr="002142F9">
        <w:rPr>
          <w:rFonts w:ascii="Times New Roman" w:hAnsi="Times New Roman" w:cs="Times New Roman"/>
          <w:spacing w:val="-14"/>
          <w:sz w:val="24"/>
          <w:szCs w:val="24"/>
        </w:rPr>
        <w:t xml:space="preserve"> </w:t>
      </w:r>
      <w:r w:rsidR="00E75CE0" w:rsidRPr="002142F9">
        <w:rPr>
          <w:rFonts w:ascii="Times New Roman" w:hAnsi="Times New Roman" w:cs="Times New Roman"/>
          <w:sz w:val="24"/>
          <w:szCs w:val="24"/>
        </w:rPr>
        <w:t>saldo</w:t>
      </w:r>
      <w:r w:rsidR="00E75CE0" w:rsidRPr="002142F9">
        <w:rPr>
          <w:rFonts w:ascii="Times New Roman" w:hAnsi="Times New Roman" w:cs="Times New Roman"/>
          <w:spacing w:val="-15"/>
          <w:sz w:val="24"/>
          <w:szCs w:val="24"/>
        </w:rPr>
        <w:t xml:space="preserve"> </w:t>
      </w:r>
      <w:r w:rsidR="00E75CE0" w:rsidRPr="002142F9">
        <w:rPr>
          <w:rFonts w:ascii="Times New Roman" w:hAnsi="Times New Roman" w:cs="Times New Roman"/>
          <w:sz w:val="24"/>
          <w:szCs w:val="24"/>
        </w:rPr>
        <w:t>de</w:t>
      </w:r>
      <w:r w:rsidR="00E75CE0" w:rsidRPr="002142F9">
        <w:rPr>
          <w:rFonts w:ascii="Times New Roman" w:hAnsi="Times New Roman" w:cs="Times New Roman"/>
          <w:spacing w:val="-15"/>
          <w:sz w:val="24"/>
          <w:szCs w:val="24"/>
        </w:rPr>
        <w:t xml:space="preserve"> </w:t>
      </w:r>
      <w:r w:rsidR="00E75CE0" w:rsidRPr="002142F9">
        <w:rPr>
          <w:rFonts w:ascii="Times New Roman" w:hAnsi="Times New Roman" w:cs="Times New Roman"/>
          <w:sz w:val="24"/>
          <w:szCs w:val="24"/>
        </w:rPr>
        <w:t>R$</w:t>
      </w:r>
      <w:r w:rsidR="00E75CE0" w:rsidRPr="002142F9">
        <w:rPr>
          <w:rFonts w:ascii="Times New Roman" w:hAnsi="Times New Roman" w:cs="Times New Roman"/>
          <w:spacing w:val="-13"/>
          <w:sz w:val="24"/>
          <w:szCs w:val="24"/>
        </w:rPr>
        <w:t xml:space="preserve"> </w:t>
      </w:r>
      <w:r w:rsidR="00E75CE0" w:rsidRPr="002142F9">
        <w:rPr>
          <w:rFonts w:ascii="Times New Roman" w:hAnsi="Times New Roman" w:cs="Times New Roman"/>
          <w:sz w:val="24"/>
          <w:szCs w:val="24"/>
        </w:rPr>
        <w:t>16.344.925,17,</w:t>
      </w:r>
      <w:r w:rsidR="00E75CE0" w:rsidRPr="002142F9">
        <w:rPr>
          <w:rFonts w:ascii="Times New Roman" w:hAnsi="Times New Roman" w:cs="Times New Roman"/>
          <w:spacing w:val="-14"/>
          <w:sz w:val="24"/>
          <w:szCs w:val="24"/>
        </w:rPr>
        <w:t xml:space="preserve"> </w:t>
      </w:r>
      <w:r w:rsidR="00E75CE0" w:rsidRPr="002142F9">
        <w:rPr>
          <w:rFonts w:ascii="Times New Roman" w:hAnsi="Times New Roman" w:cs="Times New Roman"/>
          <w:sz w:val="24"/>
          <w:szCs w:val="24"/>
        </w:rPr>
        <w:t>saldo</w:t>
      </w:r>
      <w:r w:rsidR="00E75CE0" w:rsidRPr="002142F9">
        <w:rPr>
          <w:rFonts w:ascii="Times New Roman" w:hAnsi="Times New Roman" w:cs="Times New Roman"/>
          <w:spacing w:val="-72"/>
          <w:sz w:val="24"/>
          <w:szCs w:val="24"/>
        </w:rPr>
        <w:t xml:space="preserve"> </w:t>
      </w:r>
      <w:r w:rsidR="00E75CE0" w:rsidRPr="002142F9">
        <w:rPr>
          <w:rFonts w:ascii="Times New Roman" w:hAnsi="Times New Roman" w:cs="Times New Roman"/>
          <w:sz w:val="24"/>
          <w:szCs w:val="24"/>
        </w:rPr>
        <w:t>suficiente para</w:t>
      </w:r>
      <w:r w:rsidR="00E75CE0" w:rsidRPr="002142F9">
        <w:rPr>
          <w:rFonts w:ascii="Times New Roman" w:hAnsi="Times New Roman" w:cs="Times New Roman"/>
          <w:spacing w:val="1"/>
          <w:sz w:val="24"/>
          <w:szCs w:val="24"/>
        </w:rPr>
        <w:t xml:space="preserve"> </w:t>
      </w:r>
      <w:r w:rsidR="00E75CE0" w:rsidRPr="002142F9">
        <w:rPr>
          <w:rFonts w:ascii="Times New Roman" w:hAnsi="Times New Roman" w:cs="Times New Roman"/>
          <w:sz w:val="24"/>
          <w:szCs w:val="24"/>
        </w:rPr>
        <w:t>custear</w:t>
      </w:r>
      <w:r w:rsidR="00E75CE0" w:rsidRPr="002142F9">
        <w:rPr>
          <w:rFonts w:ascii="Times New Roman" w:hAnsi="Times New Roman" w:cs="Times New Roman"/>
          <w:spacing w:val="-3"/>
          <w:sz w:val="24"/>
          <w:szCs w:val="24"/>
        </w:rPr>
        <w:t xml:space="preserve"> </w:t>
      </w:r>
      <w:r w:rsidR="00E75CE0" w:rsidRPr="002142F9">
        <w:rPr>
          <w:rFonts w:ascii="Times New Roman" w:hAnsi="Times New Roman" w:cs="Times New Roman"/>
          <w:sz w:val="24"/>
          <w:szCs w:val="24"/>
        </w:rPr>
        <w:t>as provisões.</w:t>
      </w:r>
    </w:p>
    <w:p w:rsidR="00E75CE0" w:rsidRPr="002142F9" w:rsidRDefault="00E75CE0" w:rsidP="00E75CE0">
      <w:pPr>
        <w:pStyle w:val="Corpodetexto"/>
        <w:spacing w:before="200" w:line="276" w:lineRule="auto"/>
        <w:ind w:right="109"/>
        <w:jc w:val="both"/>
        <w:rPr>
          <w:rFonts w:ascii="Times New Roman" w:hAnsi="Times New Roman" w:cs="Times New Roman"/>
          <w:sz w:val="24"/>
          <w:szCs w:val="24"/>
        </w:rPr>
      </w:pPr>
      <w:r w:rsidRPr="002142F9">
        <w:rPr>
          <w:rFonts w:ascii="Times New Roman" w:hAnsi="Times New Roman" w:cs="Times New Roman"/>
          <w:sz w:val="24"/>
          <w:szCs w:val="24"/>
        </w:rPr>
        <w:t>Se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isolarmos</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apenas</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mês</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junho/2022,</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teremos</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uma</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receita</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FUNDEB</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R$</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12.390.885,29,</w:t>
      </w:r>
      <w:r w:rsidRPr="002142F9">
        <w:rPr>
          <w:rFonts w:ascii="Times New Roman" w:hAnsi="Times New Roman" w:cs="Times New Roman"/>
          <w:spacing w:val="-14"/>
          <w:sz w:val="24"/>
          <w:szCs w:val="24"/>
        </w:rPr>
        <w:t xml:space="preserve"> </w:t>
      </w:r>
      <w:r w:rsidRPr="002142F9">
        <w:rPr>
          <w:rFonts w:ascii="Times New Roman" w:hAnsi="Times New Roman" w:cs="Times New Roman"/>
          <w:sz w:val="24"/>
          <w:szCs w:val="24"/>
        </w:rPr>
        <w:t>onde</w:t>
      </w:r>
      <w:r w:rsidRPr="002142F9">
        <w:rPr>
          <w:rFonts w:ascii="Times New Roman" w:hAnsi="Times New Roman" w:cs="Times New Roman"/>
          <w:spacing w:val="-12"/>
          <w:sz w:val="24"/>
          <w:szCs w:val="24"/>
        </w:rPr>
        <w:t xml:space="preserve"> </w:t>
      </w:r>
      <w:r w:rsidRPr="002142F9">
        <w:rPr>
          <w:rFonts w:ascii="Times New Roman" w:hAnsi="Times New Roman" w:cs="Times New Roman"/>
          <w:sz w:val="24"/>
          <w:szCs w:val="24"/>
        </w:rPr>
        <w:t>70%</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representam</w:t>
      </w:r>
      <w:r w:rsidRPr="002142F9">
        <w:rPr>
          <w:rFonts w:ascii="Times New Roman" w:hAnsi="Times New Roman" w:cs="Times New Roman"/>
          <w:spacing w:val="-12"/>
          <w:sz w:val="24"/>
          <w:szCs w:val="24"/>
        </w:rPr>
        <w:t xml:space="preserve"> </w:t>
      </w:r>
      <w:r w:rsidRPr="002142F9">
        <w:rPr>
          <w:rFonts w:ascii="Times New Roman" w:hAnsi="Times New Roman" w:cs="Times New Roman"/>
          <w:sz w:val="24"/>
          <w:szCs w:val="24"/>
        </w:rPr>
        <w:t>R$</w:t>
      </w:r>
      <w:r w:rsidRPr="002142F9">
        <w:rPr>
          <w:rFonts w:ascii="Times New Roman" w:hAnsi="Times New Roman" w:cs="Times New Roman"/>
          <w:spacing w:val="-12"/>
          <w:sz w:val="24"/>
          <w:szCs w:val="24"/>
        </w:rPr>
        <w:t xml:space="preserve"> </w:t>
      </w:r>
      <w:r w:rsidRPr="002142F9">
        <w:rPr>
          <w:rFonts w:ascii="Times New Roman" w:hAnsi="Times New Roman" w:cs="Times New Roman"/>
          <w:sz w:val="24"/>
          <w:szCs w:val="24"/>
        </w:rPr>
        <w:t>8.673.619,70,</w:t>
      </w:r>
      <w:r w:rsidRPr="002142F9">
        <w:rPr>
          <w:rFonts w:ascii="Times New Roman" w:hAnsi="Times New Roman" w:cs="Times New Roman"/>
          <w:spacing w:val="-12"/>
          <w:sz w:val="24"/>
          <w:szCs w:val="24"/>
        </w:rPr>
        <w:t xml:space="preserve"> </w:t>
      </w:r>
      <w:r w:rsidRPr="002142F9">
        <w:rPr>
          <w:rFonts w:ascii="Times New Roman" w:hAnsi="Times New Roman" w:cs="Times New Roman"/>
          <w:sz w:val="24"/>
          <w:szCs w:val="24"/>
        </w:rPr>
        <w:t>e</w:t>
      </w:r>
      <w:r w:rsidRPr="002142F9">
        <w:rPr>
          <w:rFonts w:ascii="Times New Roman" w:hAnsi="Times New Roman" w:cs="Times New Roman"/>
          <w:spacing w:val="-12"/>
          <w:sz w:val="24"/>
          <w:szCs w:val="24"/>
        </w:rPr>
        <w:t xml:space="preserve"> </w:t>
      </w:r>
      <w:r w:rsidRPr="002142F9">
        <w:rPr>
          <w:rFonts w:ascii="Times New Roman" w:hAnsi="Times New Roman" w:cs="Times New Roman"/>
          <w:sz w:val="24"/>
          <w:szCs w:val="24"/>
        </w:rPr>
        <w:t>efetivamente</w:t>
      </w:r>
      <w:r w:rsidRPr="002142F9">
        <w:rPr>
          <w:rFonts w:ascii="Times New Roman" w:hAnsi="Times New Roman" w:cs="Times New Roman"/>
          <w:spacing w:val="-12"/>
          <w:sz w:val="24"/>
          <w:szCs w:val="24"/>
        </w:rPr>
        <w:t xml:space="preserve"> </w:t>
      </w:r>
      <w:r w:rsidRPr="002142F9">
        <w:rPr>
          <w:rFonts w:ascii="Times New Roman" w:hAnsi="Times New Roman" w:cs="Times New Roman"/>
          <w:sz w:val="24"/>
          <w:szCs w:val="24"/>
        </w:rPr>
        <w:t>foi</w:t>
      </w:r>
      <w:r w:rsidRPr="002142F9">
        <w:rPr>
          <w:rFonts w:ascii="Times New Roman" w:hAnsi="Times New Roman" w:cs="Times New Roman"/>
          <w:spacing w:val="-12"/>
          <w:sz w:val="24"/>
          <w:szCs w:val="24"/>
        </w:rPr>
        <w:t xml:space="preserve"> </w:t>
      </w:r>
      <w:r w:rsidRPr="002142F9">
        <w:rPr>
          <w:rFonts w:ascii="Times New Roman" w:hAnsi="Times New Roman" w:cs="Times New Roman"/>
          <w:sz w:val="24"/>
          <w:szCs w:val="24"/>
        </w:rPr>
        <w:t>pago</w:t>
      </w:r>
      <w:r w:rsidRPr="002142F9">
        <w:rPr>
          <w:rFonts w:ascii="Times New Roman" w:hAnsi="Times New Roman" w:cs="Times New Roman"/>
          <w:spacing w:val="-14"/>
          <w:sz w:val="24"/>
          <w:szCs w:val="24"/>
        </w:rPr>
        <w:t xml:space="preserve"> </w:t>
      </w:r>
      <w:r w:rsidRPr="002142F9">
        <w:rPr>
          <w:rFonts w:ascii="Times New Roman" w:hAnsi="Times New Roman" w:cs="Times New Roman"/>
          <w:sz w:val="24"/>
          <w:szCs w:val="24"/>
        </w:rPr>
        <w:t>em</w:t>
      </w:r>
      <w:r w:rsidRPr="002142F9">
        <w:rPr>
          <w:rFonts w:ascii="Times New Roman" w:hAnsi="Times New Roman" w:cs="Times New Roman"/>
          <w:spacing w:val="-9"/>
          <w:sz w:val="24"/>
          <w:szCs w:val="24"/>
        </w:rPr>
        <w:t xml:space="preserve"> </w:t>
      </w:r>
      <w:r w:rsidR="001D25BC" w:rsidRPr="002142F9">
        <w:rPr>
          <w:rFonts w:ascii="Times New Roman" w:hAnsi="Times New Roman" w:cs="Times New Roman"/>
          <w:sz w:val="24"/>
          <w:szCs w:val="24"/>
        </w:rPr>
        <w:lastRenderedPageBreak/>
        <w:t>junho</w:t>
      </w:r>
      <w:r w:rsidRPr="002142F9">
        <w:rPr>
          <w:rFonts w:ascii="Times New Roman" w:hAnsi="Times New Roman" w:cs="Times New Roman"/>
          <w:spacing w:val="-73"/>
          <w:sz w:val="24"/>
          <w:szCs w:val="24"/>
        </w:rPr>
        <w:t xml:space="preserve"> </w:t>
      </w:r>
      <w:r w:rsidRPr="002142F9">
        <w:rPr>
          <w:rFonts w:ascii="Times New Roman" w:hAnsi="Times New Roman" w:cs="Times New Roman"/>
          <w:sz w:val="24"/>
          <w:szCs w:val="24"/>
        </w:rPr>
        <w:t>um total de R$ 14.339.950,22, resultando no índice ISOLADO de JUNHO de 115,73%. Esse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índice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decorre do</w:t>
      </w:r>
      <w:r w:rsidRPr="002142F9">
        <w:rPr>
          <w:rFonts w:ascii="Times New Roman" w:hAnsi="Times New Roman" w:cs="Times New Roman"/>
          <w:spacing w:val="-3"/>
          <w:sz w:val="24"/>
          <w:szCs w:val="24"/>
        </w:rPr>
        <w:t xml:space="preserve"> </w:t>
      </w:r>
      <w:r w:rsidRPr="002142F9">
        <w:rPr>
          <w:rFonts w:ascii="Times New Roman" w:hAnsi="Times New Roman" w:cs="Times New Roman"/>
          <w:sz w:val="24"/>
          <w:szCs w:val="24"/>
        </w:rPr>
        <w:t>pagamento de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50%</w:t>
      </w:r>
      <w:r w:rsidRPr="002142F9">
        <w:rPr>
          <w:rFonts w:ascii="Times New Roman" w:hAnsi="Times New Roman" w:cs="Times New Roman"/>
          <w:spacing w:val="3"/>
          <w:sz w:val="24"/>
          <w:szCs w:val="24"/>
        </w:rPr>
        <w:t xml:space="preserve"> </w:t>
      </w:r>
      <w:r w:rsidRPr="002142F9">
        <w:rPr>
          <w:rFonts w:ascii="Times New Roman" w:hAnsi="Times New Roman" w:cs="Times New Roman"/>
          <w:sz w:val="24"/>
          <w:szCs w:val="24"/>
        </w:rPr>
        <w:t>do 13º</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salário.</w:t>
      </w:r>
    </w:p>
    <w:p w:rsidR="0095642A" w:rsidRPr="002142F9" w:rsidRDefault="0095642A" w:rsidP="00E75CE0">
      <w:pPr>
        <w:spacing w:line="276" w:lineRule="auto"/>
        <w:jc w:val="both"/>
        <w:rPr>
          <w:rFonts w:ascii="Times New Roman" w:hAnsi="Times New Roman" w:cs="Times New Roman"/>
          <w:sz w:val="24"/>
          <w:szCs w:val="24"/>
        </w:rPr>
      </w:pPr>
    </w:p>
    <w:p w:rsidR="00A32CC1" w:rsidRPr="00383338" w:rsidRDefault="00C73E2C" w:rsidP="0095642A">
      <w:pPr>
        <w:spacing w:line="276" w:lineRule="auto"/>
        <w:jc w:val="both"/>
        <w:rPr>
          <w:rFonts w:ascii="Times New Roman" w:hAnsi="Times New Roman" w:cs="Times New Roman"/>
          <w:b/>
          <w:sz w:val="24"/>
          <w:szCs w:val="24"/>
        </w:rPr>
      </w:pPr>
      <w:r w:rsidRPr="00383338">
        <w:rPr>
          <w:rFonts w:ascii="Times New Roman" w:hAnsi="Times New Roman" w:cs="Times New Roman"/>
          <w:sz w:val="24"/>
          <w:szCs w:val="24"/>
        </w:rPr>
        <w:t xml:space="preserve">  </w:t>
      </w:r>
      <w:r w:rsidR="0096168D" w:rsidRPr="00383338">
        <w:rPr>
          <w:rFonts w:ascii="Times New Roman" w:hAnsi="Times New Roman" w:cs="Times New Roman"/>
          <w:b/>
          <w:sz w:val="24"/>
          <w:szCs w:val="24"/>
        </w:rPr>
        <w:t>Do</w:t>
      </w:r>
      <w:r w:rsidR="006C6CC1" w:rsidRPr="00383338">
        <w:rPr>
          <w:rFonts w:ascii="Times New Roman" w:hAnsi="Times New Roman" w:cs="Times New Roman"/>
          <w:b/>
          <w:sz w:val="24"/>
          <w:szCs w:val="24"/>
        </w:rPr>
        <w:t xml:space="preserve"> cumprimento da EC 29 do art. 77º da Constituição Federal</w:t>
      </w:r>
    </w:p>
    <w:p w:rsidR="00DE2D24" w:rsidRPr="00383338" w:rsidRDefault="00C711E3" w:rsidP="00C711E3">
      <w:pPr>
        <w:tabs>
          <w:tab w:val="left" w:pos="7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2D24" w:rsidRPr="00383338">
        <w:rPr>
          <w:rFonts w:ascii="Times New Roman" w:hAnsi="Times New Roman" w:cs="Times New Roman"/>
          <w:sz w:val="24"/>
          <w:szCs w:val="24"/>
        </w:rPr>
        <w:t xml:space="preserve">Promulgada em 13/09/2000, a Emenda Constitucional 29 acrescentou o art. 77º ao Ato das Disposições Constitucionais Transitórias. O respectivo inciso III instituiu a obrigatoriedade da aplicação, pelos municípios, do percentual de 15% (quinze por cento) dos recursos enumerados nos artigos 156,158 e 159 da CRFB em ações e </w:t>
      </w:r>
      <w:r>
        <w:rPr>
          <w:rFonts w:ascii="Times New Roman" w:hAnsi="Times New Roman" w:cs="Times New Roman"/>
          <w:sz w:val="24"/>
          <w:szCs w:val="24"/>
        </w:rPr>
        <w:t xml:space="preserve">   </w:t>
      </w:r>
      <w:r w:rsidR="00DE2D24" w:rsidRPr="00383338">
        <w:rPr>
          <w:rFonts w:ascii="Times New Roman" w:hAnsi="Times New Roman" w:cs="Times New Roman"/>
          <w:sz w:val="24"/>
          <w:szCs w:val="24"/>
        </w:rPr>
        <w:t>serviços públicos de saúde.</w:t>
      </w:r>
    </w:p>
    <w:p w:rsidR="00590FFC" w:rsidRDefault="00C711E3" w:rsidP="00C711E3">
      <w:pPr>
        <w:tabs>
          <w:tab w:val="left" w:pos="7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5562C" w:rsidRPr="00383338">
        <w:rPr>
          <w:rFonts w:ascii="Times New Roman" w:hAnsi="Times New Roman" w:cs="Times New Roman"/>
          <w:sz w:val="24"/>
          <w:szCs w:val="24"/>
        </w:rPr>
        <w:t>Quanto ao índice da Saúde, o percentual de</w:t>
      </w:r>
      <w:r w:rsidR="0095642A">
        <w:rPr>
          <w:rFonts w:ascii="Times New Roman" w:hAnsi="Times New Roman" w:cs="Times New Roman"/>
          <w:sz w:val="24"/>
          <w:szCs w:val="24"/>
        </w:rPr>
        <w:t xml:space="preserve"> aplicação até </w:t>
      </w:r>
      <w:r w:rsidR="00590FFC">
        <w:rPr>
          <w:rFonts w:ascii="Times New Roman" w:hAnsi="Times New Roman" w:cs="Times New Roman"/>
          <w:sz w:val="24"/>
          <w:szCs w:val="24"/>
        </w:rPr>
        <w:t>junh</w:t>
      </w:r>
      <w:r w:rsidR="0095642A">
        <w:rPr>
          <w:rFonts w:ascii="Times New Roman" w:hAnsi="Times New Roman" w:cs="Times New Roman"/>
          <w:sz w:val="24"/>
          <w:szCs w:val="24"/>
        </w:rPr>
        <w:t xml:space="preserve">o foi de </w:t>
      </w:r>
      <w:r w:rsidR="00590FFC">
        <w:rPr>
          <w:rFonts w:ascii="Times New Roman" w:hAnsi="Times New Roman" w:cs="Times New Roman"/>
          <w:b/>
          <w:sz w:val="24"/>
          <w:szCs w:val="24"/>
        </w:rPr>
        <w:t>18,84</w:t>
      </w:r>
      <w:r w:rsidR="0065562C" w:rsidRPr="00590FFC">
        <w:rPr>
          <w:rFonts w:ascii="Times New Roman" w:hAnsi="Times New Roman" w:cs="Times New Roman"/>
          <w:b/>
          <w:sz w:val="24"/>
          <w:szCs w:val="24"/>
        </w:rPr>
        <w:t>%,</w:t>
      </w:r>
      <w:r w:rsidR="0065562C" w:rsidRPr="00383338">
        <w:rPr>
          <w:rFonts w:ascii="Times New Roman" w:hAnsi="Times New Roman" w:cs="Times New Roman"/>
          <w:sz w:val="24"/>
          <w:szCs w:val="24"/>
        </w:rPr>
        <w:t xml:space="preserve"> estando de acordo com a Emenda Constitucional nº 29, que exige a aplicação mínima de 15%, havendo um </w:t>
      </w:r>
      <w:r w:rsidR="0065562C" w:rsidRPr="00383338">
        <w:rPr>
          <w:rFonts w:ascii="Times New Roman" w:hAnsi="Times New Roman" w:cs="Times New Roman"/>
          <w:b/>
          <w:sz w:val="24"/>
          <w:szCs w:val="24"/>
        </w:rPr>
        <w:t xml:space="preserve">SUPERAVIT </w:t>
      </w:r>
      <w:r w:rsidR="0065562C" w:rsidRPr="00383338">
        <w:rPr>
          <w:rFonts w:ascii="Times New Roman" w:hAnsi="Times New Roman" w:cs="Times New Roman"/>
          <w:sz w:val="24"/>
          <w:szCs w:val="24"/>
        </w:rPr>
        <w:t>de aplic</w:t>
      </w:r>
      <w:r w:rsidR="0095642A">
        <w:rPr>
          <w:rFonts w:ascii="Times New Roman" w:hAnsi="Times New Roman" w:cs="Times New Roman"/>
          <w:sz w:val="24"/>
          <w:szCs w:val="24"/>
        </w:rPr>
        <w:t xml:space="preserve">ação no valor de R$ </w:t>
      </w:r>
      <w:r w:rsidR="00590FFC">
        <w:rPr>
          <w:rFonts w:ascii="Times New Roman" w:hAnsi="Times New Roman" w:cs="Times New Roman"/>
          <w:sz w:val="24"/>
          <w:szCs w:val="24"/>
        </w:rPr>
        <w:t>8.080.908,14</w:t>
      </w:r>
      <w:r w:rsidR="0065562C" w:rsidRPr="00383338">
        <w:rPr>
          <w:rFonts w:ascii="Times New Roman" w:hAnsi="Times New Roman" w:cs="Times New Roman"/>
          <w:sz w:val="24"/>
          <w:szCs w:val="24"/>
        </w:rPr>
        <w:t>.</w:t>
      </w:r>
    </w:p>
    <w:p w:rsidR="00DE2D24" w:rsidRPr="00383338" w:rsidRDefault="00DE2D24" w:rsidP="00C711E3">
      <w:pPr>
        <w:tabs>
          <w:tab w:val="left" w:pos="720"/>
        </w:tabs>
        <w:spacing w:line="276" w:lineRule="auto"/>
        <w:jc w:val="both"/>
        <w:rPr>
          <w:rFonts w:ascii="Times New Roman" w:hAnsi="Times New Roman" w:cs="Times New Roman"/>
          <w:b/>
          <w:sz w:val="24"/>
          <w:szCs w:val="24"/>
        </w:rPr>
      </w:pPr>
      <w:r w:rsidRPr="00383338">
        <w:rPr>
          <w:rFonts w:ascii="Times New Roman" w:hAnsi="Times New Roman" w:cs="Times New Roman"/>
          <w:noProof/>
          <w:sz w:val="24"/>
          <w:szCs w:val="24"/>
          <w:lang w:eastAsia="pt-BR"/>
        </w:rPr>
        <w:drawing>
          <wp:inline distT="0" distB="0" distL="0" distR="0" wp14:anchorId="7791CA39" wp14:editId="2F07D8FB">
            <wp:extent cx="5400040" cy="2410691"/>
            <wp:effectExtent l="0" t="0" r="10160" b="889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E2D24" w:rsidRDefault="00DE2D24" w:rsidP="00C711E3">
      <w:pPr>
        <w:spacing w:line="276" w:lineRule="auto"/>
        <w:ind w:right="110"/>
        <w:jc w:val="both"/>
        <w:rPr>
          <w:rFonts w:ascii="Times New Roman" w:hAnsi="Times New Roman" w:cs="Times New Roman"/>
          <w:sz w:val="24"/>
          <w:szCs w:val="24"/>
        </w:rPr>
      </w:pPr>
      <w:r w:rsidRPr="00383338">
        <w:rPr>
          <w:rFonts w:ascii="Times New Roman" w:hAnsi="Times New Roman" w:cs="Times New Roman"/>
          <w:b/>
          <w:sz w:val="24"/>
          <w:szCs w:val="24"/>
          <w:u w:val="thick"/>
        </w:rPr>
        <w:t>Comentário</w:t>
      </w:r>
      <w:r w:rsidRPr="00383338">
        <w:rPr>
          <w:rFonts w:ascii="Times New Roman" w:hAnsi="Times New Roman" w:cs="Times New Roman"/>
          <w:b/>
          <w:spacing w:val="-5"/>
          <w:sz w:val="24"/>
          <w:szCs w:val="24"/>
          <w:u w:val="thick"/>
        </w:rPr>
        <w:t xml:space="preserve"> </w:t>
      </w:r>
      <w:r w:rsidRPr="00383338">
        <w:rPr>
          <w:rFonts w:ascii="Times New Roman" w:hAnsi="Times New Roman" w:cs="Times New Roman"/>
          <w:b/>
          <w:sz w:val="24"/>
          <w:szCs w:val="24"/>
          <w:u w:val="thick"/>
        </w:rPr>
        <w:t>sobre</w:t>
      </w:r>
      <w:r w:rsidRPr="00383338">
        <w:rPr>
          <w:rFonts w:ascii="Times New Roman" w:hAnsi="Times New Roman" w:cs="Times New Roman"/>
          <w:b/>
          <w:spacing w:val="-2"/>
          <w:sz w:val="24"/>
          <w:szCs w:val="24"/>
          <w:u w:val="thick"/>
        </w:rPr>
        <w:t xml:space="preserve"> </w:t>
      </w:r>
      <w:r w:rsidRPr="00383338">
        <w:rPr>
          <w:rFonts w:ascii="Times New Roman" w:hAnsi="Times New Roman" w:cs="Times New Roman"/>
          <w:b/>
          <w:sz w:val="24"/>
          <w:szCs w:val="24"/>
          <w:u w:val="thick"/>
        </w:rPr>
        <w:t>o</w:t>
      </w:r>
      <w:r w:rsidRPr="00383338">
        <w:rPr>
          <w:rFonts w:ascii="Times New Roman" w:hAnsi="Times New Roman" w:cs="Times New Roman"/>
          <w:b/>
          <w:spacing w:val="-3"/>
          <w:sz w:val="24"/>
          <w:szCs w:val="24"/>
          <w:u w:val="thick"/>
        </w:rPr>
        <w:t xml:space="preserve"> </w:t>
      </w:r>
      <w:r w:rsidRPr="00383338">
        <w:rPr>
          <w:rFonts w:ascii="Times New Roman" w:hAnsi="Times New Roman" w:cs="Times New Roman"/>
          <w:b/>
          <w:sz w:val="24"/>
          <w:szCs w:val="24"/>
          <w:u w:val="thick"/>
        </w:rPr>
        <w:t>índice</w:t>
      </w:r>
      <w:r w:rsidRPr="00383338">
        <w:rPr>
          <w:rFonts w:ascii="Times New Roman" w:hAnsi="Times New Roman" w:cs="Times New Roman"/>
          <w:b/>
          <w:spacing w:val="-2"/>
          <w:sz w:val="24"/>
          <w:szCs w:val="24"/>
          <w:u w:val="thick"/>
        </w:rPr>
        <w:t xml:space="preserve"> </w:t>
      </w:r>
      <w:r w:rsidRPr="00383338">
        <w:rPr>
          <w:rFonts w:ascii="Times New Roman" w:hAnsi="Times New Roman" w:cs="Times New Roman"/>
          <w:b/>
          <w:sz w:val="24"/>
          <w:szCs w:val="24"/>
          <w:u w:val="thick"/>
        </w:rPr>
        <w:t>da saúde:</w:t>
      </w:r>
      <w:r w:rsidRPr="00383338">
        <w:rPr>
          <w:rFonts w:ascii="Times New Roman" w:hAnsi="Times New Roman" w:cs="Times New Roman"/>
          <w:b/>
          <w:spacing w:val="-3"/>
          <w:sz w:val="24"/>
          <w:szCs w:val="24"/>
        </w:rPr>
        <w:t xml:space="preserve"> </w:t>
      </w:r>
      <w:r w:rsidRPr="00383338">
        <w:rPr>
          <w:rFonts w:ascii="Times New Roman" w:hAnsi="Times New Roman" w:cs="Times New Roman"/>
          <w:sz w:val="24"/>
          <w:szCs w:val="24"/>
        </w:rPr>
        <w:t xml:space="preserve"> </w:t>
      </w:r>
      <w:r w:rsidR="0065562C" w:rsidRPr="00383338">
        <w:rPr>
          <w:rFonts w:ascii="Times New Roman" w:hAnsi="Times New Roman" w:cs="Times New Roman"/>
          <w:sz w:val="24"/>
          <w:szCs w:val="24"/>
        </w:rPr>
        <w:t>O índice de saúde está acima do mínimo de 15%, e considerando o histórico da aplicação na saúde a tendência é de crescimento do superávit, não havendo preocupação em atingir o mínimo.</w:t>
      </w:r>
    </w:p>
    <w:p w:rsidR="00DE2D24" w:rsidRPr="00383338" w:rsidRDefault="00DE2D24" w:rsidP="00C711E3">
      <w:pPr>
        <w:pStyle w:val="PargrafodaLista"/>
        <w:numPr>
          <w:ilvl w:val="1"/>
          <w:numId w:val="13"/>
        </w:numPr>
        <w:spacing w:line="276" w:lineRule="auto"/>
        <w:ind w:left="0" w:firstLine="0"/>
        <w:jc w:val="both"/>
        <w:rPr>
          <w:rFonts w:ascii="Times New Roman" w:hAnsi="Times New Roman" w:cs="Times New Roman"/>
          <w:b/>
          <w:sz w:val="24"/>
          <w:szCs w:val="24"/>
        </w:rPr>
      </w:pPr>
      <w:r w:rsidRPr="00383338">
        <w:rPr>
          <w:rFonts w:ascii="Times New Roman" w:hAnsi="Times New Roman" w:cs="Times New Roman"/>
          <w:b/>
          <w:sz w:val="24"/>
          <w:szCs w:val="24"/>
        </w:rPr>
        <w:t>COMPLEMENTO</w:t>
      </w:r>
      <w:r w:rsidRPr="00383338">
        <w:rPr>
          <w:rFonts w:ascii="Times New Roman" w:hAnsi="Times New Roman" w:cs="Times New Roman"/>
          <w:b/>
          <w:spacing w:val="-2"/>
          <w:sz w:val="24"/>
          <w:szCs w:val="24"/>
        </w:rPr>
        <w:t xml:space="preserve"> </w:t>
      </w:r>
      <w:r w:rsidRPr="00383338">
        <w:rPr>
          <w:rFonts w:ascii="Times New Roman" w:hAnsi="Times New Roman" w:cs="Times New Roman"/>
          <w:b/>
          <w:sz w:val="24"/>
          <w:szCs w:val="24"/>
        </w:rPr>
        <w:t>FUNDEB</w:t>
      </w:r>
      <w:r w:rsidRPr="00383338">
        <w:rPr>
          <w:rFonts w:ascii="Times New Roman" w:hAnsi="Times New Roman" w:cs="Times New Roman"/>
          <w:b/>
          <w:spacing w:val="2"/>
          <w:sz w:val="24"/>
          <w:szCs w:val="24"/>
        </w:rPr>
        <w:t xml:space="preserve"> </w:t>
      </w:r>
      <w:r w:rsidRPr="00383338">
        <w:rPr>
          <w:rFonts w:ascii="Times New Roman" w:hAnsi="Times New Roman" w:cs="Times New Roman"/>
          <w:b/>
          <w:sz w:val="24"/>
          <w:szCs w:val="24"/>
        </w:rPr>
        <w:t>-</w:t>
      </w:r>
      <w:r w:rsidRPr="00383338">
        <w:rPr>
          <w:rFonts w:ascii="Times New Roman" w:hAnsi="Times New Roman" w:cs="Times New Roman"/>
          <w:b/>
          <w:spacing w:val="-1"/>
          <w:sz w:val="24"/>
          <w:szCs w:val="24"/>
        </w:rPr>
        <w:t xml:space="preserve"> </w:t>
      </w:r>
      <w:r w:rsidRPr="00383338">
        <w:rPr>
          <w:rFonts w:ascii="Times New Roman" w:hAnsi="Times New Roman" w:cs="Times New Roman"/>
          <w:b/>
          <w:sz w:val="24"/>
          <w:szCs w:val="24"/>
        </w:rPr>
        <w:t>VAAT</w:t>
      </w:r>
    </w:p>
    <w:p w:rsidR="00DE2D24" w:rsidRPr="002142F9" w:rsidRDefault="00E75CE0" w:rsidP="00E75CE0">
      <w:pPr>
        <w:pStyle w:val="Corpodetexto"/>
        <w:spacing w:before="251" w:line="276" w:lineRule="auto"/>
        <w:ind w:right="106"/>
        <w:jc w:val="both"/>
        <w:rPr>
          <w:rFonts w:ascii="Times New Roman" w:hAnsi="Times New Roman" w:cs="Times New Roman"/>
          <w:sz w:val="24"/>
          <w:szCs w:val="24"/>
        </w:rPr>
      </w:pPr>
      <w:r w:rsidRPr="002142F9">
        <w:rPr>
          <w:rFonts w:ascii="Times New Roman" w:hAnsi="Times New Roman" w:cs="Times New Roman"/>
          <w:sz w:val="24"/>
          <w:szCs w:val="24"/>
        </w:rPr>
        <w:t>Barreiras recebeu até junho de 2022 o valor de R$ 5.609.191,38 de receita do VAAT</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(novo</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complemento</w:t>
      </w:r>
      <w:r w:rsidRPr="002142F9">
        <w:rPr>
          <w:rFonts w:ascii="Times New Roman" w:hAnsi="Times New Roman" w:cs="Times New Roman"/>
          <w:spacing w:val="-11"/>
          <w:sz w:val="24"/>
          <w:szCs w:val="24"/>
        </w:rPr>
        <w:t xml:space="preserve"> </w:t>
      </w:r>
      <w:r w:rsidR="001D25BC" w:rsidRPr="002142F9">
        <w:rPr>
          <w:rFonts w:ascii="Times New Roman" w:hAnsi="Times New Roman" w:cs="Times New Roman"/>
          <w:sz w:val="24"/>
          <w:szCs w:val="24"/>
        </w:rPr>
        <w:t>Fundeb</w:t>
      </w:r>
      <w:r w:rsidRPr="002142F9">
        <w:rPr>
          <w:rFonts w:ascii="Times New Roman" w:hAnsi="Times New Roman" w:cs="Times New Roman"/>
          <w:sz w:val="24"/>
          <w:szCs w:val="24"/>
        </w:rPr>
        <w:t>),</w:t>
      </w:r>
      <w:r w:rsidRPr="002142F9">
        <w:rPr>
          <w:rFonts w:ascii="Times New Roman" w:hAnsi="Times New Roman" w:cs="Times New Roman"/>
          <w:spacing w:val="-10"/>
          <w:sz w:val="24"/>
          <w:szCs w:val="24"/>
        </w:rPr>
        <w:t xml:space="preserve"> </w:t>
      </w:r>
      <w:r w:rsidRPr="002142F9">
        <w:rPr>
          <w:rFonts w:ascii="Times New Roman" w:hAnsi="Times New Roman" w:cs="Times New Roman"/>
          <w:sz w:val="24"/>
          <w:szCs w:val="24"/>
        </w:rPr>
        <w:t>a</w:t>
      </w:r>
      <w:r w:rsidRPr="002142F9">
        <w:rPr>
          <w:rFonts w:ascii="Times New Roman" w:hAnsi="Times New Roman" w:cs="Times New Roman"/>
          <w:spacing w:val="-7"/>
          <w:sz w:val="24"/>
          <w:szCs w:val="24"/>
        </w:rPr>
        <w:t xml:space="preserve"> </w:t>
      </w:r>
      <w:r w:rsidRPr="002142F9">
        <w:rPr>
          <w:rFonts w:ascii="Times New Roman" w:hAnsi="Times New Roman" w:cs="Times New Roman"/>
          <w:sz w:val="24"/>
          <w:szCs w:val="24"/>
        </w:rPr>
        <w:t>nova</w:t>
      </w:r>
      <w:r w:rsidRPr="002142F9">
        <w:rPr>
          <w:rFonts w:ascii="Times New Roman" w:hAnsi="Times New Roman" w:cs="Times New Roman"/>
          <w:spacing w:val="-6"/>
          <w:sz w:val="24"/>
          <w:szCs w:val="24"/>
        </w:rPr>
        <w:t xml:space="preserve"> </w:t>
      </w:r>
      <w:r w:rsidRPr="002142F9">
        <w:rPr>
          <w:rFonts w:ascii="Times New Roman" w:hAnsi="Times New Roman" w:cs="Times New Roman"/>
          <w:sz w:val="24"/>
          <w:szCs w:val="24"/>
        </w:rPr>
        <w:t>lei</w:t>
      </w:r>
      <w:r w:rsidRPr="002142F9">
        <w:rPr>
          <w:rFonts w:ascii="Times New Roman" w:hAnsi="Times New Roman" w:cs="Times New Roman"/>
          <w:spacing w:val="-6"/>
          <w:sz w:val="24"/>
          <w:szCs w:val="24"/>
        </w:rPr>
        <w:t xml:space="preserve"> </w:t>
      </w:r>
      <w:r w:rsidRPr="002142F9">
        <w:rPr>
          <w:rFonts w:ascii="Times New Roman" w:hAnsi="Times New Roman" w:cs="Times New Roman"/>
          <w:sz w:val="24"/>
          <w:szCs w:val="24"/>
        </w:rPr>
        <w:t>do</w:t>
      </w:r>
      <w:r w:rsidRPr="002142F9">
        <w:rPr>
          <w:rFonts w:ascii="Times New Roman" w:hAnsi="Times New Roman" w:cs="Times New Roman"/>
          <w:spacing w:val="-7"/>
          <w:sz w:val="24"/>
          <w:szCs w:val="24"/>
        </w:rPr>
        <w:t xml:space="preserve"> </w:t>
      </w:r>
      <w:r w:rsidRPr="002142F9">
        <w:rPr>
          <w:rFonts w:ascii="Times New Roman" w:hAnsi="Times New Roman" w:cs="Times New Roman"/>
          <w:sz w:val="24"/>
          <w:szCs w:val="24"/>
        </w:rPr>
        <w:t>Fundeb</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define</w:t>
      </w:r>
      <w:r w:rsidRPr="002142F9">
        <w:rPr>
          <w:rFonts w:ascii="Times New Roman" w:hAnsi="Times New Roman" w:cs="Times New Roman"/>
          <w:spacing w:val="-4"/>
          <w:sz w:val="24"/>
          <w:szCs w:val="24"/>
        </w:rPr>
        <w:t xml:space="preserve"> </w:t>
      </w:r>
      <w:r w:rsidRPr="002142F9">
        <w:rPr>
          <w:rFonts w:ascii="Times New Roman" w:hAnsi="Times New Roman" w:cs="Times New Roman"/>
          <w:sz w:val="24"/>
          <w:szCs w:val="24"/>
        </w:rPr>
        <w:t>que</w:t>
      </w:r>
      <w:r w:rsidRPr="002142F9">
        <w:rPr>
          <w:rFonts w:ascii="Times New Roman" w:hAnsi="Times New Roman" w:cs="Times New Roman"/>
          <w:spacing w:val="-6"/>
          <w:sz w:val="24"/>
          <w:szCs w:val="24"/>
        </w:rPr>
        <w:t xml:space="preserve"> </w:t>
      </w:r>
      <w:r w:rsidRPr="002142F9">
        <w:rPr>
          <w:rFonts w:ascii="Times New Roman" w:hAnsi="Times New Roman" w:cs="Times New Roman"/>
          <w:sz w:val="24"/>
          <w:szCs w:val="24"/>
        </w:rPr>
        <w:t>no</w:t>
      </w:r>
      <w:r w:rsidRPr="002142F9">
        <w:rPr>
          <w:rFonts w:ascii="Times New Roman" w:hAnsi="Times New Roman" w:cs="Times New Roman"/>
          <w:spacing w:val="-6"/>
          <w:sz w:val="24"/>
          <w:szCs w:val="24"/>
        </w:rPr>
        <w:t xml:space="preserve"> </w:t>
      </w:r>
      <w:r w:rsidRPr="002142F9">
        <w:rPr>
          <w:rFonts w:ascii="Times New Roman" w:hAnsi="Times New Roman" w:cs="Times New Roman"/>
          <w:sz w:val="24"/>
          <w:szCs w:val="24"/>
        </w:rPr>
        <w:t>mínimo</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15%</w:t>
      </w:r>
      <w:r w:rsidRPr="002142F9">
        <w:rPr>
          <w:rFonts w:ascii="Times New Roman" w:hAnsi="Times New Roman" w:cs="Times New Roman"/>
          <w:spacing w:val="-7"/>
          <w:sz w:val="24"/>
          <w:szCs w:val="24"/>
        </w:rPr>
        <w:t xml:space="preserve"> </w:t>
      </w:r>
      <w:r w:rsidRPr="002142F9">
        <w:rPr>
          <w:rFonts w:ascii="Times New Roman" w:hAnsi="Times New Roman" w:cs="Times New Roman"/>
          <w:sz w:val="24"/>
          <w:szCs w:val="24"/>
        </w:rPr>
        <w:t>desse</w:t>
      </w:r>
      <w:r w:rsidRPr="002142F9">
        <w:rPr>
          <w:rFonts w:ascii="Times New Roman" w:hAnsi="Times New Roman" w:cs="Times New Roman"/>
          <w:spacing w:val="-5"/>
          <w:sz w:val="24"/>
          <w:szCs w:val="24"/>
        </w:rPr>
        <w:t xml:space="preserve"> </w:t>
      </w:r>
      <w:r w:rsidRPr="002142F9">
        <w:rPr>
          <w:rFonts w:ascii="Times New Roman" w:hAnsi="Times New Roman" w:cs="Times New Roman"/>
          <w:sz w:val="24"/>
          <w:szCs w:val="24"/>
        </w:rPr>
        <w:t>recurso</w:t>
      </w:r>
      <w:r w:rsidRPr="002142F9">
        <w:rPr>
          <w:rFonts w:ascii="Times New Roman" w:hAnsi="Times New Roman" w:cs="Times New Roman"/>
          <w:spacing w:val="-72"/>
          <w:sz w:val="24"/>
          <w:szCs w:val="24"/>
        </w:rPr>
        <w:t xml:space="preserve"> </w:t>
      </w:r>
      <w:r w:rsidRPr="002142F9">
        <w:rPr>
          <w:rFonts w:ascii="Times New Roman" w:hAnsi="Times New Roman" w:cs="Times New Roman"/>
          <w:sz w:val="24"/>
          <w:szCs w:val="24"/>
        </w:rPr>
        <w:t>deve ser gasto com investimentos (R$ 841.378,71), e no mínimo 50% desse recurso deve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ser</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gasto com ensino infantil</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(R$ 2.804.595,69).</w:t>
      </w:r>
    </w:p>
    <w:p w:rsidR="00E75CE0" w:rsidRPr="002142F9" w:rsidRDefault="00E75CE0" w:rsidP="00E75CE0">
      <w:pPr>
        <w:pStyle w:val="Corpodetexto"/>
        <w:spacing w:before="90" w:line="276" w:lineRule="auto"/>
        <w:ind w:right="108"/>
        <w:jc w:val="both"/>
        <w:rPr>
          <w:rFonts w:ascii="Times New Roman" w:hAnsi="Times New Roman" w:cs="Times New Roman"/>
          <w:sz w:val="24"/>
          <w:szCs w:val="24"/>
        </w:rPr>
      </w:pPr>
      <w:r w:rsidRPr="002142F9">
        <w:rPr>
          <w:rFonts w:ascii="Times New Roman" w:hAnsi="Times New Roman" w:cs="Times New Roman"/>
          <w:sz w:val="24"/>
          <w:szCs w:val="24"/>
        </w:rPr>
        <w:t>Verificamos que os investimentos em 2022 somam R$ 121.065,17 (CONSTRUÇÃO,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AMPLICAÇÃO DE UNIDADES ESCOLARES OU AQUISIÇÃO DE BENS) com isso temos um</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déficit</w:t>
      </w:r>
      <w:r w:rsidRPr="002142F9">
        <w:rPr>
          <w:rFonts w:ascii="Times New Roman" w:hAnsi="Times New Roman" w:cs="Times New Roman"/>
          <w:spacing w:val="20"/>
          <w:sz w:val="24"/>
          <w:szCs w:val="24"/>
        </w:rPr>
        <w:t xml:space="preserve"> </w:t>
      </w:r>
      <w:r w:rsidRPr="002142F9">
        <w:rPr>
          <w:rFonts w:ascii="Times New Roman" w:hAnsi="Times New Roman" w:cs="Times New Roman"/>
          <w:sz w:val="24"/>
          <w:szCs w:val="24"/>
        </w:rPr>
        <w:t>do</w:t>
      </w:r>
      <w:r w:rsidRPr="002142F9">
        <w:rPr>
          <w:rFonts w:ascii="Times New Roman" w:hAnsi="Times New Roman" w:cs="Times New Roman"/>
          <w:spacing w:val="18"/>
          <w:sz w:val="24"/>
          <w:szCs w:val="24"/>
        </w:rPr>
        <w:t xml:space="preserve"> </w:t>
      </w:r>
      <w:r w:rsidRPr="002142F9">
        <w:rPr>
          <w:rFonts w:ascii="Times New Roman" w:hAnsi="Times New Roman" w:cs="Times New Roman"/>
          <w:sz w:val="24"/>
          <w:szCs w:val="24"/>
        </w:rPr>
        <w:t>VAAT</w:t>
      </w:r>
      <w:r w:rsidRPr="002142F9">
        <w:rPr>
          <w:rFonts w:ascii="Times New Roman" w:hAnsi="Times New Roman" w:cs="Times New Roman"/>
          <w:spacing w:val="18"/>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20"/>
          <w:sz w:val="24"/>
          <w:szCs w:val="24"/>
        </w:rPr>
        <w:t xml:space="preserve"> </w:t>
      </w:r>
      <w:r w:rsidRPr="002142F9">
        <w:rPr>
          <w:rFonts w:ascii="Times New Roman" w:hAnsi="Times New Roman" w:cs="Times New Roman"/>
          <w:sz w:val="24"/>
          <w:szCs w:val="24"/>
        </w:rPr>
        <w:t>R$</w:t>
      </w:r>
      <w:r w:rsidRPr="002142F9">
        <w:rPr>
          <w:rFonts w:ascii="Times New Roman" w:hAnsi="Times New Roman" w:cs="Times New Roman"/>
          <w:spacing w:val="22"/>
          <w:sz w:val="24"/>
          <w:szCs w:val="24"/>
        </w:rPr>
        <w:t xml:space="preserve"> </w:t>
      </w:r>
      <w:r w:rsidRPr="002142F9">
        <w:rPr>
          <w:rFonts w:ascii="Times New Roman" w:hAnsi="Times New Roman" w:cs="Times New Roman"/>
          <w:sz w:val="24"/>
          <w:szCs w:val="24"/>
        </w:rPr>
        <w:t>720.313,54.</w:t>
      </w:r>
      <w:r w:rsidRPr="002142F9">
        <w:rPr>
          <w:rFonts w:ascii="Times New Roman" w:hAnsi="Times New Roman" w:cs="Times New Roman"/>
          <w:spacing w:val="18"/>
          <w:sz w:val="24"/>
          <w:szCs w:val="24"/>
        </w:rPr>
        <w:t xml:space="preserve"> </w:t>
      </w:r>
      <w:r w:rsidRPr="002142F9">
        <w:rPr>
          <w:rFonts w:ascii="Times New Roman" w:hAnsi="Times New Roman" w:cs="Times New Roman"/>
          <w:sz w:val="24"/>
          <w:szCs w:val="24"/>
        </w:rPr>
        <w:t>RESSALTAMOS</w:t>
      </w:r>
      <w:r w:rsidRPr="002142F9">
        <w:rPr>
          <w:rFonts w:ascii="Times New Roman" w:hAnsi="Times New Roman" w:cs="Times New Roman"/>
          <w:spacing w:val="22"/>
          <w:sz w:val="24"/>
          <w:szCs w:val="24"/>
        </w:rPr>
        <w:t xml:space="preserve"> </w:t>
      </w:r>
      <w:r w:rsidRPr="002142F9">
        <w:rPr>
          <w:rFonts w:ascii="Times New Roman" w:hAnsi="Times New Roman" w:cs="Times New Roman"/>
          <w:sz w:val="24"/>
          <w:szCs w:val="24"/>
        </w:rPr>
        <w:t>QUE</w:t>
      </w:r>
      <w:r w:rsidRPr="002142F9">
        <w:rPr>
          <w:rFonts w:ascii="Times New Roman" w:hAnsi="Times New Roman" w:cs="Times New Roman"/>
          <w:spacing w:val="18"/>
          <w:sz w:val="24"/>
          <w:szCs w:val="24"/>
        </w:rPr>
        <w:t xml:space="preserve"> </w:t>
      </w:r>
      <w:r w:rsidRPr="002142F9">
        <w:rPr>
          <w:rFonts w:ascii="Times New Roman" w:hAnsi="Times New Roman" w:cs="Times New Roman"/>
          <w:sz w:val="24"/>
          <w:szCs w:val="24"/>
        </w:rPr>
        <w:t>O</w:t>
      </w:r>
      <w:r w:rsidRPr="002142F9">
        <w:rPr>
          <w:rFonts w:ascii="Times New Roman" w:hAnsi="Times New Roman" w:cs="Times New Roman"/>
          <w:spacing w:val="20"/>
          <w:sz w:val="24"/>
          <w:szCs w:val="24"/>
        </w:rPr>
        <w:t xml:space="preserve"> </w:t>
      </w:r>
      <w:r w:rsidRPr="002142F9">
        <w:rPr>
          <w:rFonts w:ascii="Times New Roman" w:hAnsi="Times New Roman" w:cs="Times New Roman"/>
          <w:sz w:val="24"/>
          <w:szCs w:val="24"/>
        </w:rPr>
        <w:t>RECURSO</w:t>
      </w:r>
      <w:r w:rsidRPr="002142F9">
        <w:rPr>
          <w:rFonts w:ascii="Times New Roman" w:hAnsi="Times New Roman" w:cs="Times New Roman"/>
          <w:spacing w:val="20"/>
          <w:sz w:val="24"/>
          <w:szCs w:val="24"/>
        </w:rPr>
        <w:t xml:space="preserve"> </w:t>
      </w:r>
      <w:r w:rsidRPr="002142F9">
        <w:rPr>
          <w:rFonts w:ascii="Times New Roman" w:hAnsi="Times New Roman" w:cs="Times New Roman"/>
          <w:sz w:val="24"/>
          <w:szCs w:val="24"/>
        </w:rPr>
        <w:t>É</w:t>
      </w:r>
      <w:r w:rsidRPr="002142F9">
        <w:rPr>
          <w:rFonts w:ascii="Times New Roman" w:hAnsi="Times New Roman" w:cs="Times New Roman"/>
          <w:spacing w:val="20"/>
          <w:sz w:val="24"/>
          <w:szCs w:val="24"/>
        </w:rPr>
        <w:t xml:space="preserve"> </w:t>
      </w:r>
      <w:r w:rsidRPr="002142F9">
        <w:rPr>
          <w:rFonts w:ascii="Times New Roman" w:hAnsi="Times New Roman" w:cs="Times New Roman"/>
          <w:sz w:val="24"/>
          <w:szCs w:val="24"/>
        </w:rPr>
        <w:t>MENSAL,</w:t>
      </w:r>
      <w:r w:rsidRPr="002142F9">
        <w:rPr>
          <w:rFonts w:ascii="Times New Roman" w:hAnsi="Times New Roman" w:cs="Times New Roman"/>
          <w:spacing w:val="22"/>
          <w:sz w:val="24"/>
          <w:szCs w:val="24"/>
        </w:rPr>
        <w:t xml:space="preserve"> </w:t>
      </w:r>
      <w:r w:rsidRPr="002142F9">
        <w:rPr>
          <w:rFonts w:ascii="Times New Roman" w:hAnsi="Times New Roman" w:cs="Times New Roman"/>
          <w:sz w:val="24"/>
          <w:szCs w:val="24"/>
        </w:rPr>
        <w:t>e</w:t>
      </w:r>
    </w:p>
    <w:p w:rsidR="00E75CE0" w:rsidRPr="002142F9" w:rsidRDefault="001D25BC" w:rsidP="00E75CE0">
      <w:pPr>
        <w:pStyle w:val="Corpodetexto"/>
        <w:spacing w:line="276" w:lineRule="auto"/>
        <w:ind w:right="107"/>
        <w:jc w:val="both"/>
        <w:rPr>
          <w:rFonts w:ascii="Times New Roman" w:hAnsi="Times New Roman" w:cs="Times New Roman"/>
          <w:sz w:val="24"/>
          <w:szCs w:val="24"/>
        </w:rPr>
      </w:pPr>
      <w:r w:rsidRPr="002142F9">
        <w:rPr>
          <w:rFonts w:ascii="Times New Roman" w:hAnsi="Times New Roman" w:cs="Times New Roman"/>
          <w:sz w:val="24"/>
          <w:szCs w:val="24"/>
        </w:rPr>
        <w:lastRenderedPageBreak/>
        <w:t>Considerando</w:t>
      </w:r>
      <w:r w:rsidR="00E75CE0" w:rsidRPr="002142F9">
        <w:rPr>
          <w:rFonts w:ascii="Times New Roman" w:hAnsi="Times New Roman" w:cs="Times New Roman"/>
          <w:spacing w:val="-9"/>
          <w:sz w:val="24"/>
          <w:szCs w:val="24"/>
        </w:rPr>
        <w:t xml:space="preserve"> </w:t>
      </w:r>
      <w:r w:rsidR="00E75CE0" w:rsidRPr="002142F9">
        <w:rPr>
          <w:rFonts w:ascii="Times New Roman" w:hAnsi="Times New Roman" w:cs="Times New Roman"/>
          <w:sz w:val="24"/>
          <w:szCs w:val="24"/>
        </w:rPr>
        <w:t>que</w:t>
      </w:r>
      <w:r w:rsidR="00E75CE0" w:rsidRPr="002142F9">
        <w:rPr>
          <w:rFonts w:ascii="Times New Roman" w:hAnsi="Times New Roman" w:cs="Times New Roman"/>
          <w:spacing w:val="-7"/>
          <w:sz w:val="24"/>
          <w:szCs w:val="24"/>
        </w:rPr>
        <w:t xml:space="preserve"> </w:t>
      </w:r>
      <w:r w:rsidR="00E75CE0" w:rsidRPr="002142F9">
        <w:rPr>
          <w:rFonts w:ascii="Times New Roman" w:hAnsi="Times New Roman" w:cs="Times New Roman"/>
          <w:sz w:val="24"/>
          <w:szCs w:val="24"/>
        </w:rPr>
        <w:t>a</w:t>
      </w:r>
      <w:r w:rsidR="00E75CE0" w:rsidRPr="002142F9">
        <w:rPr>
          <w:rFonts w:ascii="Times New Roman" w:hAnsi="Times New Roman" w:cs="Times New Roman"/>
          <w:spacing w:val="-6"/>
          <w:sz w:val="24"/>
          <w:szCs w:val="24"/>
        </w:rPr>
        <w:t xml:space="preserve"> </w:t>
      </w:r>
      <w:r w:rsidR="00E75CE0" w:rsidRPr="002142F9">
        <w:rPr>
          <w:rFonts w:ascii="Times New Roman" w:hAnsi="Times New Roman" w:cs="Times New Roman"/>
          <w:sz w:val="24"/>
          <w:szCs w:val="24"/>
        </w:rPr>
        <w:t>estimativa</w:t>
      </w:r>
      <w:r w:rsidR="00E75CE0" w:rsidRPr="002142F9">
        <w:rPr>
          <w:rFonts w:ascii="Times New Roman" w:hAnsi="Times New Roman" w:cs="Times New Roman"/>
          <w:spacing w:val="-5"/>
          <w:sz w:val="24"/>
          <w:szCs w:val="24"/>
        </w:rPr>
        <w:t xml:space="preserve"> </w:t>
      </w:r>
      <w:r w:rsidR="00E75CE0" w:rsidRPr="002142F9">
        <w:rPr>
          <w:rFonts w:ascii="Times New Roman" w:hAnsi="Times New Roman" w:cs="Times New Roman"/>
          <w:sz w:val="24"/>
          <w:szCs w:val="24"/>
        </w:rPr>
        <w:t>da</w:t>
      </w:r>
      <w:r w:rsidR="00E75CE0" w:rsidRPr="002142F9">
        <w:rPr>
          <w:rFonts w:ascii="Times New Roman" w:hAnsi="Times New Roman" w:cs="Times New Roman"/>
          <w:spacing w:val="-6"/>
          <w:sz w:val="24"/>
          <w:szCs w:val="24"/>
        </w:rPr>
        <w:t xml:space="preserve"> </w:t>
      </w:r>
      <w:r w:rsidR="00E75CE0" w:rsidRPr="002142F9">
        <w:rPr>
          <w:rFonts w:ascii="Times New Roman" w:hAnsi="Times New Roman" w:cs="Times New Roman"/>
          <w:sz w:val="24"/>
          <w:szCs w:val="24"/>
        </w:rPr>
        <w:t>Receita</w:t>
      </w:r>
      <w:r w:rsidR="00E75CE0" w:rsidRPr="002142F9">
        <w:rPr>
          <w:rFonts w:ascii="Times New Roman" w:hAnsi="Times New Roman" w:cs="Times New Roman"/>
          <w:spacing w:val="-9"/>
          <w:sz w:val="24"/>
          <w:szCs w:val="24"/>
        </w:rPr>
        <w:t xml:space="preserve"> </w:t>
      </w:r>
      <w:r w:rsidR="00E75CE0" w:rsidRPr="002142F9">
        <w:rPr>
          <w:rFonts w:ascii="Times New Roman" w:hAnsi="Times New Roman" w:cs="Times New Roman"/>
          <w:sz w:val="24"/>
          <w:szCs w:val="24"/>
        </w:rPr>
        <w:t>do</w:t>
      </w:r>
      <w:r w:rsidR="00E75CE0" w:rsidRPr="002142F9">
        <w:rPr>
          <w:rFonts w:ascii="Times New Roman" w:hAnsi="Times New Roman" w:cs="Times New Roman"/>
          <w:spacing w:val="-7"/>
          <w:sz w:val="24"/>
          <w:szCs w:val="24"/>
        </w:rPr>
        <w:t xml:space="preserve"> </w:t>
      </w:r>
      <w:r w:rsidR="00E75CE0" w:rsidRPr="002142F9">
        <w:rPr>
          <w:rFonts w:ascii="Times New Roman" w:hAnsi="Times New Roman" w:cs="Times New Roman"/>
          <w:sz w:val="24"/>
          <w:szCs w:val="24"/>
        </w:rPr>
        <w:t>VAAT</w:t>
      </w:r>
      <w:r w:rsidR="00E75CE0" w:rsidRPr="002142F9">
        <w:rPr>
          <w:rFonts w:ascii="Times New Roman" w:hAnsi="Times New Roman" w:cs="Times New Roman"/>
          <w:spacing w:val="-6"/>
          <w:sz w:val="24"/>
          <w:szCs w:val="24"/>
        </w:rPr>
        <w:t xml:space="preserve"> </w:t>
      </w:r>
      <w:r w:rsidR="00E75CE0" w:rsidRPr="002142F9">
        <w:rPr>
          <w:rFonts w:ascii="Times New Roman" w:hAnsi="Times New Roman" w:cs="Times New Roman"/>
          <w:sz w:val="24"/>
          <w:szCs w:val="24"/>
        </w:rPr>
        <w:t>divulgada</w:t>
      </w:r>
      <w:r w:rsidR="00E75CE0" w:rsidRPr="002142F9">
        <w:rPr>
          <w:rFonts w:ascii="Times New Roman" w:hAnsi="Times New Roman" w:cs="Times New Roman"/>
          <w:spacing w:val="-7"/>
          <w:sz w:val="24"/>
          <w:szCs w:val="24"/>
        </w:rPr>
        <w:t xml:space="preserve"> </w:t>
      </w:r>
      <w:r w:rsidR="00E75CE0" w:rsidRPr="002142F9">
        <w:rPr>
          <w:rFonts w:ascii="Times New Roman" w:hAnsi="Times New Roman" w:cs="Times New Roman"/>
          <w:sz w:val="24"/>
          <w:szCs w:val="24"/>
        </w:rPr>
        <w:t>pelo</w:t>
      </w:r>
      <w:r w:rsidR="00E75CE0" w:rsidRPr="002142F9">
        <w:rPr>
          <w:rFonts w:ascii="Times New Roman" w:hAnsi="Times New Roman" w:cs="Times New Roman"/>
          <w:spacing w:val="-9"/>
          <w:sz w:val="24"/>
          <w:szCs w:val="24"/>
        </w:rPr>
        <w:t xml:space="preserve"> </w:t>
      </w:r>
      <w:r w:rsidR="00E75CE0" w:rsidRPr="002142F9">
        <w:rPr>
          <w:rFonts w:ascii="Times New Roman" w:hAnsi="Times New Roman" w:cs="Times New Roman"/>
          <w:sz w:val="24"/>
          <w:szCs w:val="24"/>
        </w:rPr>
        <w:t>Governo</w:t>
      </w:r>
      <w:r w:rsidR="00E75CE0" w:rsidRPr="002142F9">
        <w:rPr>
          <w:rFonts w:ascii="Times New Roman" w:hAnsi="Times New Roman" w:cs="Times New Roman"/>
          <w:spacing w:val="-7"/>
          <w:sz w:val="24"/>
          <w:szCs w:val="24"/>
        </w:rPr>
        <w:t xml:space="preserve"> </w:t>
      </w:r>
      <w:r w:rsidR="00E75CE0" w:rsidRPr="002142F9">
        <w:rPr>
          <w:rFonts w:ascii="Times New Roman" w:hAnsi="Times New Roman" w:cs="Times New Roman"/>
          <w:sz w:val="24"/>
          <w:szCs w:val="24"/>
        </w:rPr>
        <w:t>para</w:t>
      </w:r>
      <w:r w:rsidR="00E75CE0" w:rsidRPr="002142F9">
        <w:rPr>
          <w:rFonts w:ascii="Times New Roman" w:hAnsi="Times New Roman" w:cs="Times New Roman"/>
          <w:spacing w:val="-5"/>
          <w:sz w:val="24"/>
          <w:szCs w:val="24"/>
        </w:rPr>
        <w:t xml:space="preserve"> </w:t>
      </w:r>
      <w:r w:rsidR="00E75CE0" w:rsidRPr="002142F9">
        <w:rPr>
          <w:rFonts w:ascii="Times New Roman" w:hAnsi="Times New Roman" w:cs="Times New Roman"/>
          <w:sz w:val="24"/>
          <w:szCs w:val="24"/>
        </w:rPr>
        <w:t>Barreiras</w:t>
      </w:r>
      <w:r w:rsidR="00E75CE0" w:rsidRPr="002142F9">
        <w:rPr>
          <w:rFonts w:ascii="Times New Roman" w:hAnsi="Times New Roman" w:cs="Times New Roman"/>
          <w:spacing w:val="-7"/>
          <w:sz w:val="24"/>
          <w:szCs w:val="24"/>
        </w:rPr>
        <w:t xml:space="preserve"> </w:t>
      </w:r>
      <w:r w:rsidR="00E75CE0" w:rsidRPr="002142F9">
        <w:rPr>
          <w:rFonts w:ascii="Times New Roman" w:hAnsi="Times New Roman" w:cs="Times New Roman"/>
          <w:sz w:val="24"/>
          <w:szCs w:val="24"/>
        </w:rPr>
        <w:t>de</w:t>
      </w:r>
      <w:r w:rsidR="00E75CE0" w:rsidRPr="002142F9">
        <w:rPr>
          <w:rFonts w:ascii="Times New Roman" w:hAnsi="Times New Roman" w:cs="Times New Roman"/>
          <w:spacing w:val="-73"/>
          <w:sz w:val="24"/>
          <w:szCs w:val="24"/>
        </w:rPr>
        <w:t xml:space="preserve"> </w:t>
      </w:r>
      <w:r w:rsidR="00E75CE0" w:rsidRPr="002142F9">
        <w:rPr>
          <w:rFonts w:ascii="Times New Roman" w:hAnsi="Times New Roman" w:cs="Times New Roman"/>
          <w:sz w:val="24"/>
          <w:szCs w:val="24"/>
        </w:rPr>
        <w:t>R$ 12.202.986,75, os 15% a ser investido no ano representam R$ 1.830.448,02 a ser gasto</w:t>
      </w:r>
      <w:r w:rsidR="00E75CE0" w:rsidRPr="002142F9">
        <w:rPr>
          <w:rFonts w:ascii="Times New Roman" w:hAnsi="Times New Roman" w:cs="Times New Roman"/>
          <w:spacing w:val="-72"/>
          <w:sz w:val="24"/>
          <w:szCs w:val="24"/>
        </w:rPr>
        <w:t xml:space="preserve"> </w:t>
      </w:r>
      <w:r w:rsidR="00E75CE0" w:rsidRPr="002142F9">
        <w:rPr>
          <w:rFonts w:ascii="Times New Roman" w:hAnsi="Times New Roman" w:cs="Times New Roman"/>
          <w:sz w:val="24"/>
          <w:szCs w:val="24"/>
        </w:rPr>
        <w:t>com</w:t>
      </w:r>
      <w:r w:rsidR="00E75CE0" w:rsidRPr="002142F9">
        <w:rPr>
          <w:rFonts w:ascii="Times New Roman" w:hAnsi="Times New Roman" w:cs="Times New Roman"/>
          <w:spacing w:val="-1"/>
          <w:sz w:val="24"/>
          <w:szCs w:val="24"/>
        </w:rPr>
        <w:t xml:space="preserve"> </w:t>
      </w:r>
      <w:r w:rsidR="00E75CE0" w:rsidRPr="002142F9">
        <w:rPr>
          <w:rFonts w:ascii="Times New Roman" w:hAnsi="Times New Roman" w:cs="Times New Roman"/>
          <w:sz w:val="24"/>
          <w:szCs w:val="24"/>
        </w:rPr>
        <w:t>INVESTIMENTOS</w:t>
      </w:r>
      <w:r w:rsidR="00E75CE0" w:rsidRPr="002142F9">
        <w:rPr>
          <w:rFonts w:ascii="Times New Roman" w:hAnsi="Times New Roman" w:cs="Times New Roman"/>
          <w:spacing w:val="4"/>
          <w:sz w:val="24"/>
          <w:szCs w:val="24"/>
        </w:rPr>
        <w:t xml:space="preserve"> </w:t>
      </w:r>
      <w:r w:rsidR="00E75CE0" w:rsidRPr="002142F9">
        <w:rPr>
          <w:rFonts w:ascii="Times New Roman" w:hAnsi="Times New Roman" w:cs="Times New Roman"/>
          <w:sz w:val="24"/>
          <w:szCs w:val="24"/>
        </w:rPr>
        <w:t>NA EDUCAÇÃO.</w:t>
      </w:r>
    </w:p>
    <w:tbl>
      <w:tblPr>
        <w:tblStyle w:val="TableNormal"/>
        <w:tblW w:w="90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99"/>
        <w:gridCol w:w="1983"/>
        <w:gridCol w:w="2274"/>
        <w:gridCol w:w="1422"/>
      </w:tblGrid>
      <w:tr w:rsidR="00DE2D24" w:rsidRPr="00383338" w:rsidTr="00F542A2">
        <w:trPr>
          <w:trHeight w:val="181"/>
          <w:jc w:val="center"/>
        </w:trPr>
        <w:tc>
          <w:tcPr>
            <w:tcW w:w="9078" w:type="dxa"/>
            <w:gridSpan w:val="4"/>
          </w:tcPr>
          <w:p w:rsidR="00DE2D24" w:rsidRPr="00383338" w:rsidRDefault="00DE2D24" w:rsidP="00C711E3">
            <w:pPr>
              <w:pStyle w:val="TableParagraph"/>
              <w:spacing w:line="276" w:lineRule="auto"/>
              <w:jc w:val="center"/>
              <w:rPr>
                <w:b/>
                <w:sz w:val="24"/>
                <w:szCs w:val="24"/>
              </w:rPr>
            </w:pPr>
          </w:p>
          <w:p w:rsidR="00DE2D24" w:rsidRPr="00383338" w:rsidRDefault="00DE2D24" w:rsidP="00C711E3">
            <w:pPr>
              <w:pStyle w:val="TableParagraph"/>
              <w:spacing w:line="276" w:lineRule="auto"/>
              <w:jc w:val="center"/>
              <w:rPr>
                <w:sz w:val="24"/>
                <w:szCs w:val="24"/>
              </w:rPr>
            </w:pPr>
            <w:r w:rsidRPr="00383338">
              <w:rPr>
                <w:b/>
                <w:sz w:val="24"/>
                <w:szCs w:val="24"/>
              </w:rPr>
              <w:t>VAAT</w:t>
            </w:r>
            <w:r w:rsidRPr="00383338">
              <w:rPr>
                <w:b/>
                <w:spacing w:val="-4"/>
                <w:sz w:val="24"/>
                <w:szCs w:val="24"/>
              </w:rPr>
              <w:t xml:space="preserve"> </w:t>
            </w:r>
            <w:r w:rsidRPr="00383338">
              <w:rPr>
                <w:b/>
                <w:sz w:val="24"/>
                <w:szCs w:val="24"/>
              </w:rPr>
              <w:t>MINIMO</w:t>
            </w:r>
            <w:r w:rsidRPr="00383338">
              <w:rPr>
                <w:b/>
                <w:spacing w:val="-5"/>
                <w:sz w:val="24"/>
                <w:szCs w:val="24"/>
              </w:rPr>
              <w:t xml:space="preserve"> </w:t>
            </w:r>
            <w:r w:rsidRPr="00383338">
              <w:rPr>
                <w:b/>
                <w:sz w:val="24"/>
                <w:szCs w:val="24"/>
              </w:rPr>
              <w:t>15%</w:t>
            </w:r>
            <w:r w:rsidRPr="00383338">
              <w:rPr>
                <w:b/>
                <w:spacing w:val="-8"/>
                <w:sz w:val="24"/>
                <w:szCs w:val="24"/>
              </w:rPr>
              <w:t xml:space="preserve"> </w:t>
            </w:r>
            <w:r w:rsidRPr="00383338">
              <w:rPr>
                <w:b/>
                <w:sz w:val="24"/>
                <w:szCs w:val="24"/>
              </w:rPr>
              <w:t>INVESTIMENTO</w:t>
            </w:r>
          </w:p>
        </w:tc>
      </w:tr>
      <w:tr w:rsidR="00DE2D24" w:rsidRPr="00383338" w:rsidTr="001D25BC">
        <w:trPr>
          <w:trHeight w:val="227"/>
          <w:jc w:val="center"/>
        </w:trPr>
        <w:tc>
          <w:tcPr>
            <w:tcW w:w="3399" w:type="dxa"/>
          </w:tcPr>
          <w:p w:rsidR="00DE2D24" w:rsidRPr="00383338" w:rsidRDefault="00DE2D24" w:rsidP="00C711E3">
            <w:pPr>
              <w:pStyle w:val="TableParagraph"/>
              <w:spacing w:line="276" w:lineRule="auto"/>
              <w:jc w:val="center"/>
              <w:rPr>
                <w:b/>
                <w:sz w:val="24"/>
                <w:szCs w:val="24"/>
              </w:rPr>
            </w:pPr>
            <w:r w:rsidRPr="00383338">
              <w:rPr>
                <w:b/>
                <w:sz w:val="24"/>
                <w:szCs w:val="24"/>
              </w:rPr>
              <w:t>MESES</w:t>
            </w:r>
          </w:p>
        </w:tc>
        <w:tc>
          <w:tcPr>
            <w:tcW w:w="1983" w:type="dxa"/>
          </w:tcPr>
          <w:p w:rsidR="00DE2D24" w:rsidRPr="00383338" w:rsidRDefault="00DE2D24" w:rsidP="00C711E3">
            <w:pPr>
              <w:pStyle w:val="TableParagraph"/>
              <w:spacing w:line="276" w:lineRule="auto"/>
              <w:jc w:val="center"/>
              <w:rPr>
                <w:b/>
                <w:sz w:val="24"/>
                <w:szCs w:val="24"/>
              </w:rPr>
            </w:pPr>
            <w:r w:rsidRPr="00383338">
              <w:rPr>
                <w:b/>
                <w:spacing w:val="-1"/>
                <w:sz w:val="24"/>
                <w:szCs w:val="24"/>
              </w:rPr>
              <w:t>RECEITA</w:t>
            </w:r>
            <w:r w:rsidRPr="00383338">
              <w:rPr>
                <w:b/>
                <w:spacing w:val="-13"/>
                <w:sz w:val="24"/>
                <w:szCs w:val="24"/>
              </w:rPr>
              <w:t xml:space="preserve"> </w:t>
            </w:r>
            <w:r w:rsidRPr="00383338">
              <w:rPr>
                <w:b/>
                <w:spacing w:val="-1"/>
                <w:sz w:val="24"/>
                <w:szCs w:val="24"/>
              </w:rPr>
              <w:t>VAAT</w:t>
            </w:r>
          </w:p>
        </w:tc>
        <w:tc>
          <w:tcPr>
            <w:tcW w:w="2274" w:type="dxa"/>
          </w:tcPr>
          <w:p w:rsidR="00DE2D24" w:rsidRPr="00383338" w:rsidRDefault="00DE2D24" w:rsidP="00F542A2">
            <w:pPr>
              <w:pStyle w:val="TableParagraph"/>
              <w:spacing w:line="276" w:lineRule="auto"/>
              <w:jc w:val="center"/>
              <w:rPr>
                <w:b/>
                <w:sz w:val="24"/>
                <w:szCs w:val="24"/>
              </w:rPr>
            </w:pPr>
            <w:r w:rsidRPr="00383338">
              <w:rPr>
                <w:b/>
                <w:sz w:val="24"/>
                <w:szCs w:val="24"/>
              </w:rPr>
              <w:t>INVESTIMENTO</w:t>
            </w:r>
          </w:p>
        </w:tc>
        <w:tc>
          <w:tcPr>
            <w:tcW w:w="1422" w:type="dxa"/>
          </w:tcPr>
          <w:p w:rsidR="00DE2D24" w:rsidRPr="00383338" w:rsidRDefault="00DE2D24" w:rsidP="00C711E3">
            <w:pPr>
              <w:pStyle w:val="TableParagraph"/>
              <w:spacing w:line="276" w:lineRule="auto"/>
              <w:jc w:val="center"/>
              <w:rPr>
                <w:b/>
                <w:sz w:val="24"/>
                <w:szCs w:val="24"/>
              </w:rPr>
            </w:pPr>
            <w:r w:rsidRPr="00383338">
              <w:rPr>
                <w:b/>
                <w:sz w:val="24"/>
                <w:szCs w:val="24"/>
              </w:rPr>
              <w:t>%</w:t>
            </w:r>
            <w:r w:rsidRPr="00383338">
              <w:rPr>
                <w:b/>
                <w:spacing w:val="-13"/>
                <w:sz w:val="24"/>
                <w:szCs w:val="24"/>
              </w:rPr>
              <w:t xml:space="preserve"> </w:t>
            </w:r>
            <w:r w:rsidRPr="00383338">
              <w:rPr>
                <w:b/>
                <w:sz w:val="24"/>
                <w:szCs w:val="24"/>
              </w:rPr>
              <w:t>APLICADO</w:t>
            </w:r>
          </w:p>
        </w:tc>
      </w:tr>
      <w:tr w:rsidR="00DE2D24" w:rsidRPr="00383338" w:rsidTr="001D25BC">
        <w:trPr>
          <w:trHeight w:val="227"/>
          <w:jc w:val="center"/>
        </w:trPr>
        <w:tc>
          <w:tcPr>
            <w:tcW w:w="3399" w:type="dxa"/>
          </w:tcPr>
          <w:p w:rsidR="00DE2D24" w:rsidRPr="00383338" w:rsidRDefault="00DE2D24" w:rsidP="00C711E3">
            <w:pPr>
              <w:pStyle w:val="TableParagraph"/>
              <w:spacing w:line="276" w:lineRule="auto"/>
              <w:jc w:val="center"/>
              <w:rPr>
                <w:sz w:val="24"/>
                <w:szCs w:val="24"/>
              </w:rPr>
            </w:pPr>
            <w:r w:rsidRPr="00383338">
              <w:rPr>
                <w:sz w:val="24"/>
                <w:szCs w:val="24"/>
              </w:rPr>
              <w:t>JANEIRO</w:t>
            </w:r>
          </w:p>
        </w:tc>
        <w:tc>
          <w:tcPr>
            <w:tcW w:w="1983" w:type="dxa"/>
          </w:tcPr>
          <w:p w:rsidR="00DE2D24" w:rsidRPr="00383338" w:rsidRDefault="00DE2D24" w:rsidP="00C711E3">
            <w:pPr>
              <w:pStyle w:val="TableParagraph"/>
              <w:spacing w:line="276" w:lineRule="auto"/>
              <w:jc w:val="center"/>
              <w:rPr>
                <w:sz w:val="24"/>
                <w:szCs w:val="24"/>
              </w:rPr>
            </w:pPr>
            <w:r w:rsidRPr="00383338">
              <w:rPr>
                <w:sz w:val="24"/>
                <w:szCs w:val="24"/>
              </w:rPr>
              <w:t>992.719,49</w:t>
            </w:r>
          </w:p>
        </w:tc>
        <w:tc>
          <w:tcPr>
            <w:tcW w:w="2274" w:type="dxa"/>
          </w:tcPr>
          <w:p w:rsidR="00DE2D24" w:rsidRPr="00383338" w:rsidRDefault="00DE2D24" w:rsidP="00C711E3">
            <w:pPr>
              <w:pStyle w:val="TableParagraph"/>
              <w:spacing w:line="276" w:lineRule="auto"/>
              <w:jc w:val="center"/>
              <w:rPr>
                <w:sz w:val="24"/>
                <w:szCs w:val="24"/>
              </w:rPr>
            </w:pPr>
          </w:p>
        </w:tc>
        <w:tc>
          <w:tcPr>
            <w:tcW w:w="1422" w:type="dxa"/>
          </w:tcPr>
          <w:p w:rsidR="00DE2D24" w:rsidRPr="00383338" w:rsidRDefault="00DE2D24" w:rsidP="00C711E3">
            <w:pPr>
              <w:pStyle w:val="TableParagraph"/>
              <w:spacing w:line="276" w:lineRule="auto"/>
              <w:jc w:val="center"/>
              <w:rPr>
                <w:sz w:val="24"/>
                <w:szCs w:val="24"/>
              </w:rPr>
            </w:pPr>
          </w:p>
        </w:tc>
      </w:tr>
      <w:tr w:rsidR="00DE2D24" w:rsidRPr="00383338" w:rsidTr="001D25BC">
        <w:trPr>
          <w:trHeight w:val="227"/>
          <w:jc w:val="center"/>
        </w:trPr>
        <w:tc>
          <w:tcPr>
            <w:tcW w:w="3399" w:type="dxa"/>
          </w:tcPr>
          <w:p w:rsidR="00DE2D24" w:rsidRPr="00383338" w:rsidRDefault="00DE2D24" w:rsidP="00C711E3">
            <w:pPr>
              <w:pStyle w:val="TableParagraph"/>
              <w:spacing w:line="276" w:lineRule="auto"/>
              <w:jc w:val="center"/>
              <w:rPr>
                <w:sz w:val="24"/>
                <w:szCs w:val="24"/>
              </w:rPr>
            </w:pPr>
            <w:r w:rsidRPr="00383338">
              <w:rPr>
                <w:sz w:val="24"/>
                <w:szCs w:val="24"/>
              </w:rPr>
              <w:t>FEVEREIRO</w:t>
            </w:r>
          </w:p>
        </w:tc>
        <w:tc>
          <w:tcPr>
            <w:tcW w:w="1983" w:type="dxa"/>
          </w:tcPr>
          <w:p w:rsidR="00DE2D24" w:rsidRPr="00383338" w:rsidRDefault="00DE2D24" w:rsidP="00C711E3">
            <w:pPr>
              <w:pStyle w:val="TableParagraph"/>
              <w:spacing w:line="276" w:lineRule="auto"/>
              <w:jc w:val="center"/>
              <w:rPr>
                <w:sz w:val="24"/>
                <w:szCs w:val="24"/>
              </w:rPr>
            </w:pPr>
            <w:r w:rsidRPr="00383338">
              <w:rPr>
                <w:sz w:val="24"/>
                <w:szCs w:val="24"/>
              </w:rPr>
              <w:t>676.616,98</w:t>
            </w:r>
          </w:p>
        </w:tc>
        <w:tc>
          <w:tcPr>
            <w:tcW w:w="2274" w:type="dxa"/>
          </w:tcPr>
          <w:p w:rsidR="00DE2D24" w:rsidRPr="00383338" w:rsidRDefault="00DE2D24" w:rsidP="00C711E3">
            <w:pPr>
              <w:pStyle w:val="TableParagraph"/>
              <w:spacing w:line="276" w:lineRule="auto"/>
              <w:jc w:val="center"/>
              <w:rPr>
                <w:sz w:val="24"/>
                <w:szCs w:val="24"/>
              </w:rPr>
            </w:pPr>
            <w:r w:rsidRPr="00383338">
              <w:rPr>
                <w:sz w:val="24"/>
                <w:szCs w:val="24"/>
              </w:rPr>
              <w:t>121.065,17</w:t>
            </w:r>
          </w:p>
        </w:tc>
        <w:tc>
          <w:tcPr>
            <w:tcW w:w="1422" w:type="dxa"/>
          </w:tcPr>
          <w:p w:rsidR="00DE2D24" w:rsidRPr="00383338" w:rsidRDefault="00DE2D24" w:rsidP="00C711E3">
            <w:pPr>
              <w:pStyle w:val="TableParagraph"/>
              <w:spacing w:line="276" w:lineRule="auto"/>
              <w:jc w:val="center"/>
              <w:rPr>
                <w:sz w:val="24"/>
                <w:szCs w:val="24"/>
              </w:rPr>
            </w:pPr>
            <w:r w:rsidRPr="00383338">
              <w:rPr>
                <w:sz w:val="24"/>
                <w:szCs w:val="24"/>
              </w:rPr>
              <w:t>17,89%</w:t>
            </w:r>
          </w:p>
        </w:tc>
      </w:tr>
      <w:tr w:rsidR="00DE2D24" w:rsidRPr="00383338" w:rsidTr="001D25BC">
        <w:trPr>
          <w:trHeight w:val="227"/>
          <w:jc w:val="center"/>
        </w:trPr>
        <w:tc>
          <w:tcPr>
            <w:tcW w:w="3399" w:type="dxa"/>
          </w:tcPr>
          <w:p w:rsidR="00DE2D24" w:rsidRPr="00383338" w:rsidRDefault="00DE2D24" w:rsidP="00C711E3">
            <w:pPr>
              <w:pStyle w:val="TableParagraph"/>
              <w:spacing w:line="276" w:lineRule="auto"/>
              <w:jc w:val="center"/>
              <w:rPr>
                <w:sz w:val="24"/>
                <w:szCs w:val="24"/>
              </w:rPr>
            </w:pPr>
            <w:r w:rsidRPr="00383338">
              <w:rPr>
                <w:sz w:val="24"/>
                <w:szCs w:val="24"/>
              </w:rPr>
              <w:t>MARÇO</w:t>
            </w:r>
          </w:p>
        </w:tc>
        <w:tc>
          <w:tcPr>
            <w:tcW w:w="1983" w:type="dxa"/>
          </w:tcPr>
          <w:p w:rsidR="00DE2D24" w:rsidRPr="00383338" w:rsidRDefault="00DE2D24" w:rsidP="00C711E3">
            <w:pPr>
              <w:pStyle w:val="TableParagraph"/>
              <w:spacing w:line="276" w:lineRule="auto"/>
              <w:jc w:val="center"/>
              <w:rPr>
                <w:sz w:val="24"/>
                <w:szCs w:val="24"/>
              </w:rPr>
            </w:pPr>
            <w:r w:rsidRPr="00383338">
              <w:rPr>
                <w:sz w:val="24"/>
                <w:szCs w:val="24"/>
              </w:rPr>
              <w:t>738.127,62</w:t>
            </w:r>
          </w:p>
        </w:tc>
        <w:tc>
          <w:tcPr>
            <w:tcW w:w="2274" w:type="dxa"/>
          </w:tcPr>
          <w:p w:rsidR="00DE2D24" w:rsidRPr="00383338" w:rsidRDefault="00DE2D24" w:rsidP="00C711E3">
            <w:pPr>
              <w:pStyle w:val="TableParagraph"/>
              <w:spacing w:line="276" w:lineRule="auto"/>
              <w:jc w:val="center"/>
              <w:rPr>
                <w:sz w:val="24"/>
                <w:szCs w:val="24"/>
              </w:rPr>
            </w:pPr>
            <w:r w:rsidRPr="00383338">
              <w:rPr>
                <w:sz w:val="24"/>
                <w:szCs w:val="24"/>
              </w:rPr>
              <w:t>0</w:t>
            </w:r>
          </w:p>
        </w:tc>
        <w:tc>
          <w:tcPr>
            <w:tcW w:w="1422" w:type="dxa"/>
          </w:tcPr>
          <w:p w:rsidR="00DE2D24" w:rsidRPr="00383338" w:rsidRDefault="00DE2D24" w:rsidP="00C711E3">
            <w:pPr>
              <w:pStyle w:val="TableParagraph"/>
              <w:spacing w:line="276" w:lineRule="auto"/>
              <w:jc w:val="center"/>
              <w:rPr>
                <w:sz w:val="24"/>
                <w:szCs w:val="24"/>
              </w:rPr>
            </w:pPr>
            <w:r w:rsidRPr="00383338">
              <w:rPr>
                <w:sz w:val="24"/>
                <w:szCs w:val="24"/>
              </w:rPr>
              <w:t>0,00%</w:t>
            </w:r>
          </w:p>
        </w:tc>
      </w:tr>
      <w:tr w:rsidR="00DE2D24" w:rsidRPr="00383338" w:rsidTr="001D25BC">
        <w:trPr>
          <w:trHeight w:val="227"/>
          <w:jc w:val="center"/>
        </w:trPr>
        <w:tc>
          <w:tcPr>
            <w:tcW w:w="3399" w:type="dxa"/>
          </w:tcPr>
          <w:p w:rsidR="00DE2D24" w:rsidRPr="00383338" w:rsidRDefault="00DE2D24" w:rsidP="00C711E3">
            <w:pPr>
              <w:pStyle w:val="TableParagraph"/>
              <w:spacing w:line="276" w:lineRule="auto"/>
              <w:jc w:val="center"/>
              <w:rPr>
                <w:sz w:val="24"/>
                <w:szCs w:val="24"/>
              </w:rPr>
            </w:pPr>
            <w:r w:rsidRPr="00383338">
              <w:rPr>
                <w:sz w:val="24"/>
                <w:szCs w:val="24"/>
              </w:rPr>
              <w:t>ABRIL</w:t>
            </w:r>
          </w:p>
        </w:tc>
        <w:tc>
          <w:tcPr>
            <w:tcW w:w="1983" w:type="dxa"/>
          </w:tcPr>
          <w:p w:rsidR="00DE2D24" w:rsidRPr="00383338" w:rsidRDefault="00846AA6" w:rsidP="00C711E3">
            <w:pPr>
              <w:pStyle w:val="TableParagraph"/>
              <w:spacing w:line="276" w:lineRule="auto"/>
              <w:jc w:val="center"/>
              <w:rPr>
                <w:sz w:val="24"/>
                <w:szCs w:val="24"/>
              </w:rPr>
            </w:pPr>
            <w:r w:rsidRPr="00383338">
              <w:rPr>
                <w:sz w:val="24"/>
                <w:szCs w:val="24"/>
              </w:rPr>
              <w:t>1.373.533,97</w:t>
            </w:r>
          </w:p>
        </w:tc>
        <w:tc>
          <w:tcPr>
            <w:tcW w:w="2274" w:type="dxa"/>
          </w:tcPr>
          <w:p w:rsidR="00DE2D24" w:rsidRPr="00383338" w:rsidRDefault="0095642A" w:rsidP="00C711E3">
            <w:pPr>
              <w:pStyle w:val="TableParagraph"/>
              <w:spacing w:line="276" w:lineRule="auto"/>
              <w:jc w:val="center"/>
              <w:rPr>
                <w:sz w:val="24"/>
                <w:szCs w:val="24"/>
              </w:rPr>
            </w:pPr>
            <w:r>
              <w:rPr>
                <w:sz w:val="24"/>
                <w:szCs w:val="24"/>
              </w:rPr>
              <w:t>0</w:t>
            </w:r>
          </w:p>
        </w:tc>
        <w:tc>
          <w:tcPr>
            <w:tcW w:w="1422" w:type="dxa"/>
          </w:tcPr>
          <w:p w:rsidR="00DE2D24" w:rsidRPr="00383338" w:rsidRDefault="00DE2D24" w:rsidP="00C711E3">
            <w:pPr>
              <w:pStyle w:val="TableParagraph"/>
              <w:spacing w:line="276" w:lineRule="auto"/>
              <w:jc w:val="center"/>
              <w:rPr>
                <w:sz w:val="24"/>
                <w:szCs w:val="24"/>
              </w:rPr>
            </w:pPr>
          </w:p>
        </w:tc>
      </w:tr>
      <w:tr w:rsidR="00846AA6" w:rsidRPr="00383338" w:rsidTr="001D25BC">
        <w:trPr>
          <w:trHeight w:val="227"/>
          <w:jc w:val="center"/>
        </w:trPr>
        <w:tc>
          <w:tcPr>
            <w:tcW w:w="3399" w:type="dxa"/>
          </w:tcPr>
          <w:p w:rsidR="00846AA6" w:rsidRPr="00383338" w:rsidRDefault="00846AA6" w:rsidP="00C711E3">
            <w:pPr>
              <w:pStyle w:val="TableParagraph"/>
              <w:spacing w:line="276" w:lineRule="auto"/>
              <w:jc w:val="center"/>
              <w:rPr>
                <w:sz w:val="24"/>
                <w:szCs w:val="24"/>
              </w:rPr>
            </w:pPr>
            <w:r w:rsidRPr="00383338">
              <w:rPr>
                <w:sz w:val="24"/>
                <w:szCs w:val="24"/>
              </w:rPr>
              <w:t>MAIO</w:t>
            </w:r>
          </w:p>
        </w:tc>
        <w:tc>
          <w:tcPr>
            <w:tcW w:w="1983" w:type="dxa"/>
          </w:tcPr>
          <w:p w:rsidR="00846AA6" w:rsidRPr="00383338" w:rsidRDefault="0095642A" w:rsidP="00C711E3">
            <w:pPr>
              <w:pStyle w:val="TableParagraph"/>
              <w:spacing w:line="276" w:lineRule="auto"/>
              <w:jc w:val="center"/>
              <w:rPr>
                <w:sz w:val="24"/>
                <w:szCs w:val="24"/>
              </w:rPr>
            </w:pPr>
            <w:r>
              <w:rPr>
                <w:sz w:val="24"/>
                <w:szCs w:val="24"/>
              </w:rPr>
              <w:t>884.092,59</w:t>
            </w:r>
          </w:p>
        </w:tc>
        <w:tc>
          <w:tcPr>
            <w:tcW w:w="2274" w:type="dxa"/>
          </w:tcPr>
          <w:p w:rsidR="00846AA6" w:rsidRPr="00383338" w:rsidRDefault="0095642A" w:rsidP="00C711E3">
            <w:pPr>
              <w:pStyle w:val="TableParagraph"/>
              <w:spacing w:line="276" w:lineRule="auto"/>
              <w:jc w:val="center"/>
              <w:rPr>
                <w:sz w:val="24"/>
                <w:szCs w:val="24"/>
              </w:rPr>
            </w:pPr>
            <w:r>
              <w:rPr>
                <w:sz w:val="24"/>
                <w:szCs w:val="24"/>
              </w:rPr>
              <w:t>0</w:t>
            </w:r>
          </w:p>
        </w:tc>
        <w:tc>
          <w:tcPr>
            <w:tcW w:w="1422" w:type="dxa"/>
          </w:tcPr>
          <w:p w:rsidR="00846AA6" w:rsidRPr="00383338" w:rsidRDefault="0095642A" w:rsidP="00C711E3">
            <w:pPr>
              <w:pStyle w:val="TableParagraph"/>
              <w:spacing w:line="276" w:lineRule="auto"/>
              <w:jc w:val="center"/>
              <w:rPr>
                <w:sz w:val="24"/>
                <w:szCs w:val="24"/>
              </w:rPr>
            </w:pPr>
            <w:r>
              <w:rPr>
                <w:sz w:val="24"/>
                <w:szCs w:val="24"/>
              </w:rPr>
              <w:t>0,00</w:t>
            </w:r>
          </w:p>
        </w:tc>
      </w:tr>
      <w:tr w:rsidR="00590FFC" w:rsidRPr="00383338" w:rsidTr="001D25BC">
        <w:trPr>
          <w:trHeight w:val="227"/>
          <w:jc w:val="center"/>
        </w:trPr>
        <w:tc>
          <w:tcPr>
            <w:tcW w:w="3399" w:type="dxa"/>
          </w:tcPr>
          <w:p w:rsidR="00590FFC" w:rsidRPr="00383338" w:rsidRDefault="00590FFC" w:rsidP="00C711E3">
            <w:pPr>
              <w:pStyle w:val="TableParagraph"/>
              <w:spacing w:line="276" w:lineRule="auto"/>
              <w:jc w:val="center"/>
              <w:rPr>
                <w:sz w:val="24"/>
                <w:szCs w:val="24"/>
              </w:rPr>
            </w:pPr>
            <w:r>
              <w:rPr>
                <w:sz w:val="24"/>
                <w:szCs w:val="24"/>
              </w:rPr>
              <w:t>JUNHO</w:t>
            </w:r>
          </w:p>
        </w:tc>
        <w:tc>
          <w:tcPr>
            <w:tcW w:w="1983" w:type="dxa"/>
          </w:tcPr>
          <w:p w:rsidR="00590FFC" w:rsidRDefault="00590FFC" w:rsidP="00C711E3">
            <w:pPr>
              <w:pStyle w:val="TableParagraph"/>
              <w:spacing w:line="276" w:lineRule="auto"/>
              <w:jc w:val="center"/>
              <w:rPr>
                <w:sz w:val="24"/>
                <w:szCs w:val="24"/>
              </w:rPr>
            </w:pPr>
            <w:r>
              <w:rPr>
                <w:sz w:val="24"/>
                <w:szCs w:val="24"/>
              </w:rPr>
              <w:t>944.100,73</w:t>
            </w:r>
          </w:p>
        </w:tc>
        <w:tc>
          <w:tcPr>
            <w:tcW w:w="2274" w:type="dxa"/>
          </w:tcPr>
          <w:p w:rsidR="00590FFC" w:rsidRDefault="00590FFC" w:rsidP="00C711E3">
            <w:pPr>
              <w:pStyle w:val="TableParagraph"/>
              <w:spacing w:line="276" w:lineRule="auto"/>
              <w:jc w:val="center"/>
              <w:rPr>
                <w:sz w:val="24"/>
                <w:szCs w:val="24"/>
              </w:rPr>
            </w:pPr>
            <w:r>
              <w:rPr>
                <w:sz w:val="24"/>
                <w:szCs w:val="24"/>
              </w:rPr>
              <w:t>0</w:t>
            </w:r>
          </w:p>
        </w:tc>
        <w:tc>
          <w:tcPr>
            <w:tcW w:w="1422" w:type="dxa"/>
          </w:tcPr>
          <w:p w:rsidR="00590FFC" w:rsidRDefault="00590FFC" w:rsidP="00C711E3">
            <w:pPr>
              <w:pStyle w:val="TableParagraph"/>
              <w:spacing w:line="276" w:lineRule="auto"/>
              <w:jc w:val="center"/>
              <w:rPr>
                <w:sz w:val="24"/>
                <w:szCs w:val="24"/>
              </w:rPr>
            </w:pPr>
            <w:r>
              <w:rPr>
                <w:sz w:val="24"/>
                <w:szCs w:val="24"/>
              </w:rPr>
              <w:t>0,00</w:t>
            </w:r>
          </w:p>
        </w:tc>
      </w:tr>
      <w:tr w:rsidR="00DE2D24" w:rsidRPr="00383338" w:rsidTr="001D25BC">
        <w:trPr>
          <w:trHeight w:val="227"/>
          <w:jc w:val="center"/>
        </w:trPr>
        <w:tc>
          <w:tcPr>
            <w:tcW w:w="3399" w:type="dxa"/>
          </w:tcPr>
          <w:p w:rsidR="00DE2D24" w:rsidRPr="00383338" w:rsidRDefault="00DE2D24" w:rsidP="00C711E3">
            <w:pPr>
              <w:pStyle w:val="TableParagraph"/>
              <w:spacing w:line="276" w:lineRule="auto"/>
              <w:jc w:val="center"/>
              <w:rPr>
                <w:sz w:val="24"/>
                <w:szCs w:val="24"/>
              </w:rPr>
            </w:pPr>
            <w:r w:rsidRPr="00383338">
              <w:rPr>
                <w:sz w:val="24"/>
                <w:szCs w:val="24"/>
              </w:rPr>
              <w:t>TOTAL</w:t>
            </w:r>
          </w:p>
        </w:tc>
        <w:tc>
          <w:tcPr>
            <w:tcW w:w="1983" w:type="dxa"/>
          </w:tcPr>
          <w:p w:rsidR="00DE2D24" w:rsidRPr="00383338" w:rsidRDefault="00590FFC" w:rsidP="00C711E3">
            <w:pPr>
              <w:pStyle w:val="TableParagraph"/>
              <w:tabs>
                <w:tab w:val="left" w:pos="960"/>
              </w:tabs>
              <w:spacing w:line="276" w:lineRule="auto"/>
              <w:jc w:val="center"/>
              <w:rPr>
                <w:sz w:val="24"/>
                <w:szCs w:val="24"/>
              </w:rPr>
            </w:pPr>
            <w:r>
              <w:rPr>
                <w:sz w:val="24"/>
                <w:szCs w:val="24"/>
              </w:rPr>
              <w:t>5.609.191,38</w:t>
            </w:r>
          </w:p>
        </w:tc>
        <w:tc>
          <w:tcPr>
            <w:tcW w:w="2274" w:type="dxa"/>
          </w:tcPr>
          <w:p w:rsidR="00DE2D24" w:rsidRPr="00383338" w:rsidRDefault="00DE2D24" w:rsidP="00C711E3">
            <w:pPr>
              <w:pStyle w:val="TableParagraph"/>
              <w:tabs>
                <w:tab w:val="left" w:pos="1567"/>
              </w:tabs>
              <w:spacing w:line="276" w:lineRule="auto"/>
              <w:ind w:right="304"/>
              <w:jc w:val="center"/>
              <w:rPr>
                <w:sz w:val="24"/>
                <w:szCs w:val="24"/>
              </w:rPr>
            </w:pPr>
            <w:r w:rsidRPr="00383338">
              <w:rPr>
                <w:sz w:val="24"/>
                <w:szCs w:val="24"/>
              </w:rPr>
              <w:t>121.065,17</w:t>
            </w:r>
          </w:p>
        </w:tc>
        <w:tc>
          <w:tcPr>
            <w:tcW w:w="1422" w:type="dxa"/>
          </w:tcPr>
          <w:p w:rsidR="00DE2D24" w:rsidRPr="00383338" w:rsidRDefault="00590FFC" w:rsidP="00C711E3">
            <w:pPr>
              <w:pStyle w:val="TableParagraph"/>
              <w:spacing w:line="276" w:lineRule="auto"/>
              <w:jc w:val="center"/>
              <w:rPr>
                <w:sz w:val="24"/>
                <w:szCs w:val="24"/>
              </w:rPr>
            </w:pPr>
            <w:r>
              <w:rPr>
                <w:sz w:val="24"/>
                <w:szCs w:val="24"/>
              </w:rPr>
              <w:t>2,16%</w:t>
            </w:r>
          </w:p>
        </w:tc>
      </w:tr>
      <w:tr w:rsidR="00DE2D24" w:rsidRPr="00383338" w:rsidTr="00F542A2">
        <w:trPr>
          <w:gridAfter w:val="2"/>
          <w:wAfter w:w="3696" w:type="dxa"/>
          <w:trHeight w:val="227"/>
          <w:jc w:val="center"/>
        </w:trPr>
        <w:tc>
          <w:tcPr>
            <w:tcW w:w="3399" w:type="dxa"/>
          </w:tcPr>
          <w:p w:rsidR="00DE2D24" w:rsidRPr="00383338" w:rsidRDefault="00DE2D24" w:rsidP="00C711E3">
            <w:pPr>
              <w:pStyle w:val="TableParagraph"/>
              <w:spacing w:line="276" w:lineRule="auto"/>
              <w:jc w:val="center"/>
              <w:rPr>
                <w:sz w:val="24"/>
                <w:szCs w:val="24"/>
              </w:rPr>
            </w:pPr>
            <w:r w:rsidRPr="00383338">
              <w:rPr>
                <w:sz w:val="24"/>
                <w:szCs w:val="24"/>
              </w:rPr>
              <w:t>MINIMO</w:t>
            </w:r>
            <w:r w:rsidRPr="00383338">
              <w:rPr>
                <w:spacing w:val="-4"/>
                <w:sz w:val="24"/>
                <w:szCs w:val="24"/>
              </w:rPr>
              <w:t xml:space="preserve"> </w:t>
            </w:r>
            <w:r w:rsidRPr="00383338">
              <w:rPr>
                <w:sz w:val="24"/>
                <w:szCs w:val="24"/>
              </w:rPr>
              <w:t>15%</w:t>
            </w:r>
          </w:p>
        </w:tc>
        <w:tc>
          <w:tcPr>
            <w:tcW w:w="1983" w:type="dxa"/>
          </w:tcPr>
          <w:p w:rsidR="00DE2D24" w:rsidRPr="00383338" w:rsidRDefault="00074BD7" w:rsidP="00C711E3">
            <w:pPr>
              <w:pStyle w:val="TableParagraph"/>
              <w:tabs>
                <w:tab w:val="left" w:pos="1047"/>
              </w:tabs>
              <w:spacing w:line="276" w:lineRule="auto"/>
              <w:jc w:val="center"/>
              <w:rPr>
                <w:sz w:val="24"/>
                <w:szCs w:val="24"/>
              </w:rPr>
            </w:pPr>
            <w:r>
              <w:rPr>
                <w:sz w:val="24"/>
                <w:szCs w:val="24"/>
              </w:rPr>
              <w:t>841.378,71</w:t>
            </w:r>
          </w:p>
        </w:tc>
      </w:tr>
      <w:tr w:rsidR="00DE2D24" w:rsidRPr="00383338" w:rsidTr="00F542A2">
        <w:trPr>
          <w:gridAfter w:val="2"/>
          <w:wAfter w:w="3696" w:type="dxa"/>
          <w:trHeight w:val="227"/>
          <w:jc w:val="center"/>
        </w:trPr>
        <w:tc>
          <w:tcPr>
            <w:tcW w:w="3399" w:type="dxa"/>
          </w:tcPr>
          <w:p w:rsidR="00DE2D24" w:rsidRPr="00383338" w:rsidRDefault="00DE2D24" w:rsidP="00C711E3">
            <w:pPr>
              <w:pStyle w:val="TableParagraph"/>
              <w:spacing w:line="276" w:lineRule="auto"/>
              <w:jc w:val="center"/>
              <w:rPr>
                <w:sz w:val="24"/>
                <w:szCs w:val="24"/>
              </w:rPr>
            </w:pPr>
            <w:r w:rsidRPr="00383338">
              <w:rPr>
                <w:sz w:val="24"/>
                <w:szCs w:val="24"/>
              </w:rPr>
              <w:t>VALOR</w:t>
            </w:r>
            <w:r w:rsidRPr="00383338">
              <w:rPr>
                <w:spacing w:val="-8"/>
                <w:sz w:val="24"/>
                <w:szCs w:val="24"/>
              </w:rPr>
              <w:t xml:space="preserve"> </w:t>
            </w:r>
            <w:r w:rsidRPr="00383338">
              <w:rPr>
                <w:sz w:val="24"/>
                <w:szCs w:val="24"/>
              </w:rPr>
              <w:t>APLICADO</w:t>
            </w:r>
          </w:p>
        </w:tc>
        <w:tc>
          <w:tcPr>
            <w:tcW w:w="1983" w:type="dxa"/>
          </w:tcPr>
          <w:p w:rsidR="00DE2D24" w:rsidRPr="00383338" w:rsidRDefault="00DE2D24" w:rsidP="00C711E3">
            <w:pPr>
              <w:pStyle w:val="TableParagraph"/>
              <w:tabs>
                <w:tab w:val="left" w:pos="1751"/>
              </w:tabs>
              <w:spacing w:line="276" w:lineRule="auto"/>
              <w:jc w:val="center"/>
              <w:rPr>
                <w:sz w:val="24"/>
                <w:szCs w:val="24"/>
              </w:rPr>
            </w:pPr>
            <w:r w:rsidRPr="00383338">
              <w:rPr>
                <w:sz w:val="24"/>
                <w:szCs w:val="24"/>
              </w:rPr>
              <w:t>121.065,17</w:t>
            </w:r>
          </w:p>
        </w:tc>
      </w:tr>
      <w:tr w:rsidR="00DE2D24" w:rsidRPr="00383338" w:rsidTr="00F542A2">
        <w:trPr>
          <w:gridAfter w:val="2"/>
          <w:wAfter w:w="3696" w:type="dxa"/>
          <w:trHeight w:val="227"/>
          <w:jc w:val="center"/>
        </w:trPr>
        <w:tc>
          <w:tcPr>
            <w:tcW w:w="3399" w:type="dxa"/>
          </w:tcPr>
          <w:p w:rsidR="00DE2D24" w:rsidRPr="00383338" w:rsidRDefault="00DE2D24" w:rsidP="00C711E3">
            <w:pPr>
              <w:pStyle w:val="TableParagraph"/>
              <w:spacing w:line="276" w:lineRule="auto"/>
              <w:jc w:val="center"/>
              <w:rPr>
                <w:sz w:val="24"/>
                <w:szCs w:val="24"/>
              </w:rPr>
            </w:pPr>
            <w:r w:rsidRPr="00383338">
              <w:rPr>
                <w:color w:val="FF0000"/>
                <w:sz w:val="24"/>
                <w:szCs w:val="24"/>
              </w:rPr>
              <w:t>DEFICIT</w:t>
            </w:r>
            <w:r w:rsidRPr="00383338">
              <w:rPr>
                <w:color w:val="FF0000"/>
                <w:spacing w:val="-3"/>
                <w:sz w:val="24"/>
                <w:szCs w:val="24"/>
              </w:rPr>
              <w:t xml:space="preserve"> </w:t>
            </w:r>
            <w:r w:rsidRPr="00383338">
              <w:rPr>
                <w:color w:val="FF0000"/>
                <w:sz w:val="24"/>
                <w:szCs w:val="24"/>
              </w:rPr>
              <w:t>VAAT</w:t>
            </w:r>
            <w:r w:rsidRPr="00383338">
              <w:rPr>
                <w:color w:val="FF0000"/>
                <w:spacing w:val="-3"/>
                <w:sz w:val="24"/>
                <w:szCs w:val="24"/>
              </w:rPr>
              <w:t xml:space="preserve"> </w:t>
            </w:r>
            <w:r w:rsidRPr="00383338">
              <w:rPr>
                <w:color w:val="FF0000"/>
                <w:sz w:val="24"/>
                <w:szCs w:val="24"/>
              </w:rPr>
              <w:t>EM</w:t>
            </w:r>
            <w:r w:rsidRPr="00383338">
              <w:rPr>
                <w:color w:val="FF0000"/>
                <w:spacing w:val="-7"/>
                <w:sz w:val="24"/>
                <w:szCs w:val="24"/>
              </w:rPr>
              <w:t xml:space="preserve"> </w:t>
            </w:r>
            <w:r w:rsidRPr="00383338">
              <w:rPr>
                <w:color w:val="FF0000"/>
                <w:sz w:val="24"/>
                <w:szCs w:val="24"/>
              </w:rPr>
              <w:t>INVESTIMENTO</w:t>
            </w:r>
          </w:p>
        </w:tc>
        <w:tc>
          <w:tcPr>
            <w:tcW w:w="1983" w:type="dxa"/>
          </w:tcPr>
          <w:p w:rsidR="00DE2D24" w:rsidRPr="00383338" w:rsidRDefault="00074BD7" w:rsidP="00C711E3">
            <w:pPr>
              <w:pStyle w:val="TableParagraph"/>
              <w:tabs>
                <w:tab w:val="left" w:pos="1046"/>
              </w:tabs>
              <w:spacing w:line="276" w:lineRule="auto"/>
              <w:jc w:val="center"/>
              <w:rPr>
                <w:sz w:val="24"/>
                <w:szCs w:val="24"/>
              </w:rPr>
            </w:pPr>
            <w:r>
              <w:rPr>
                <w:color w:val="FF0000"/>
                <w:sz w:val="24"/>
                <w:szCs w:val="24"/>
              </w:rPr>
              <w:t>-720.313,54</w:t>
            </w:r>
          </w:p>
        </w:tc>
      </w:tr>
    </w:tbl>
    <w:p w:rsidR="00E75CE0" w:rsidRPr="002142F9" w:rsidRDefault="00E75CE0" w:rsidP="00E75CE0">
      <w:pPr>
        <w:pStyle w:val="Corpodetexto"/>
        <w:spacing w:before="199" w:line="276" w:lineRule="auto"/>
        <w:ind w:right="108"/>
        <w:jc w:val="both"/>
        <w:rPr>
          <w:rFonts w:ascii="Times New Roman" w:hAnsi="Times New Roman" w:cs="Times New Roman"/>
          <w:sz w:val="24"/>
          <w:szCs w:val="24"/>
        </w:rPr>
      </w:pPr>
      <w:r w:rsidRPr="002142F9">
        <w:rPr>
          <w:rFonts w:ascii="Times New Roman" w:hAnsi="Times New Roman" w:cs="Times New Roman"/>
          <w:sz w:val="24"/>
          <w:szCs w:val="24"/>
        </w:rPr>
        <w:t>No</w:t>
      </w:r>
      <w:r w:rsidRPr="002142F9">
        <w:rPr>
          <w:rFonts w:ascii="Times New Roman" w:hAnsi="Times New Roman" w:cs="Times New Roman"/>
          <w:spacing w:val="-13"/>
          <w:sz w:val="24"/>
          <w:szCs w:val="24"/>
        </w:rPr>
        <w:t xml:space="preserve"> </w:t>
      </w:r>
      <w:r w:rsidRPr="002142F9">
        <w:rPr>
          <w:rFonts w:ascii="Times New Roman" w:hAnsi="Times New Roman" w:cs="Times New Roman"/>
          <w:sz w:val="24"/>
          <w:szCs w:val="24"/>
        </w:rPr>
        <w:t>tocante</w:t>
      </w:r>
      <w:r w:rsidRPr="002142F9">
        <w:rPr>
          <w:rFonts w:ascii="Times New Roman" w:hAnsi="Times New Roman" w:cs="Times New Roman"/>
          <w:spacing w:val="-12"/>
          <w:sz w:val="24"/>
          <w:szCs w:val="24"/>
        </w:rPr>
        <w:t xml:space="preserve"> </w:t>
      </w:r>
      <w:r w:rsidRPr="002142F9">
        <w:rPr>
          <w:rFonts w:ascii="Times New Roman" w:hAnsi="Times New Roman" w:cs="Times New Roman"/>
          <w:sz w:val="24"/>
          <w:szCs w:val="24"/>
        </w:rPr>
        <w:t>ao</w:t>
      </w:r>
      <w:r w:rsidRPr="002142F9">
        <w:rPr>
          <w:rFonts w:ascii="Times New Roman" w:hAnsi="Times New Roman" w:cs="Times New Roman"/>
          <w:spacing w:val="-12"/>
          <w:sz w:val="24"/>
          <w:szCs w:val="24"/>
        </w:rPr>
        <w:t xml:space="preserve"> </w:t>
      </w:r>
      <w:r w:rsidRPr="002142F9">
        <w:rPr>
          <w:rFonts w:ascii="Times New Roman" w:hAnsi="Times New Roman" w:cs="Times New Roman"/>
          <w:sz w:val="24"/>
          <w:szCs w:val="24"/>
        </w:rPr>
        <w:t>percentual</w:t>
      </w:r>
      <w:r w:rsidRPr="002142F9">
        <w:rPr>
          <w:rFonts w:ascii="Times New Roman" w:hAnsi="Times New Roman" w:cs="Times New Roman"/>
          <w:spacing w:val="-12"/>
          <w:sz w:val="24"/>
          <w:szCs w:val="24"/>
        </w:rPr>
        <w:t xml:space="preserve"> </w:t>
      </w:r>
      <w:r w:rsidRPr="002142F9">
        <w:rPr>
          <w:rFonts w:ascii="Times New Roman" w:hAnsi="Times New Roman" w:cs="Times New Roman"/>
          <w:sz w:val="24"/>
          <w:szCs w:val="24"/>
        </w:rPr>
        <w:t>com</w:t>
      </w:r>
      <w:r w:rsidRPr="002142F9">
        <w:rPr>
          <w:rFonts w:ascii="Times New Roman" w:hAnsi="Times New Roman" w:cs="Times New Roman"/>
          <w:spacing w:val="-14"/>
          <w:sz w:val="24"/>
          <w:szCs w:val="24"/>
        </w:rPr>
        <w:t xml:space="preserve"> </w:t>
      </w:r>
      <w:r w:rsidRPr="002142F9">
        <w:rPr>
          <w:rFonts w:ascii="Times New Roman" w:hAnsi="Times New Roman" w:cs="Times New Roman"/>
          <w:sz w:val="24"/>
          <w:szCs w:val="24"/>
        </w:rPr>
        <w:t>ensino</w:t>
      </w:r>
      <w:r w:rsidRPr="002142F9">
        <w:rPr>
          <w:rFonts w:ascii="Times New Roman" w:hAnsi="Times New Roman" w:cs="Times New Roman"/>
          <w:spacing w:val="-12"/>
          <w:sz w:val="24"/>
          <w:szCs w:val="24"/>
        </w:rPr>
        <w:t xml:space="preserve"> </w:t>
      </w:r>
      <w:r w:rsidRPr="002142F9">
        <w:rPr>
          <w:rFonts w:ascii="Times New Roman" w:hAnsi="Times New Roman" w:cs="Times New Roman"/>
          <w:sz w:val="24"/>
          <w:szCs w:val="24"/>
        </w:rPr>
        <w:t>infantil,</w:t>
      </w:r>
      <w:r w:rsidRPr="002142F9">
        <w:rPr>
          <w:rFonts w:ascii="Times New Roman" w:hAnsi="Times New Roman" w:cs="Times New Roman"/>
          <w:spacing w:val="-10"/>
          <w:sz w:val="24"/>
          <w:szCs w:val="24"/>
        </w:rPr>
        <w:t xml:space="preserve"> </w:t>
      </w:r>
      <w:r w:rsidRPr="002142F9">
        <w:rPr>
          <w:rFonts w:ascii="Times New Roman" w:hAnsi="Times New Roman" w:cs="Times New Roman"/>
          <w:sz w:val="24"/>
          <w:szCs w:val="24"/>
        </w:rPr>
        <w:t>foi</w:t>
      </w:r>
      <w:r w:rsidRPr="002142F9">
        <w:rPr>
          <w:rFonts w:ascii="Times New Roman" w:hAnsi="Times New Roman" w:cs="Times New Roman"/>
          <w:spacing w:val="-12"/>
          <w:sz w:val="24"/>
          <w:szCs w:val="24"/>
        </w:rPr>
        <w:t xml:space="preserve"> </w:t>
      </w:r>
      <w:r w:rsidRPr="002142F9">
        <w:rPr>
          <w:rFonts w:ascii="Times New Roman" w:hAnsi="Times New Roman" w:cs="Times New Roman"/>
          <w:sz w:val="24"/>
          <w:szCs w:val="24"/>
        </w:rPr>
        <w:t>gasto</w:t>
      </w:r>
      <w:r w:rsidRPr="002142F9">
        <w:rPr>
          <w:rFonts w:ascii="Times New Roman" w:hAnsi="Times New Roman" w:cs="Times New Roman"/>
          <w:spacing w:val="-12"/>
          <w:sz w:val="24"/>
          <w:szCs w:val="24"/>
        </w:rPr>
        <w:t xml:space="preserve"> </w:t>
      </w:r>
      <w:r w:rsidRPr="002142F9">
        <w:rPr>
          <w:rFonts w:ascii="Times New Roman" w:hAnsi="Times New Roman" w:cs="Times New Roman"/>
          <w:sz w:val="24"/>
          <w:szCs w:val="24"/>
        </w:rPr>
        <w:t>até</w:t>
      </w:r>
      <w:r w:rsidRPr="002142F9">
        <w:rPr>
          <w:rFonts w:ascii="Times New Roman" w:hAnsi="Times New Roman" w:cs="Times New Roman"/>
          <w:spacing w:val="-14"/>
          <w:sz w:val="24"/>
          <w:szCs w:val="24"/>
        </w:rPr>
        <w:t xml:space="preserve"> </w:t>
      </w:r>
      <w:r w:rsidRPr="002142F9">
        <w:rPr>
          <w:rFonts w:ascii="Times New Roman" w:hAnsi="Times New Roman" w:cs="Times New Roman"/>
          <w:sz w:val="24"/>
          <w:szCs w:val="24"/>
        </w:rPr>
        <w:t>junho</w:t>
      </w:r>
      <w:r w:rsidRPr="002142F9">
        <w:rPr>
          <w:rFonts w:ascii="Times New Roman" w:hAnsi="Times New Roman" w:cs="Times New Roman"/>
          <w:spacing w:val="-10"/>
          <w:sz w:val="24"/>
          <w:szCs w:val="24"/>
        </w:rPr>
        <w:t xml:space="preserve"> </w:t>
      </w:r>
      <w:r w:rsidRPr="002142F9">
        <w:rPr>
          <w:rFonts w:ascii="Times New Roman" w:hAnsi="Times New Roman" w:cs="Times New Roman"/>
          <w:sz w:val="24"/>
          <w:szCs w:val="24"/>
        </w:rPr>
        <w:t>com</w:t>
      </w:r>
      <w:r w:rsidRPr="002142F9">
        <w:rPr>
          <w:rFonts w:ascii="Times New Roman" w:hAnsi="Times New Roman" w:cs="Times New Roman"/>
          <w:spacing w:val="-12"/>
          <w:sz w:val="24"/>
          <w:szCs w:val="24"/>
        </w:rPr>
        <w:t xml:space="preserve"> </w:t>
      </w:r>
      <w:r w:rsidRPr="002142F9">
        <w:rPr>
          <w:rFonts w:ascii="Times New Roman" w:hAnsi="Times New Roman" w:cs="Times New Roman"/>
          <w:sz w:val="24"/>
          <w:szCs w:val="24"/>
        </w:rPr>
        <w:t>recursos</w:t>
      </w:r>
      <w:r w:rsidRPr="002142F9">
        <w:rPr>
          <w:rFonts w:ascii="Times New Roman" w:hAnsi="Times New Roman" w:cs="Times New Roman"/>
          <w:spacing w:val="-12"/>
          <w:sz w:val="24"/>
          <w:szCs w:val="24"/>
        </w:rPr>
        <w:t xml:space="preserve"> </w:t>
      </w:r>
      <w:r w:rsidRPr="002142F9">
        <w:rPr>
          <w:rFonts w:ascii="Times New Roman" w:hAnsi="Times New Roman" w:cs="Times New Roman"/>
          <w:sz w:val="24"/>
          <w:szCs w:val="24"/>
        </w:rPr>
        <w:t>do</w:t>
      </w:r>
      <w:r w:rsidRPr="002142F9">
        <w:rPr>
          <w:rFonts w:ascii="Times New Roman" w:hAnsi="Times New Roman" w:cs="Times New Roman"/>
          <w:spacing w:val="-10"/>
          <w:sz w:val="24"/>
          <w:szCs w:val="24"/>
        </w:rPr>
        <w:t xml:space="preserve"> </w:t>
      </w:r>
      <w:r w:rsidR="001D25BC" w:rsidRPr="002142F9">
        <w:rPr>
          <w:rFonts w:ascii="Times New Roman" w:hAnsi="Times New Roman" w:cs="Times New Roman"/>
          <w:sz w:val="24"/>
          <w:szCs w:val="24"/>
        </w:rPr>
        <w:t>Fundeb</w:t>
      </w:r>
      <w:r w:rsidRPr="002142F9">
        <w:rPr>
          <w:rFonts w:ascii="Times New Roman" w:hAnsi="Times New Roman" w:cs="Times New Roman"/>
          <w:spacing w:val="-72"/>
          <w:sz w:val="24"/>
          <w:szCs w:val="24"/>
        </w:rPr>
        <w:t xml:space="preserve"> </w:t>
      </w:r>
      <w:r w:rsidRPr="002142F9">
        <w:rPr>
          <w:rFonts w:ascii="Times New Roman" w:hAnsi="Times New Roman" w:cs="Times New Roman"/>
          <w:sz w:val="24"/>
          <w:szCs w:val="24"/>
        </w:rPr>
        <w:t>R$</w:t>
      </w:r>
      <w:r w:rsidRPr="002142F9">
        <w:rPr>
          <w:rFonts w:ascii="Times New Roman" w:hAnsi="Times New Roman" w:cs="Times New Roman"/>
          <w:spacing w:val="-9"/>
          <w:sz w:val="24"/>
          <w:szCs w:val="24"/>
        </w:rPr>
        <w:t xml:space="preserve"> </w:t>
      </w:r>
      <w:r w:rsidRPr="002142F9">
        <w:rPr>
          <w:rFonts w:ascii="Times New Roman" w:hAnsi="Times New Roman" w:cs="Times New Roman"/>
          <w:sz w:val="24"/>
          <w:szCs w:val="24"/>
        </w:rPr>
        <w:t>9.841.896,27,</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o</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que</w:t>
      </w:r>
      <w:r w:rsidRPr="002142F9">
        <w:rPr>
          <w:rFonts w:ascii="Times New Roman" w:hAnsi="Times New Roman" w:cs="Times New Roman"/>
          <w:spacing w:val="-6"/>
          <w:sz w:val="24"/>
          <w:szCs w:val="24"/>
        </w:rPr>
        <w:t xml:space="preserve"> </w:t>
      </w:r>
      <w:r w:rsidRPr="002142F9">
        <w:rPr>
          <w:rFonts w:ascii="Times New Roman" w:hAnsi="Times New Roman" w:cs="Times New Roman"/>
          <w:sz w:val="24"/>
          <w:szCs w:val="24"/>
        </w:rPr>
        <w:t>representa</w:t>
      </w:r>
      <w:r w:rsidRPr="002142F9">
        <w:rPr>
          <w:rFonts w:ascii="Times New Roman" w:hAnsi="Times New Roman" w:cs="Times New Roman"/>
          <w:spacing w:val="-11"/>
          <w:sz w:val="24"/>
          <w:szCs w:val="24"/>
        </w:rPr>
        <w:t xml:space="preserve"> </w:t>
      </w:r>
      <w:r w:rsidRPr="002142F9">
        <w:rPr>
          <w:rFonts w:ascii="Times New Roman" w:hAnsi="Times New Roman" w:cs="Times New Roman"/>
          <w:sz w:val="24"/>
          <w:szCs w:val="24"/>
        </w:rPr>
        <w:t>175,46%</w:t>
      </w:r>
      <w:r w:rsidRPr="002142F9">
        <w:rPr>
          <w:rFonts w:ascii="Times New Roman" w:hAnsi="Times New Roman" w:cs="Times New Roman"/>
          <w:spacing w:val="-7"/>
          <w:sz w:val="24"/>
          <w:szCs w:val="24"/>
        </w:rPr>
        <w:t xml:space="preserve"> </w:t>
      </w:r>
      <w:r w:rsidRPr="002142F9">
        <w:rPr>
          <w:rFonts w:ascii="Times New Roman" w:hAnsi="Times New Roman" w:cs="Times New Roman"/>
          <w:sz w:val="24"/>
          <w:szCs w:val="24"/>
        </w:rPr>
        <w:t>sobre</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o</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recurso,</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o</w:t>
      </w:r>
      <w:r w:rsidRPr="002142F9">
        <w:rPr>
          <w:rFonts w:ascii="Times New Roman" w:hAnsi="Times New Roman" w:cs="Times New Roman"/>
          <w:spacing w:val="-7"/>
          <w:sz w:val="24"/>
          <w:szCs w:val="24"/>
        </w:rPr>
        <w:t xml:space="preserve"> </w:t>
      </w:r>
      <w:r w:rsidRPr="002142F9">
        <w:rPr>
          <w:rFonts w:ascii="Times New Roman" w:hAnsi="Times New Roman" w:cs="Times New Roman"/>
          <w:sz w:val="24"/>
          <w:szCs w:val="24"/>
        </w:rPr>
        <w:t>mínimo</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é</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50%,</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não</w:t>
      </w:r>
      <w:r w:rsidRPr="002142F9">
        <w:rPr>
          <w:rFonts w:ascii="Times New Roman" w:hAnsi="Times New Roman" w:cs="Times New Roman"/>
          <w:spacing w:val="-8"/>
          <w:sz w:val="24"/>
          <w:szCs w:val="24"/>
        </w:rPr>
        <w:t xml:space="preserve"> </w:t>
      </w:r>
      <w:r w:rsidRPr="002142F9">
        <w:rPr>
          <w:rFonts w:ascii="Times New Roman" w:hAnsi="Times New Roman" w:cs="Times New Roman"/>
          <w:sz w:val="24"/>
          <w:szCs w:val="24"/>
        </w:rPr>
        <w:t>havendo</w:t>
      </w:r>
      <w:r w:rsidRPr="002142F9">
        <w:rPr>
          <w:rFonts w:ascii="Times New Roman" w:hAnsi="Times New Roman" w:cs="Times New Roman"/>
          <w:spacing w:val="-73"/>
          <w:sz w:val="24"/>
          <w:szCs w:val="24"/>
        </w:rPr>
        <w:t xml:space="preserve"> </w:t>
      </w:r>
      <w:r w:rsidRPr="002142F9">
        <w:rPr>
          <w:rFonts w:ascii="Times New Roman" w:hAnsi="Times New Roman" w:cs="Times New Roman"/>
          <w:sz w:val="24"/>
          <w:szCs w:val="24"/>
        </w:rPr>
        <w:t>assim qualquer preocupação com esse dispositivo da lei, só o gasto normal com folha do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ensino infantil já</w:t>
      </w:r>
      <w:r w:rsidRPr="002142F9">
        <w:rPr>
          <w:rFonts w:ascii="Times New Roman" w:hAnsi="Times New Roman" w:cs="Times New Roman"/>
          <w:spacing w:val="-2"/>
          <w:sz w:val="24"/>
          <w:szCs w:val="24"/>
        </w:rPr>
        <w:t xml:space="preserve"> </w:t>
      </w:r>
      <w:r w:rsidRPr="002142F9">
        <w:rPr>
          <w:rFonts w:ascii="Times New Roman" w:hAnsi="Times New Roman" w:cs="Times New Roman"/>
          <w:sz w:val="24"/>
          <w:szCs w:val="24"/>
        </w:rPr>
        <w:t>cobre o mínimo</w:t>
      </w:r>
      <w:r w:rsidRPr="002142F9">
        <w:rPr>
          <w:rFonts w:ascii="Times New Roman" w:hAnsi="Times New Roman" w:cs="Times New Roman"/>
          <w:spacing w:val="-3"/>
          <w:sz w:val="24"/>
          <w:szCs w:val="24"/>
        </w:rPr>
        <w:t xml:space="preserve"> </w:t>
      </w:r>
      <w:r w:rsidRPr="002142F9">
        <w:rPr>
          <w:rFonts w:ascii="Times New Roman" w:hAnsi="Times New Roman" w:cs="Times New Roman"/>
          <w:sz w:val="24"/>
          <w:szCs w:val="24"/>
        </w:rPr>
        <w:t>exigido</w:t>
      </w:r>
      <w:r w:rsidRPr="002142F9">
        <w:rPr>
          <w:rFonts w:ascii="Times New Roman" w:hAnsi="Times New Roman" w:cs="Times New Roman"/>
          <w:spacing w:val="-3"/>
          <w:sz w:val="24"/>
          <w:szCs w:val="24"/>
        </w:rPr>
        <w:t xml:space="preserve"> </w:t>
      </w:r>
      <w:r w:rsidRPr="002142F9">
        <w:rPr>
          <w:rFonts w:ascii="Times New Roman" w:hAnsi="Times New Roman" w:cs="Times New Roman"/>
          <w:sz w:val="24"/>
          <w:szCs w:val="24"/>
        </w:rPr>
        <w:t>do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gasto.</w:t>
      </w:r>
    </w:p>
    <w:tbl>
      <w:tblPr>
        <w:tblStyle w:val="TableNormal"/>
        <w:tblpPr w:leftFromText="141" w:rightFromText="141" w:vertAnchor="text" w:horzAnchor="margin" w:tblpX="-132" w:tblpY="74"/>
        <w:tblW w:w="89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01"/>
        <w:gridCol w:w="1984"/>
        <w:gridCol w:w="1418"/>
        <w:gridCol w:w="1438"/>
      </w:tblGrid>
      <w:tr w:rsidR="00DE2D24" w:rsidRPr="00383338" w:rsidTr="00F542A2">
        <w:trPr>
          <w:trHeight w:val="227"/>
        </w:trPr>
        <w:tc>
          <w:tcPr>
            <w:tcW w:w="8941" w:type="dxa"/>
            <w:gridSpan w:val="4"/>
          </w:tcPr>
          <w:p w:rsidR="00DE2D24" w:rsidRPr="00383338" w:rsidRDefault="00DE2D24" w:rsidP="00C711E3">
            <w:pPr>
              <w:spacing w:after="6" w:line="276" w:lineRule="auto"/>
              <w:jc w:val="center"/>
              <w:rPr>
                <w:rFonts w:ascii="Times New Roman" w:hAnsi="Times New Roman" w:cs="Times New Roman"/>
                <w:b/>
                <w:sz w:val="24"/>
                <w:szCs w:val="24"/>
              </w:rPr>
            </w:pPr>
            <w:r w:rsidRPr="00383338">
              <w:rPr>
                <w:rFonts w:ascii="Times New Roman" w:hAnsi="Times New Roman" w:cs="Times New Roman"/>
                <w:b/>
                <w:sz w:val="24"/>
                <w:szCs w:val="24"/>
              </w:rPr>
              <w:t>VAAT</w:t>
            </w:r>
            <w:r w:rsidRPr="00383338">
              <w:rPr>
                <w:rFonts w:ascii="Times New Roman" w:hAnsi="Times New Roman" w:cs="Times New Roman"/>
                <w:b/>
                <w:spacing w:val="-6"/>
                <w:sz w:val="24"/>
                <w:szCs w:val="24"/>
              </w:rPr>
              <w:t xml:space="preserve"> </w:t>
            </w:r>
            <w:r w:rsidRPr="00383338">
              <w:rPr>
                <w:rFonts w:ascii="Times New Roman" w:hAnsi="Times New Roman" w:cs="Times New Roman"/>
                <w:b/>
                <w:sz w:val="24"/>
                <w:szCs w:val="24"/>
              </w:rPr>
              <w:t>MINIMO</w:t>
            </w:r>
            <w:r w:rsidRPr="00383338">
              <w:rPr>
                <w:rFonts w:ascii="Times New Roman" w:hAnsi="Times New Roman" w:cs="Times New Roman"/>
                <w:b/>
                <w:spacing w:val="-6"/>
                <w:sz w:val="24"/>
                <w:szCs w:val="24"/>
              </w:rPr>
              <w:t xml:space="preserve"> </w:t>
            </w:r>
            <w:r w:rsidRPr="00383338">
              <w:rPr>
                <w:rFonts w:ascii="Times New Roman" w:hAnsi="Times New Roman" w:cs="Times New Roman"/>
                <w:b/>
                <w:sz w:val="24"/>
                <w:szCs w:val="24"/>
              </w:rPr>
              <w:t>50%</w:t>
            </w:r>
            <w:r w:rsidRPr="00383338">
              <w:rPr>
                <w:rFonts w:ascii="Times New Roman" w:hAnsi="Times New Roman" w:cs="Times New Roman"/>
                <w:b/>
                <w:spacing w:val="-9"/>
                <w:sz w:val="24"/>
                <w:szCs w:val="24"/>
              </w:rPr>
              <w:t xml:space="preserve"> </w:t>
            </w:r>
            <w:r w:rsidRPr="00383338">
              <w:rPr>
                <w:rFonts w:ascii="Times New Roman" w:hAnsi="Times New Roman" w:cs="Times New Roman"/>
                <w:b/>
                <w:sz w:val="24"/>
                <w:szCs w:val="24"/>
              </w:rPr>
              <w:t>ENSINO</w:t>
            </w:r>
            <w:r w:rsidRPr="00383338">
              <w:rPr>
                <w:rFonts w:ascii="Times New Roman" w:hAnsi="Times New Roman" w:cs="Times New Roman"/>
                <w:b/>
                <w:spacing w:val="-7"/>
                <w:sz w:val="24"/>
                <w:szCs w:val="24"/>
              </w:rPr>
              <w:t xml:space="preserve"> </w:t>
            </w:r>
            <w:r w:rsidRPr="00383338">
              <w:rPr>
                <w:rFonts w:ascii="Times New Roman" w:hAnsi="Times New Roman" w:cs="Times New Roman"/>
                <w:b/>
                <w:sz w:val="24"/>
                <w:szCs w:val="24"/>
              </w:rPr>
              <w:t>INFANTIL</w:t>
            </w:r>
          </w:p>
        </w:tc>
      </w:tr>
      <w:tr w:rsidR="00DE2D24" w:rsidRPr="00383338" w:rsidTr="00F542A2">
        <w:trPr>
          <w:trHeight w:val="227"/>
        </w:trPr>
        <w:tc>
          <w:tcPr>
            <w:tcW w:w="4101" w:type="dxa"/>
          </w:tcPr>
          <w:p w:rsidR="00DE2D24" w:rsidRPr="00383338" w:rsidRDefault="00DE2D24" w:rsidP="00C711E3">
            <w:pPr>
              <w:pStyle w:val="TableParagraph"/>
              <w:spacing w:line="276" w:lineRule="auto"/>
              <w:jc w:val="center"/>
              <w:rPr>
                <w:b/>
                <w:sz w:val="24"/>
                <w:szCs w:val="24"/>
              </w:rPr>
            </w:pPr>
            <w:r w:rsidRPr="00383338">
              <w:rPr>
                <w:b/>
                <w:sz w:val="24"/>
                <w:szCs w:val="24"/>
              </w:rPr>
              <w:t>MESES</w:t>
            </w:r>
          </w:p>
        </w:tc>
        <w:tc>
          <w:tcPr>
            <w:tcW w:w="1984" w:type="dxa"/>
          </w:tcPr>
          <w:p w:rsidR="00DE2D24" w:rsidRPr="00383338" w:rsidRDefault="00DE2D24" w:rsidP="00C711E3">
            <w:pPr>
              <w:pStyle w:val="TableParagraph"/>
              <w:spacing w:line="276" w:lineRule="auto"/>
              <w:jc w:val="center"/>
              <w:rPr>
                <w:b/>
                <w:sz w:val="24"/>
                <w:szCs w:val="24"/>
              </w:rPr>
            </w:pPr>
            <w:r w:rsidRPr="00383338">
              <w:rPr>
                <w:b/>
                <w:spacing w:val="-1"/>
                <w:sz w:val="24"/>
                <w:szCs w:val="24"/>
              </w:rPr>
              <w:t>RECEITA</w:t>
            </w:r>
            <w:r w:rsidRPr="00383338">
              <w:rPr>
                <w:b/>
                <w:spacing w:val="-13"/>
                <w:sz w:val="24"/>
                <w:szCs w:val="24"/>
              </w:rPr>
              <w:t xml:space="preserve"> </w:t>
            </w:r>
            <w:r w:rsidRPr="00383338">
              <w:rPr>
                <w:b/>
                <w:spacing w:val="-1"/>
                <w:sz w:val="24"/>
                <w:szCs w:val="24"/>
              </w:rPr>
              <w:t>VAAT</w:t>
            </w:r>
          </w:p>
        </w:tc>
        <w:tc>
          <w:tcPr>
            <w:tcW w:w="1418" w:type="dxa"/>
          </w:tcPr>
          <w:p w:rsidR="00DE2D24" w:rsidRPr="00383338" w:rsidRDefault="00DE2D24" w:rsidP="00C711E3">
            <w:pPr>
              <w:pStyle w:val="TableParagraph"/>
              <w:spacing w:line="276" w:lineRule="auto"/>
              <w:jc w:val="center"/>
              <w:rPr>
                <w:b/>
                <w:sz w:val="24"/>
                <w:szCs w:val="24"/>
              </w:rPr>
            </w:pPr>
            <w:r w:rsidRPr="00383338">
              <w:rPr>
                <w:b/>
                <w:sz w:val="24"/>
                <w:szCs w:val="24"/>
              </w:rPr>
              <w:t>ENSINO</w:t>
            </w:r>
            <w:r w:rsidRPr="00383338">
              <w:rPr>
                <w:b/>
                <w:spacing w:val="-9"/>
                <w:sz w:val="24"/>
                <w:szCs w:val="24"/>
              </w:rPr>
              <w:t xml:space="preserve"> </w:t>
            </w:r>
            <w:r w:rsidRPr="00383338">
              <w:rPr>
                <w:b/>
                <w:sz w:val="24"/>
                <w:szCs w:val="24"/>
              </w:rPr>
              <w:t>INFANTIL</w:t>
            </w:r>
          </w:p>
        </w:tc>
        <w:tc>
          <w:tcPr>
            <w:tcW w:w="1438" w:type="dxa"/>
          </w:tcPr>
          <w:p w:rsidR="00DE2D24" w:rsidRPr="00383338" w:rsidRDefault="00DE2D24" w:rsidP="00C711E3">
            <w:pPr>
              <w:pStyle w:val="TableParagraph"/>
              <w:spacing w:line="276" w:lineRule="auto"/>
              <w:jc w:val="center"/>
              <w:rPr>
                <w:b/>
                <w:sz w:val="24"/>
                <w:szCs w:val="24"/>
              </w:rPr>
            </w:pPr>
            <w:r w:rsidRPr="00383338">
              <w:rPr>
                <w:b/>
                <w:sz w:val="24"/>
                <w:szCs w:val="24"/>
              </w:rPr>
              <w:t>%</w:t>
            </w:r>
            <w:r w:rsidRPr="00383338">
              <w:rPr>
                <w:b/>
                <w:spacing w:val="-13"/>
                <w:sz w:val="24"/>
                <w:szCs w:val="24"/>
              </w:rPr>
              <w:t xml:space="preserve"> </w:t>
            </w:r>
            <w:r w:rsidRPr="00383338">
              <w:rPr>
                <w:b/>
                <w:sz w:val="24"/>
                <w:szCs w:val="24"/>
              </w:rPr>
              <w:t>APLICADO</w:t>
            </w:r>
          </w:p>
        </w:tc>
      </w:tr>
      <w:tr w:rsidR="00DE2D24" w:rsidRPr="00383338" w:rsidTr="00F542A2">
        <w:trPr>
          <w:trHeight w:val="227"/>
        </w:trPr>
        <w:tc>
          <w:tcPr>
            <w:tcW w:w="4101" w:type="dxa"/>
          </w:tcPr>
          <w:p w:rsidR="00DE2D24" w:rsidRPr="00383338" w:rsidRDefault="00DE2D24" w:rsidP="00C711E3">
            <w:pPr>
              <w:pStyle w:val="TableParagraph"/>
              <w:spacing w:line="276" w:lineRule="auto"/>
              <w:jc w:val="center"/>
              <w:rPr>
                <w:sz w:val="24"/>
                <w:szCs w:val="24"/>
              </w:rPr>
            </w:pPr>
            <w:r w:rsidRPr="00383338">
              <w:rPr>
                <w:sz w:val="24"/>
                <w:szCs w:val="24"/>
              </w:rPr>
              <w:t>JANEIRO</w:t>
            </w:r>
          </w:p>
        </w:tc>
        <w:tc>
          <w:tcPr>
            <w:tcW w:w="1984" w:type="dxa"/>
          </w:tcPr>
          <w:p w:rsidR="00DE2D24" w:rsidRPr="00383338" w:rsidRDefault="00DE2D24" w:rsidP="00C711E3">
            <w:pPr>
              <w:pStyle w:val="TableParagraph"/>
              <w:tabs>
                <w:tab w:val="left" w:pos="961"/>
              </w:tabs>
              <w:spacing w:line="276" w:lineRule="auto"/>
              <w:jc w:val="center"/>
              <w:rPr>
                <w:sz w:val="24"/>
                <w:szCs w:val="24"/>
              </w:rPr>
            </w:pPr>
            <w:r w:rsidRPr="00383338">
              <w:rPr>
                <w:sz w:val="24"/>
                <w:szCs w:val="24"/>
              </w:rPr>
              <w:t>992.719,49</w:t>
            </w:r>
          </w:p>
        </w:tc>
        <w:tc>
          <w:tcPr>
            <w:tcW w:w="1418" w:type="dxa"/>
          </w:tcPr>
          <w:p w:rsidR="00DE2D24" w:rsidRPr="00383338" w:rsidRDefault="00DE2D24" w:rsidP="00C711E3">
            <w:pPr>
              <w:pStyle w:val="TableParagraph"/>
              <w:spacing w:line="276" w:lineRule="auto"/>
              <w:jc w:val="center"/>
              <w:rPr>
                <w:sz w:val="24"/>
                <w:szCs w:val="24"/>
              </w:rPr>
            </w:pPr>
            <w:r w:rsidRPr="00383338">
              <w:rPr>
                <w:sz w:val="24"/>
                <w:szCs w:val="24"/>
              </w:rPr>
              <w:t>1.018.338,93</w:t>
            </w:r>
          </w:p>
        </w:tc>
        <w:tc>
          <w:tcPr>
            <w:tcW w:w="1438" w:type="dxa"/>
          </w:tcPr>
          <w:p w:rsidR="00DE2D24" w:rsidRPr="00383338" w:rsidRDefault="00DE2D24" w:rsidP="00C711E3">
            <w:pPr>
              <w:pStyle w:val="TableParagraph"/>
              <w:spacing w:line="276" w:lineRule="auto"/>
              <w:ind w:right="15"/>
              <w:jc w:val="center"/>
              <w:rPr>
                <w:sz w:val="24"/>
                <w:szCs w:val="24"/>
              </w:rPr>
            </w:pPr>
            <w:r w:rsidRPr="00383338">
              <w:rPr>
                <w:sz w:val="24"/>
                <w:szCs w:val="24"/>
              </w:rPr>
              <w:t>103%</w:t>
            </w:r>
          </w:p>
        </w:tc>
      </w:tr>
      <w:tr w:rsidR="00DE2D24" w:rsidRPr="00383338" w:rsidTr="00F542A2">
        <w:trPr>
          <w:trHeight w:val="227"/>
        </w:trPr>
        <w:tc>
          <w:tcPr>
            <w:tcW w:w="4101" w:type="dxa"/>
          </w:tcPr>
          <w:p w:rsidR="00DE2D24" w:rsidRPr="00383338" w:rsidRDefault="00DE2D24" w:rsidP="00C711E3">
            <w:pPr>
              <w:pStyle w:val="TableParagraph"/>
              <w:spacing w:line="276" w:lineRule="auto"/>
              <w:jc w:val="center"/>
              <w:rPr>
                <w:sz w:val="24"/>
                <w:szCs w:val="24"/>
              </w:rPr>
            </w:pPr>
            <w:r w:rsidRPr="00383338">
              <w:rPr>
                <w:sz w:val="24"/>
                <w:szCs w:val="24"/>
              </w:rPr>
              <w:t>FEVEREIRO</w:t>
            </w:r>
          </w:p>
        </w:tc>
        <w:tc>
          <w:tcPr>
            <w:tcW w:w="1984" w:type="dxa"/>
          </w:tcPr>
          <w:p w:rsidR="00DE2D24" w:rsidRPr="00383338" w:rsidRDefault="00DE2D24" w:rsidP="00C711E3">
            <w:pPr>
              <w:pStyle w:val="TableParagraph"/>
              <w:tabs>
                <w:tab w:val="left" w:pos="961"/>
              </w:tabs>
              <w:spacing w:line="276" w:lineRule="auto"/>
              <w:jc w:val="center"/>
              <w:rPr>
                <w:sz w:val="24"/>
                <w:szCs w:val="24"/>
              </w:rPr>
            </w:pPr>
            <w:r w:rsidRPr="00383338">
              <w:rPr>
                <w:sz w:val="24"/>
                <w:szCs w:val="24"/>
              </w:rPr>
              <w:t>676.616,98</w:t>
            </w:r>
          </w:p>
        </w:tc>
        <w:tc>
          <w:tcPr>
            <w:tcW w:w="1418" w:type="dxa"/>
          </w:tcPr>
          <w:p w:rsidR="00DE2D24" w:rsidRPr="00383338" w:rsidRDefault="00DE2D24" w:rsidP="00C711E3">
            <w:pPr>
              <w:pStyle w:val="TableParagraph"/>
              <w:spacing w:line="276" w:lineRule="auto"/>
              <w:jc w:val="center"/>
              <w:rPr>
                <w:sz w:val="24"/>
                <w:szCs w:val="24"/>
              </w:rPr>
            </w:pPr>
            <w:r w:rsidRPr="00383338">
              <w:rPr>
                <w:sz w:val="24"/>
                <w:szCs w:val="24"/>
              </w:rPr>
              <w:t>1.300.545,40</w:t>
            </w:r>
          </w:p>
        </w:tc>
        <w:tc>
          <w:tcPr>
            <w:tcW w:w="1438" w:type="dxa"/>
          </w:tcPr>
          <w:p w:rsidR="00DE2D24" w:rsidRPr="00383338" w:rsidRDefault="00DE2D24" w:rsidP="00C711E3">
            <w:pPr>
              <w:pStyle w:val="TableParagraph"/>
              <w:spacing w:line="276" w:lineRule="auto"/>
              <w:jc w:val="center"/>
              <w:rPr>
                <w:sz w:val="24"/>
                <w:szCs w:val="24"/>
              </w:rPr>
            </w:pPr>
            <w:r w:rsidRPr="00383338">
              <w:rPr>
                <w:sz w:val="24"/>
                <w:szCs w:val="24"/>
              </w:rPr>
              <w:t>192%</w:t>
            </w:r>
          </w:p>
        </w:tc>
      </w:tr>
      <w:tr w:rsidR="00DE2D24" w:rsidRPr="00383338" w:rsidTr="00F542A2">
        <w:trPr>
          <w:trHeight w:val="187"/>
        </w:trPr>
        <w:tc>
          <w:tcPr>
            <w:tcW w:w="4101" w:type="dxa"/>
          </w:tcPr>
          <w:p w:rsidR="00DE2D24" w:rsidRPr="00383338" w:rsidRDefault="00DE2D24" w:rsidP="00C711E3">
            <w:pPr>
              <w:pStyle w:val="TableParagraph"/>
              <w:spacing w:line="276" w:lineRule="auto"/>
              <w:jc w:val="center"/>
              <w:rPr>
                <w:sz w:val="24"/>
                <w:szCs w:val="24"/>
              </w:rPr>
            </w:pPr>
            <w:r w:rsidRPr="00383338">
              <w:rPr>
                <w:sz w:val="24"/>
                <w:szCs w:val="24"/>
              </w:rPr>
              <w:t>MARÇO</w:t>
            </w:r>
          </w:p>
        </w:tc>
        <w:tc>
          <w:tcPr>
            <w:tcW w:w="1984" w:type="dxa"/>
          </w:tcPr>
          <w:p w:rsidR="00DE2D24" w:rsidRPr="00383338" w:rsidRDefault="00DE2D24" w:rsidP="00C711E3">
            <w:pPr>
              <w:pStyle w:val="TableParagraph"/>
              <w:spacing w:line="276" w:lineRule="auto"/>
              <w:jc w:val="center"/>
              <w:rPr>
                <w:sz w:val="24"/>
                <w:szCs w:val="24"/>
              </w:rPr>
            </w:pPr>
            <w:r w:rsidRPr="00383338">
              <w:rPr>
                <w:sz w:val="24"/>
                <w:szCs w:val="24"/>
              </w:rPr>
              <w:t>738.127,62</w:t>
            </w:r>
          </w:p>
        </w:tc>
        <w:tc>
          <w:tcPr>
            <w:tcW w:w="1418" w:type="dxa"/>
          </w:tcPr>
          <w:p w:rsidR="00DE2D24" w:rsidRPr="00383338" w:rsidRDefault="00DE2D24" w:rsidP="00C711E3">
            <w:pPr>
              <w:pStyle w:val="TableParagraph"/>
              <w:spacing w:line="276" w:lineRule="auto"/>
              <w:jc w:val="center"/>
              <w:rPr>
                <w:sz w:val="24"/>
                <w:szCs w:val="24"/>
              </w:rPr>
            </w:pPr>
            <w:r w:rsidRPr="00383338">
              <w:rPr>
                <w:sz w:val="24"/>
                <w:szCs w:val="24"/>
              </w:rPr>
              <w:t>1.353.569,35</w:t>
            </w:r>
          </w:p>
        </w:tc>
        <w:tc>
          <w:tcPr>
            <w:tcW w:w="1438" w:type="dxa"/>
          </w:tcPr>
          <w:p w:rsidR="00DE2D24" w:rsidRPr="00383338" w:rsidRDefault="00846AA6" w:rsidP="00C711E3">
            <w:pPr>
              <w:pStyle w:val="TableParagraph"/>
              <w:spacing w:line="276" w:lineRule="auto"/>
              <w:jc w:val="center"/>
              <w:rPr>
                <w:sz w:val="24"/>
                <w:szCs w:val="24"/>
              </w:rPr>
            </w:pPr>
            <w:r w:rsidRPr="00383338">
              <w:rPr>
                <w:sz w:val="24"/>
                <w:szCs w:val="24"/>
              </w:rPr>
              <w:t>183%</w:t>
            </w:r>
          </w:p>
        </w:tc>
      </w:tr>
      <w:tr w:rsidR="00DE2D24" w:rsidRPr="00383338" w:rsidTr="00F542A2">
        <w:trPr>
          <w:trHeight w:val="227"/>
        </w:trPr>
        <w:tc>
          <w:tcPr>
            <w:tcW w:w="4101" w:type="dxa"/>
          </w:tcPr>
          <w:p w:rsidR="00DE2D24" w:rsidRPr="00383338" w:rsidRDefault="00DE2D24" w:rsidP="00C711E3">
            <w:pPr>
              <w:pStyle w:val="TableParagraph"/>
              <w:spacing w:line="276" w:lineRule="auto"/>
              <w:jc w:val="center"/>
              <w:rPr>
                <w:sz w:val="24"/>
                <w:szCs w:val="24"/>
              </w:rPr>
            </w:pPr>
            <w:r w:rsidRPr="00383338">
              <w:rPr>
                <w:sz w:val="24"/>
                <w:szCs w:val="24"/>
              </w:rPr>
              <w:t>ABRIL</w:t>
            </w:r>
          </w:p>
        </w:tc>
        <w:tc>
          <w:tcPr>
            <w:tcW w:w="1984" w:type="dxa"/>
          </w:tcPr>
          <w:p w:rsidR="00DE2D24" w:rsidRPr="00383338" w:rsidRDefault="00846AA6" w:rsidP="00C711E3">
            <w:pPr>
              <w:pStyle w:val="TableParagraph"/>
              <w:spacing w:line="276" w:lineRule="auto"/>
              <w:jc w:val="center"/>
              <w:rPr>
                <w:sz w:val="24"/>
                <w:szCs w:val="24"/>
              </w:rPr>
            </w:pPr>
            <w:r w:rsidRPr="00383338">
              <w:rPr>
                <w:sz w:val="24"/>
                <w:szCs w:val="24"/>
              </w:rPr>
              <w:t>1.373.533,97</w:t>
            </w:r>
          </w:p>
        </w:tc>
        <w:tc>
          <w:tcPr>
            <w:tcW w:w="1418" w:type="dxa"/>
          </w:tcPr>
          <w:p w:rsidR="00DE2D24" w:rsidRPr="00383338" w:rsidRDefault="00846AA6" w:rsidP="00C711E3">
            <w:pPr>
              <w:pStyle w:val="TableParagraph"/>
              <w:spacing w:line="276" w:lineRule="auto"/>
              <w:jc w:val="center"/>
              <w:rPr>
                <w:sz w:val="24"/>
                <w:szCs w:val="24"/>
              </w:rPr>
            </w:pPr>
            <w:r w:rsidRPr="00383338">
              <w:rPr>
                <w:sz w:val="24"/>
                <w:szCs w:val="24"/>
              </w:rPr>
              <w:t>1.863.538,59</w:t>
            </w:r>
          </w:p>
        </w:tc>
        <w:tc>
          <w:tcPr>
            <w:tcW w:w="1438" w:type="dxa"/>
          </w:tcPr>
          <w:p w:rsidR="00DE2D24" w:rsidRPr="00383338" w:rsidRDefault="00846AA6" w:rsidP="00C711E3">
            <w:pPr>
              <w:pStyle w:val="TableParagraph"/>
              <w:spacing w:line="276" w:lineRule="auto"/>
              <w:jc w:val="center"/>
              <w:rPr>
                <w:sz w:val="24"/>
                <w:szCs w:val="24"/>
              </w:rPr>
            </w:pPr>
            <w:r w:rsidRPr="00383338">
              <w:rPr>
                <w:sz w:val="24"/>
                <w:szCs w:val="24"/>
              </w:rPr>
              <w:t>135,67%</w:t>
            </w:r>
          </w:p>
        </w:tc>
      </w:tr>
      <w:tr w:rsidR="00846AA6" w:rsidRPr="00383338" w:rsidTr="00F542A2">
        <w:trPr>
          <w:trHeight w:val="227"/>
        </w:trPr>
        <w:tc>
          <w:tcPr>
            <w:tcW w:w="4101" w:type="dxa"/>
          </w:tcPr>
          <w:p w:rsidR="00846AA6" w:rsidRPr="00383338" w:rsidRDefault="00846AA6" w:rsidP="00C711E3">
            <w:pPr>
              <w:pStyle w:val="TableParagraph"/>
              <w:spacing w:line="276" w:lineRule="auto"/>
              <w:jc w:val="center"/>
              <w:rPr>
                <w:sz w:val="24"/>
                <w:szCs w:val="24"/>
              </w:rPr>
            </w:pPr>
            <w:r w:rsidRPr="00383338">
              <w:rPr>
                <w:sz w:val="24"/>
                <w:szCs w:val="24"/>
              </w:rPr>
              <w:t>MAIO</w:t>
            </w:r>
          </w:p>
        </w:tc>
        <w:tc>
          <w:tcPr>
            <w:tcW w:w="1984" w:type="dxa"/>
          </w:tcPr>
          <w:p w:rsidR="00846AA6" w:rsidRPr="00383338" w:rsidRDefault="0095642A" w:rsidP="00C711E3">
            <w:pPr>
              <w:pStyle w:val="TableParagraph"/>
              <w:spacing w:line="276" w:lineRule="auto"/>
              <w:jc w:val="center"/>
              <w:rPr>
                <w:sz w:val="24"/>
                <w:szCs w:val="24"/>
              </w:rPr>
            </w:pPr>
            <w:r>
              <w:rPr>
                <w:sz w:val="24"/>
                <w:szCs w:val="24"/>
              </w:rPr>
              <w:t>884.092,59</w:t>
            </w:r>
          </w:p>
        </w:tc>
        <w:tc>
          <w:tcPr>
            <w:tcW w:w="1418" w:type="dxa"/>
          </w:tcPr>
          <w:p w:rsidR="00846AA6" w:rsidRPr="00383338" w:rsidRDefault="0095642A" w:rsidP="00C711E3">
            <w:pPr>
              <w:pStyle w:val="TableParagraph"/>
              <w:spacing w:line="276" w:lineRule="auto"/>
              <w:jc w:val="center"/>
              <w:rPr>
                <w:sz w:val="24"/>
                <w:szCs w:val="24"/>
              </w:rPr>
            </w:pPr>
            <w:r>
              <w:rPr>
                <w:sz w:val="24"/>
                <w:szCs w:val="24"/>
              </w:rPr>
              <w:t>2.148.191,41</w:t>
            </w:r>
          </w:p>
        </w:tc>
        <w:tc>
          <w:tcPr>
            <w:tcW w:w="1438" w:type="dxa"/>
          </w:tcPr>
          <w:p w:rsidR="00846AA6" w:rsidRPr="00383338" w:rsidRDefault="00F542A2" w:rsidP="00C711E3">
            <w:pPr>
              <w:pStyle w:val="TableParagraph"/>
              <w:spacing w:line="276" w:lineRule="auto"/>
              <w:jc w:val="center"/>
              <w:rPr>
                <w:sz w:val="24"/>
                <w:szCs w:val="24"/>
              </w:rPr>
            </w:pPr>
            <w:r>
              <w:rPr>
                <w:sz w:val="24"/>
                <w:szCs w:val="24"/>
              </w:rPr>
              <w:t>242,98%</w:t>
            </w:r>
          </w:p>
        </w:tc>
      </w:tr>
      <w:tr w:rsidR="00074BD7" w:rsidRPr="00383338" w:rsidTr="00F542A2">
        <w:trPr>
          <w:trHeight w:val="227"/>
        </w:trPr>
        <w:tc>
          <w:tcPr>
            <w:tcW w:w="4101" w:type="dxa"/>
          </w:tcPr>
          <w:p w:rsidR="00074BD7" w:rsidRPr="00383338" w:rsidRDefault="00074BD7" w:rsidP="00C711E3">
            <w:pPr>
              <w:pStyle w:val="TableParagraph"/>
              <w:spacing w:line="276" w:lineRule="auto"/>
              <w:jc w:val="center"/>
              <w:rPr>
                <w:sz w:val="24"/>
                <w:szCs w:val="24"/>
              </w:rPr>
            </w:pPr>
            <w:r>
              <w:rPr>
                <w:sz w:val="24"/>
                <w:szCs w:val="24"/>
              </w:rPr>
              <w:t>JUNHO</w:t>
            </w:r>
          </w:p>
        </w:tc>
        <w:tc>
          <w:tcPr>
            <w:tcW w:w="1984" w:type="dxa"/>
          </w:tcPr>
          <w:p w:rsidR="00074BD7" w:rsidRDefault="00074BD7" w:rsidP="00C711E3">
            <w:pPr>
              <w:pStyle w:val="TableParagraph"/>
              <w:spacing w:line="276" w:lineRule="auto"/>
              <w:jc w:val="center"/>
              <w:rPr>
                <w:sz w:val="24"/>
                <w:szCs w:val="24"/>
              </w:rPr>
            </w:pPr>
            <w:r>
              <w:rPr>
                <w:sz w:val="24"/>
                <w:szCs w:val="24"/>
              </w:rPr>
              <w:t>944.100,73</w:t>
            </w:r>
          </w:p>
        </w:tc>
        <w:tc>
          <w:tcPr>
            <w:tcW w:w="1418" w:type="dxa"/>
          </w:tcPr>
          <w:p w:rsidR="00074BD7" w:rsidRDefault="00074BD7" w:rsidP="00C711E3">
            <w:pPr>
              <w:pStyle w:val="TableParagraph"/>
              <w:spacing w:line="276" w:lineRule="auto"/>
              <w:jc w:val="center"/>
              <w:rPr>
                <w:sz w:val="24"/>
                <w:szCs w:val="24"/>
              </w:rPr>
            </w:pPr>
            <w:r>
              <w:rPr>
                <w:sz w:val="24"/>
                <w:szCs w:val="24"/>
              </w:rPr>
              <w:t>2.157.712,59</w:t>
            </w:r>
          </w:p>
        </w:tc>
        <w:tc>
          <w:tcPr>
            <w:tcW w:w="1438" w:type="dxa"/>
          </w:tcPr>
          <w:p w:rsidR="00074BD7" w:rsidRDefault="00074BD7" w:rsidP="00C711E3">
            <w:pPr>
              <w:pStyle w:val="TableParagraph"/>
              <w:spacing w:line="276" w:lineRule="auto"/>
              <w:jc w:val="center"/>
              <w:rPr>
                <w:sz w:val="24"/>
                <w:szCs w:val="24"/>
              </w:rPr>
            </w:pPr>
          </w:p>
        </w:tc>
      </w:tr>
      <w:tr w:rsidR="00DE2D24" w:rsidRPr="00383338" w:rsidTr="00F542A2">
        <w:trPr>
          <w:trHeight w:val="227"/>
        </w:trPr>
        <w:tc>
          <w:tcPr>
            <w:tcW w:w="4101" w:type="dxa"/>
          </w:tcPr>
          <w:p w:rsidR="00DE2D24" w:rsidRPr="00383338" w:rsidRDefault="00DE2D24" w:rsidP="00C711E3">
            <w:pPr>
              <w:pStyle w:val="TableParagraph"/>
              <w:spacing w:line="276" w:lineRule="auto"/>
              <w:jc w:val="center"/>
              <w:rPr>
                <w:sz w:val="24"/>
                <w:szCs w:val="24"/>
              </w:rPr>
            </w:pPr>
            <w:r w:rsidRPr="00383338">
              <w:rPr>
                <w:sz w:val="24"/>
                <w:szCs w:val="24"/>
              </w:rPr>
              <w:t>TOTAL</w:t>
            </w:r>
          </w:p>
        </w:tc>
        <w:tc>
          <w:tcPr>
            <w:tcW w:w="1984" w:type="dxa"/>
          </w:tcPr>
          <w:p w:rsidR="00DE2D24" w:rsidRPr="00383338" w:rsidRDefault="00074BD7" w:rsidP="00C711E3">
            <w:pPr>
              <w:pStyle w:val="TableParagraph"/>
              <w:tabs>
                <w:tab w:val="left" w:pos="960"/>
              </w:tabs>
              <w:spacing w:line="276" w:lineRule="auto"/>
              <w:jc w:val="center"/>
              <w:rPr>
                <w:sz w:val="24"/>
                <w:szCs w:val="24"/>
              </w:rPr>
            </w:pPr>
            <w:r>
              <w:rPr>
                <w:sz w:val="24"/>
                <w:szCs w:val="24"/>
              </w:rPr>
              <w:t>5.609.191,38</w:t>
            </w:r>
          </w:p>
        </w:tc>
        <w:tc>
          <w:tcPr>
            <w:tcW w:w="1418" w:type="dxa"/>
          </w:tcPr>
          <w:p w:rsidR="00DE2D24" w:rsidRPr="00383338" w:rsidRDefault="00074BD7" w:rsidP="00C711E3">
            <w:pPr>
              <w:pStyle w:val="TableParagraph"/>
              <w:tabs>
                <w:tab w:val="left" w:pos="802"/>
              </w:tabs>
              <w:spacing w:line="276" w:lineRule="auto"/>
              <w:jc w:val="center"/>
              <w:rPr>
                <w:sz w:val="24"/>
                <w:szCs w:val="24"/>
              </w:rPr>
            </w:pPr>
            <w:r>
              <w:rPr>
                <w:sz w:val="24"/>
                <w:szCs w:val="24"/>
              </w:rPr>
              <w:t>9.841.896,27</w:t>
            </w:r>
          </w:p>
        </w:tc>
        <w:tc>
          <w:tcPr>
            <w:tcW w:w="1438" w:type="dxa"/>
          </w:tcPr>
          <w:p w:rsidR="00F542A2" w:rsidRPr="00383338" w:rsidRDefault="00074BD7" w:rsidP="00F542A2">
            <w:pPr>
              <w:pStyle w:val="TableParagraph"/>
              <w:spacing w:line="276" w:lineRule="auto"/>
              <w:ind w:right="15"/>
              <w:jc w:val="center"/>
              <w:rPr>
                <w:sz w:val="24"/>
                <w:szCs w:val="24"/>
              </w:rPr>
            </w:pPr>
            <w:r>
              <w:rPr>
                <w:sz w:val="24"/>
                <w:szCs w:val="24"/>
              </w:rPr>
              <w:t>175,46%</w:t>
            </w:r>
          </w:p>
        </w:tc>
      </w:tr>
      <w:tr w:rsidR="00DE2D24" w:rsidRPr="00383338" w:rsidTr="00F542A2">
        <w:trPr>
          <w:trHeight w:val="227"/>
        </w:trPr>
        <w:tc>
          <w:tcPr>
            <w:tcW w:w="4101" w:type="dxa"/>
          </w:tcPr>
          <w:p w:rsidR="00DE2D24" w:rsidRPr="00383338" w:rsidRDefault="00DE2D24" w:rsidP="00C711E3">
            <w:pPr>
              <w:pStyle w:val="TableParagraph"/>
              <w:spacing w:line="276" w:lineRule="auto"/>
              <w:jc w:val="center"/>
              <w:rPr>
                <w:sz w:val="24"/>
                <w:szCs w:val="24"/>
              </w:rPr>
            </w:pPr>
            <w:r w:rsidRPr="00383338">
              <w:rPr>
                <w:sz w:val="24"/>
                <w:szCs w:val="24"/>
              </w:rPr>
              <w:t>MINIMO 50%</w:t>
            </w:r>
          </w:p>
        </w:tc>
        <w:tc>
          <w:tcPr>
            <w:tcW w:w="1984" w:type="dxa"/>
          </w:tcPr>
          <w:p w:rsidR="00DE2D24" w:rsidRPr="00383338" w:rsidRDefault="00074BD7" w:rsidP="00C711E3">
            <w:pPr>
              <w:pStyle w:val="TableParagraph"/>
              <w:tabs>
                <w:tab w:val="left" w:pos="960"/>
              </w:tabs>
              <w:spacing w:line="276" w:lineRule="auto"/>
              <w:jc w:val="center"/>
              <w:rPr>
                <w:sz w:val="24"/>
                <w:szCs w:val="24"/>
              </w:rPr>
            </w:pPr>
            <w:r>
              <w:rPr>
                <w:sz w:val="24"/>
                <w:szCs w:val="24"/>
              </w:rPr>
              <w:t>2.804.595,69</w:t>
            </w:r>
          </w:p>
        </w:tc>
        <w:tc>
          <w:tcPr>
            <w:tcW w:w="1418" w:type="dxa"/>
          </w:tcPr>
          <w:p w:rsidR="00DE2D24" w:rsidRPr="00383338" w:rsidRDefault="00DE2D24" w:rsidP="00C711E3">
            <w:pPr>
              <w:pStyle w:val="TableParagraph"/>
              <w:tabs>
                <w:tab w:val="left" w:pos="802"/>
              </w:tabs>
              <w:spacing w:line="276" w:lineRule="auto"/>
              <w:jc w:val="center"/>
              <w:rPr>
                <w:sz w:val="24"/>
                <w:szCs w:val="24"/>
              </w:rPr>
            </w:pPr>
          </w:p>
        </w:tc>
        <w:tc>
          <w:tcPr>
            <w:tcW w:w="1438" w:type="dxa"/>
          </w:tcPr>
          <w:p w:rsidR="00DE2D24" w:rsidRPr="00383338" w:rsidRDefault="00DE2D24" w:rsidP="00C711E3">
            <w:pPr>
              <w:pStyle w:val="TableParagraph"/>
              <w:spacing w:line="276" w:lineRule="auto"/>
              <w:ind w:right="15"/>
              <w:jc w:val="center"/>
              <w:rPr>
                <w:sz w:val="24"/>
                <w:szCs w:val="24"/>
              </w:rPr>
            </w:pPr>
          </w:p>
        </w:tc>
      </w:tr>
      <w:tr w:rsidR="00DE2D24" w:rsidRPr="00383338" w:rsidTr="00F542A2">
        <w:trPr>
          <w:trHeight w:val="227"/>
        </w:trPr>
        <w:tc>
          <w:tcPr>
            <w:tcW w:w="4101" w:type="dxa"/>
          </w:tcPr>
          <w:p w:rsidR="00DE2D24" w:rsidRPr="00383338" w:rsidRDefault="00DE2D24" w:rsidP="00C711E3">
            <w:pPr>
              <w:pStyle w:val="TableParagraph"/>
              <w:spacing w:line="276" w:lineRule="auto"/>
              <w:jc w:val="center"/>
              <w:rPr>
                <w:b/>
                <w:sz w:val="24"/>
                <w:szCs w:val="24"/>
              </w:rPr>
            </w:pPr>
            <w:r w:rsidRPr="00383338">
              <w:rPr>
                <w:b/>
                <w:sz w:val="24"/>
                <w:szCs w:val="24"/>
              </w:rPr>
              <w:t>VALOR APLICADO</w:t>
            </w:r>
          </w:p>
        </w:tc>
        <w:tc>
          <w:tcPr>
            <w:tcW w:w="1984" w:type="dxa"/>
          </w:tcPr>
          <w:p w:rsidR="00DE2D24" w:rsidRPr="00383338" w:rsidRDefault="00074BD7" w:rsidP="00C711E3">
            <w:pPr>
              <w:pStyle w:val="TableParagraph"/>
              <w:tabs>
                <w:tab w:val="left" w:pos="960"/>
              </w:tabs>
              <w:spacing w:line="276" w:lineRule="auto"/>
              <w:jc w:val="center"/>
              <w:rPr>
                <w:b/>
                <w:sz w:val="24"/>
                <w:szCs w:val="24"/>
              </w:rPr>
            </w:pPr>
            <w:r>
              <w:rPr>
                <w:sz w:val="24"/>
                <w:szCs w:val="24"/>
              </w:rPr>
              <w:t>9.841.896,27</w:t>
            </w:r>
          </w:p>
        </w:tc>
        <w:tc>
          <w:tcPr>
            <w:tcW w:w="1418" w:type="dxa"/>
          </w:tcPr>
          <w:p w:rsidR="00DE2D24" w:rsidRPr="00383338" w:rsidRDefault="00DE2D24" w:rsidP="00C711E3">
            <w:pPr>
              <w:pStyle w:val="TableParagraph"/>
              <w:tabs>
                <w:tab w:val="left" w:pos="802"/>
              </w:tabs>
              <w:spacing w:line="276" w:lineRule="auto"/>
              <w:jc w:val="center"/>
              <w:rPr>
                <w:b/>
                <w:sz w:val="24"/>
                <w:szCs w:val="24"/>
              </w:rPr>
            </w:pPr>
          </w:p>
        </w:tc>
        <w:tc>
          <w:tcPr>
            <w:tcW w:w="1438" w:type="dxa"/>
          </w:tcPr>
          <w:p w:rsidR="00DE2D24" w:rsidRPr="00383338" w:rsidRDefault="00DE2D24" w:rsidP="00C711E3">
            <w:pPr>
              <w:pStyle w:val="TableParagraph"/>
              <w:spacing w:line="276" w:lineRule="auto"/>
              <w:ind w:right="15"/>
              <w:jc w:val="center"/>
              <w:rPr>
                <w:b/>
                <w:sz w:val="24"/>
                <w:szCs w:val="24"/>
              </w:rPr>
            </w:pPr>
          </w:p>
        </w:tc>
      </w:tr>
      <w:tr w:rsidR="00DE2D24" w:rsidRPr="00383338" w:rsidTr="00F542A2">
        <w:trPr>
          <w:trHeight w:val="227"/>
        </w:trPr>
        <w:tc>
          <w:tcPr>
            <w:tcW w:w="4101" w:type="dxa"/>
          </w:tcPr>
          <w:p w:rsidR="00DE2D24" w:rsidRPr="00383338" w:rsidRDefault="00DE2D24" w:rsidP="00C711E3">
            <w:pPr>
              <w:pStyle w:val="TableParagraph"/>
              <w:spacing w:line="276" w:lineRule="auto"/>
              <w:jc w:val="center"/>
              <w:rPr>
                <w:b/>
                <w:sz w:val="24"/>
                <w:szCs w:val="24"/>
              </w:rPr>
            </w:pPr>
            <w:r w:rsidRPr="00383338">
              <w:rPr>
                <w:b/>
                <w:sz w:val="24"/>
                <w:szCs w:val="24"/>
              </w:rPr>
              <w:t>SUPERÁTIT VAAT EM ENSINO INFANTIL</w:t>
            </w:r>
          </w:p>
        </w:tc>
        <w:tc>
          <w:tcPr>
            <w:tcW w:w="1984" w:type="dxa"/>
          </w:tcPr>
          <w:p w:rsidR="00DE2D24" w:rsidRPr="00383338" w:rsidRDefault="00074BD7" w:rsidP="00C711E3">
            <w:pPr>
              <w:pStyle w:val="TableParagraph"/>
              <w:tabs>
                <w:tab w:val="left" w:pos="960"/>
              </w:tabs>
              <w:spacing w:line="276" w:lineRule="auto"/>
              <w:jc w:val="center"/>
              <w:rPr>
                <w:b/>
                <w:sz w:val="24"/>
                <w:szCs w:val="24"/>
              </w:rPr>
            </w:pPr>
            <w:r>
              <w:rPr>
                <w:b/>
                <w:sz w:val="24"/>
                <w:szCs w:val="24"/>
              </w:rPr>
              <w:t>7.037.300,58</w:t>
            </w:r>
          </w:p>
        </w:tc>
        <w:tc>
          <w:tcPr>
            <w:tcW w:w="1418" w:type="dxa"/>
          </w:tcPr>
          <w:p w:rsidR="00DE2D24" w:rsidRPr="00383338" w:rsidRDefault="00DE2D24" w:rsidP="00C711E3">
            <w:pPr>
              <w:pStyle w:val="TableParagraph"/>
              <w:tabs>
                <w:tab w:val="left" w:pos="802"/>
              </w:tabs>
              <w:spacing w:line="276" w:lineRule="auto"/>
              <w:jc w:val="center"/>
              <w:rPr>
                <w:b/>
                <w:sz w:val="24"/>
                <w:szCs w:val="24"/>
              </w:rPr>
            </w:pPr>
          </w:p>
        </w:tc>
        <w:tc>
          <w:tcPr>
            <w:tcW w:w="1438" w:type="dxa"/>
          </w:tcPr>
          <w:p w:rsidR="00DE2D24" w:rsidRPr="00383338" w:rsidRDefault="00DE2D24" w:rsidP="00C711E3">
            <w:pPr>
              <w:pStyle w:val="TableParagraph"/>
              <w:spacing w:line="276" w:lineRule="auto"/>
              <w:ind w:right="15"/>
              <w:jc w:val="center"/>
              <w:rPr>
                <w:b/>
                <w:sz w:val="24"/>
                <w:szCs w:val="24"/>
              </w:rPr>
            </w:pPr>
          </w:p>
        </w:tc>
      </w:tr>
    </w:tbl>
    <w:p w:rsidR="00104DCF" w:rsidRPr="00383338" w:rsidRDefault="00104DCF" w:rsidP="00394D55">
      <w:pPr>
        <w:tabs>
          <w:tab w:val="left" w:pos="6645"/>
        </w:tabs>
        <w:spacing w:line="276" w:lineRule="auto"/>
        <w:ind w:right="110"/>
        <w:jc w:val="both"/>
        <w:rPr>
          <w:rFonts w:ascii="Times New Roman" w:hAnsi="Times New Roman" w:cs="Times New Roman"/>
          <w:sz w:val="24"/>
          <w:szCs w:val="24"/>
        </w:rPr>
      </w:pPr>
    </w:p>
    <w:p w:rsidR="003B515A" w:rsidRPr="003B515A" w:rsidRDefault="003B515A" w:rsidP="003B515A">
      <w:pPr>
        <w:pStyle w:val="PargrafodaLista"/>
        <w:numPr>
          <w:ilvl w:val="0"/>
          <w:numId w:val="25"/>
        </w:numPr>
        <w:shd w:val="clear" w:color="auto" w:fill="D9E2F3" w:themeFill="accent5" w:themeFillTint="33"/>
        <w:tabs>
          <w:tab w:val="left" w:pos="0"/>
        </w:tabs>
        <w:spacing w:line="276" w:lineRule="auto"/>
        <w:jc w:val="both"/>
        <w:rPr>
          <w:rFonts w:ascii="Times New Roman" w:hAnsi="Times New Roman" w:cs="Times New Roman"/>
          <w:b/>
          <w:vanish/>
          <w:sz w:val="24"/>
          <w:szCs w:val="24"/>
        </w:rPr>
      </w:pPr>
    </w:p>
    <w:p w:rsidR="003B515A" w:rsidRPr="003B515A" w:rsidRDefault="003B515A" w:rsidP="003B515A">
      <w:pPr>
        <w:pStyle w:val="PargrafodaLista"/>
        <w:numPr>
          <w:ilvl w:val="1"/>
          <w:numId w:val="25"/>
        </w:numPr>
        <w:shd w:val="clear" w:color="auto" w:fill="D9E2F3" w:themeFill="accent5" w:themeFillTint="33"/>
        <w:tabs>
          <w:tab w:val="left" w:pos="0"/>
        </w:tabs>
        <w:spacing w:line="276" w:lineRule="auto"/>
        <w:jc w:val="both"/>
        <w:rPr>
          <w:rFonts w:ascii="Times New Roman" w:hAnsi="Times New Roman" w:cs="Times New Roman"/>
          <w:b/>
          <w:vanish/>
          <w:sz w:val="24"/>
          <w:szCs w:val="24"/>
        </w:rPr>
      </w:pPr>
    </w:p>
    <w:p w:rsidR="003B515A" w:rsidRPr="003B515A" w:rsidRDefault="003B515A" w:rsidP="003B515A">
      <w:pPr>
        <w:pStyle w:val="PargrafodaLista"/>
        <w:numPr>
          <w:ilvl w:val="1"/>
          <w:numId w:val="25"/>
        </w:numPr>
        <w:shd w:val="clear" w:color="auto" w:fill="D9E2F3" w:themeFill="accent5" w:themeFillTint="33"/>
        <w:tabs>
          <w:tab w:val="left" w:pos="0"/>
        </w:tabs>
        <w:spacing w:line="276" w:lineRule="auto"/>
        <w:jc w:val="both"/>
        <w:rPr>
          <w:rFonts w:ascii="Times New Roman" w:hAnsi="Times New Roman" w:cs="Times New Roman"/>
          <w:b/>
          <w:vanish/>
          <w:sz w:val="24"/>
          <w:szCs w:val="24"/>
        </w:rPr>
      </w:pPr>
    </w:p>
    <w:p w:rsidR="003B515A" w:rsidRPr="003B515A" w:rsidRDefault="003B515A" w:rsidP="003B515A">
      <w:pPr>
        <w:pStyle w:val="PargrafodaLista"/>
        <w:numPr>
          <w:ilvl w:val="1"/>
          <w:numId w:val="25"/>
        </w:numPr>
        <w:shd w:val="clear" w:color="auto" w:fill="D9E2F3" w:themeFill="accent5" w:themeFillTint="33"/>
        <w:tabs>
          <w:tab w:val="left" w:pos="0"/>
        </w:tabs>
        <w:spacing w:line="276" w:lineRule="auto"/>
        <w:jc w:val="both"/>
        <w:rPr>
          <w:rFonts w:ascii="Times New Roman" w:hAnsi="Times New Roman" w:cs="Times New Roman"/>
          <w:b/>
          <w:vanish/>
          <w:sz w:val="24"/>
          <w:szCs w:val="24"/>
        </w:rPr>
      </w:pPr>
    </w:p>
    <w:p w:rsidR="003B515A" w:rsidRPr="003B515A" w:rsidRDefault="003B515A" w:rsidP="003B515A">
      <w:pPr>
        <w:pStyle w:val="PargrafodaLista"/>
        <w:numPr>
          <w:ilvl w:val="1"/>
          <w:numId w:val="25"/>
        </w:numPr>
        <w:shd w:val="clear" w:color="auto" w:fill="D9E2F3" w:themeFill="accent5" w:themeFillTint="33"/>
        <w:tabs>
          <w:tab w:val="left" w:pos="0"/>
        </w:tabs>
        <w:spacing w:line="276" w:lineRule="auto"/>
        <w:jc w:val="both"/>
        <w:rPr>
          <w:rFonts w:ascii="Times New Roman" w:hAnsi="Times New Roman" w:cs="Times New Roman"/>
          <w:b/>
          <w:vanish/>
          <w:sz w:val="24"/>
          <w:szCs w:val="24"/>
        </w:rPr>
      </w:pPr>
    </w:p>
    <w:p w:rsidR="00DE2D24" w:rsidRPr="00383338" w:rsidRDefault="006C6CC1" w:rsidP="003B515A">
      <w:pPr>
        <w:pStyle w:val="PargrafodaLista"/>
        <w:numPr>
          <w:ilvl w:val="1"/>
          <w:numId w:val="25"/>
        </w:numPr>
        <w:shd w:val="clear" w:color="auto" w:fill="D9E2F3" w:themeFill="accent5" w:themeFillTint="33"/>
        <w:tabs>
          <w:tab w:val="left" w:pos="0"/>
        </w:tabs>
        <w:spacing w:line="276" w:lineRule="auto"/>
        <w:ind w:left="0"/>
        <w:jc w:val="both"/>
        <w:rPr>
          <w:rFonts w:ascii="Times New Roman" w:hAnsi="Times New Roman" w:cs="Times New Roman"/>
          <w:b/>
          <w:sz w:val="24"/>
          <w:szCs w:val="24"/>
        </w:rPr>
      </w:pPr>
      <w:r w:rsidRPr="00383338">
        <w:rPr>
          <w:rFonts w:ascii="Times New Roman" w:hAnsi="Times New Roman" w:cs="Times New Roman"/>
          <w:b/>
          <w:sz w:val="24"/>
          <w:szCs w:val="24"/>
        </w:rPr>
        <w:t>DA LEI DE RESPONSABILIDADE FISCAL</w:t>
      </w:r>
    </w:p>
    <w:p w:rsidR="002B4F28" w:rsidRPr="00383338" w:rsidRDefault="006C6CC1" w:rsidP="00C711E3">
      <w:pPr>
        <w:pStyle w:val="PargrafodaLista"/>
        <w:numPr>
          <w:ilvl w:val="2"/>
          <w:numId w:val="25"/>
        </w:numPr>
        <w:tabs>
          <w:tab w:val="left" w:pos="0"/>
        </w:tabs>
        <w:spacing w:line="276" w:lineRule="auto"/>
        <w:ind w:left="0"/>
        <w:jc w:val="both"/>
        <w:rPr>
          <w:rFonts w:ascii="Times New Roman" w:hAnsi="Times New Roman" w:cs="Times New Roman"/>
          <w:b/>
          <w:sz w:val="24"/>
          <w:szCs w:val="24"/>
        </w:rPr>
      </w:pPr>
      <w:r w:rsidRPr="00383338">
        <w:rPr>
          <w:rFonts w:ascii="Times New Roman" w:hAnsi="Times New Roman" w:cs="Times New Roman"/>
          <w:b/>
          <w:sz w:val="24"/>
          <w:szCs w:val="24"/>
        </w:rPr>
        <w:t>Do Pessoal – limites legais</w:t>
      </w:r>
    </w:p>
    <w:p w:rsidR="00DF65C1" w:rsidRPr="00383338" w:rsidRDefault="00C711E3" w:rsidP="00C711E3">
      <w:pPr>
        <w:tabs>
          <w:tab w:val="left" w:pos="3060"/>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C6CC1" w:rsidRPr="00383338">
        <w:rPr>
          <w:rFonts w:ascii="Times New Roman" w:hAnsi="Times New Roman" w:cs="Times New Roman"/>
          <w:sz w:val="24"/>
          <w:szCs w:val="24"/>
        </w:rPr>
        <w:t>A Lei Complementar nº101/00, ao estabelecer mecanismos de acompanhamento da gestão fiscal, instituiu, nos artigos 18 a 20, definições e limites específicos para as despesas de pessoal. Os artigos 21 a 23 disciplinam a forma de efetivação dos controles pertinentes. A omissão na execução de medidas para a redução de eventuais excessos impõe a aplicação de multa equivalente a 30% (trinta por cento) dos vencimentos anuais do Gestor, consoante prescrito no artigo 5º da Lei Federal nº 10.028/00, além de penalidades institucionais estabel</w:t>
      </w:r>
      <w:r w:rsidR="00747472" w:rsidRPr="00383338">
        <w:rPr>
          <w:rFonts w:ascii="Times New Roman" w:hAnsi="Times New Roman" w:cs="Times New Roman"/>
          <w:sz w:val="24"/>
          <w:szCs w:val="24"/>
        </w:rPr>
        <w:t>ecidas.</w:t>
      </w:r>
    </w:p>
    <w:p w:rsidR="00777DDB" w:rsidRPr="00383338" w:rsidRDefault="00747472" w:rsidP="00C711E3">
      <w:pPr>
        <w:tabs>
          <w:tab w:val="left" w:pos="3060"/>
        </w:tabs>
        <w:spacing w:line="276" w:lineRule="auto"/>
        <w:contextualSpacing/>
        <w:jc w:val="both"/>
        <w:rPr>
          <w:rFonts w:ascii="Times New Roman" w:hAnsi="Times New Roman" w:cs="Times New Roman"/>
          <w:b/>
          <w:sz w:val="24"/>
          <w:szCs w:val="24"/>
        </w:rPr>
      </w:pPr>
      <w:r w:rsidRPr="00383338">
        <w:rPr>
          <w:rFonts w:ascii="Times New Roman" w:hAnsi="Times New Roman" w:cs="Times New Roman"/>
          <w:b/>
          <w:sz w:val="24"/>
          <w:szCs w:val="24"/>
        </w:rPr>
        <w:t>Até o</w:t>
      </w:r>
      <w:r w:rsidR="006C6CC1" w:rsidRPr="00383338">
        <w:rPr>
          <w:rFonts w:ascii="Times New Roman" w:hAnsi="Times New Roman" w:cs="Times New Roman"/>
          <w:b/>
          <w:sz w:val="24"/>
          <w:szCs w:val="24"/>
        </w:rPr>
        <w:t xml:space="preserve"> mês de</w:t>
      </w:r>
      <w:r w:rsidR="009451C6" w:rsidRPr="00383338">
        <w:rPr>
          <w:rFonts w:ascii="Times New Roman" w:hAnsi="Times New Roman" w:cs="Times New Roman"/>
          <w:b/>
          <w:sz w:val="24"/>
          <w:szCs w:val="24"/>
        </w:rPr>
        <w:t xml:space="preserve"> </w:t>
      </w:r>
      <w:r w:rsidR="001D25BC">
        <w:rPr>
          <w:rFonts w:ascii="Times New Roman" w:hAnsi="Times New Roman" w:cs="Times New Roman"/>
          <w:b/>
          <w:bCs/>
          <w:iCs/>
          <w:color w:val="000000"/>
          <w:sz w:val="24"/>
          <w:szCs w:val="24"/>
        </w:rPr>
        <w:t>junho</w:t>
      </w:r>
      <w:r w:rsidR="00E07451" w:rsidRPr="00383338">
        <w:rPr>
          <w:rFonts w:ascii="Times New Roman" w:hAnsi="Times New Roman" w:cs="Times New Roman"/>
          <w:b/>
          <w:bCs/>
          <w:iCs/>
          <w:color w:val="000000"/>
          <w:sz w:val="24"/>
          <w:szCs w:val="24"/>
        </w:rPr>
        <w:t xml:space="preserve"> de 2022</w:t>
      </w:r>
      <w:r w:rsidR="006C6CC1" w:rsidRPr="00383338">
        <w:rPr>
          <w:rFonts w:ascii="Times New Roman" w:hAnsi="Times New Roman" w:cs="Times New Roman"/>
          <w:b/>
          <w:sz w:val="24"/>
          <w:szCs w:val="24"/>
        </w:rPr>
        <w:t>, o Município aplicou o per</w:t>
      </w:r>
      <w:r w:rsidR="009971CF" w:rsidRPr="00383338">
        <w:rPr>
          <w:rFonts w:ascii="Times New Roman" w:hAnsi="Times New Roman" w:cs="Times New Roman"/>
          <w:b/>
          <w:sz w:val="24"/>
          <w:szCs w:val="24"/>
        </w:rPr>
        <w:t>c</w:t>
      </w:r>
      <w:r w:rsidR="006C6CC1" w:rsidRPr="00383338">
        <w:rPr>
          <w:rFonts w:ascii="Times New Roman" w:hAnsi="Times New Roman" w:cs="Times New Roman"/>
          <w:b/>
          <w:sz w:val="24"/>
          <w:szCs w:val="24"/>
        </w:rPr>
        <w:t xml:space="preserve">entual de </w:t>
      </w:r>
      <w:r w:rsidR="00074BD7">
        <w:rPr>
          <w:rFonts w:ascii="Times New Roman" w:hAnsi="Times New Roman" w:cs="Times New Roman"/>
          <w:b/>
          <w:sz w:val="24"/>
          <w:szCs w:val="24"/>
        </w:rPr>
        <w:t>39,14</w:t>
      </w:r>
      <w:r w:rsidR="008E3785" w:rsidRPr="00383338">
        <w:rPr>
          <w:rFonts w:ascii="Times New Roman" w:hAnsi="Times New Roman" w:cs="Times New Roman"/>
          <w:b/>
          <w:sz w:val="24"/>
          <w:szCs w:val="24"/>
        </w:rPr>
        <w:t>%</w:t>
      </w:r>
    </w:p>
    <w:tbl>
      <w:tblPr>
        <w:tblStyle w:val="TableNormal"/>
        <w:tblW w:w="8505"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343"/>
        <w:gridCol w:w="3162"/>
      </w:tblGrid>
      <w:tr w:rsidR="00814872" w:rsidRPr="00383338" w:rsidTr="000C051E">
        <w:trPr>
          <w:trHeight w:val="268"/>
        </w:trPr>
        <w:tc>
          <w:tcPr>
            <w:tcW w:w="8505" w:type="dxa"/>
            <w:gridSpan w:val="2"/>
            <w:shd w:val="clear" w:color="auto" w:fill="D8D8D8"/>
          </w:tcPr>
          <w:p w:rsidR="00814872" w:rsidRPr="00383338" w:rsidRDefault="00814872" w:rsidP="00C711E3">
            <w:pPr>
              <w:pStyle w:val="TableParagraph"/>
              <w:spacing w:before="46" w:line="276" w:lineRule="auto"/>
              <w:ind w:right="2385"/>
              <w:jc w:val="center"/>
              <w:rPr>
                <w:b/>
                <w:sz w:val="24"/>
                <w:szCs w:val="24"/>
              </w:rPr>
            </w:pPr>
            <w:r w:rsidRPr="00383338">
              <w:rPr>
                <w:b/>
                <w:w w:val="105"/>
                <w:sz w:val="24"/>
                <w:szCs w:val="24"/>
              </w:rPr>
              <w:t>CÁLCULOS</w:t>
            </w:r>
            <w:r w:rsidRPr="00383338">
              <w:rPr>
                <w:b/>
                <w:spacing w:val="-2"/>
                <w:w w:val="105"/>
                <w:sz w:val="24"/>
                <w:szCs w:val="24"/>
              </w:rPr>
              <w:t xml:space="preserve"> </w:t>
            </w:r>
            <w:r w:rsidRPr="00383338">
              <w:rPr>
                <w:b/>
                <w:w w:val="105"/>
                <w:sz w:val="24"/>
                <w:szCs w:val="24"/>
              </w:rPr>
              <w:t>DOS</w:t>
            </w:r>
            <w:r w:rsidRPr="00383338">
              <w:rPr>
                <w:b/>
                <w:spacing w:val="-1"/>
                <w:w w:val="105"/>
                <w:sz w:val="24"/>
                <w:szCs w:val="24"/>
              </w:rPr>
              <w:t xml:space="preserve"> </w:t>
            </w:r>
            <w:r w:rsidRPr="00383338">
              <w:rPr>
                <w:b/>
                <w:w w:val="105"/>
                <w:sz w:val="24"/>
                <w:szCs w:val="24"/>
              </w:rPr>
              <w:t>GASTOS</w:t>
            </w:r>
            <w:r w:rsidRPr="00383338">
              <w:rPr>
                <w:b/>
                <w:spacing w:val="1"/>
                <w:w w:val="105"/>
                <w:sz w:val="24"/>
                <w:szCs w:val="24"/>
              </w:rPr>
              <w:t xml:space="preserve"> </w:t>
            </w:r>
            <w:r w:rsidRPr="00383338">
              <w:rPr>
                <w:b/>
                <w:w w:val="105"/>
                <w:sz w:val="24"/>
                <w:szCs w:val="24"/>
              </w:rPr>
              <w:t>ATÉ 54%</w:t>
            </w:r>
            <w:r w:rsidRPr="00383338">
              <w:rPr>
                <w:b/>
                <w:spacing w:val="-1"/>
                <w:w w:val="105"/>
                <w:sz w:val="24"/>
                <w:szCs w:val="24"/>
              </w:rPr>
              <w:t xml:space="preserve"> </w:t>
            </w:r>
            <w:r w:rsidRPr="00383338">
              <w:rPr>
                <w:b/>
                <w:w w:val="105"/>
                <w:sz w:val="24"/>
                <w:szCs w:val="24"/>
              </w:rPr>
              <w:t>COM PESSOAL</w:t>
            </w:r>
            <w:r w:rsidRPr="00383338">
              <w:rPr>
                <w:b/>
                <w:spacing w:val="-1"/>
                <w:w w:val="105"/>
                <w:sz w:val="24"/>
                <w:szCs w:val="24"/>
              </w:rPr>
              <w:t xml:space="preserve"> </w:t>
            </w:r>
            <w:r w:rsidRPr="00383338">
              <w:rPr>
                <w:b/>
                <w:w w:val="105"/>
                <w:sz w:val="24"/>
                <w:szCs w:val="24"/>
              </w:rPr>
              <w:t>(LTF)</w:t>
            </w:r>
            <w:r w:rsidRPr="00383338">
              <w:rPr>
                <w:b/>
                <w:spacing w:val="1"/>
                <w:w w:val="105"/>
                <w:sz w:val="24"/>
                <w:szCs w:val="24"/>
              </w:rPr>
              <w:t xml:space="preserve"> </w:t>
            </w:r>
            <w:r w:rsidRPr="00383338">
              <w:rPr>
                <w:b/>
                <w:w w:val="105"/>
                <w:sz w:val="24"/>
                <w:szCs w:val="24"/>
              </w:rPr>
              <w:t>ART</w:t>
            </w:r>
            <w:r w:rsidRPr="00383338">
              <w:rPr>
                <w:b/>
                <w:spacing w:val="-1"/>
                <w:w w:val="105"/>
                <w:sz w:val="24"/>
                <w:szCs w:val="24"/>
              </w:rPr>
              <w:t xml:space="preserve"> </w:t>
            </w:r>
            <w:r w:rsidRPr="00383338">
              <w:rPr>
                <w:b/>
                <w:w w:val="105"/>
                <w:sz w:val="24"/>
                <w:szCs w:val="24"/>
              </w:rPr>
              <w:t>20</w:t>
            </w:r>
          </w:p>
        </w:tc>
      </w:tr>
      <w:tr w:rsidR="00814872" w:rsidRPr="00383338" w:rsidTr="000C051E">
        <w:trPr>
          <w:trHeight w:val="269"/>
        </w:trPr>
        <w:tc>
          <w:tcPr>
            <w:tcW w:w="8505" w:type="dxa"/>
            <w:gridSpan w:val="2"/>
            <w:tcBorders>
              <w:bottom w:val="single" w:sz="8" w:space="0" w:color="000000"/>
            </w:tcBorders>
          </w:tcPr>
          <w:p w:rsidR="00814872" w:rsidRPr="00383338" w:rsidRDefault="00814872" w:rsidP="00C711E3">
            <w:pPr>
              <w:pStyle w:val="TableParagraph"/>
              <w:spacing w:before="0" w:line="276" w:lineRule="auto"/>
              <w:rPr>
                <w:sz w:val="24"/>
                <w:szCs w:val="24"/>
              </w:rPr>
            </w:pPr>
          </w:p>
        </w:tc>
      </w:tr>
      <w:tr w:rsidR="00814872" w:rsidRPr="00383338" w:rsidTr="000C051E">
        <w:trPr>
          <w:trHeight w:val="287"/>
        </w:trPr>
        <w:tc>
          <w:tcPr>
            <w:tcW w:w="5343" w:type="dxa"/>
            <w:tcBorders>
              <w:top w:val="single" w:sz="8" w:space="0" w:color="000000"/>
              <w:bottom w:val="single" w:sz="8" w:space="0" w:color="000000"/>
              <w:right w:val="nil"/>
            </w:tcBorders>
          </w:tcPr>
          <w:p w:rsidR="00814872" w:rsidRPr="00383338" w:rsidRDefault="00814872" w:rsidP="00C711E3">
            <w:pPr>
              <w:pStyle w:val="TableParagraph"/>
              <w:spacing w:line="276" w:lineRule="auto"/>
              <w:rPr>
                <w:b/>
                <w:sz w:val="24"/>
                <w:szCs w:val="24"/>
              </w:rPr>
            </w:pPr>
            <w:r w:rsidRPr="00383338">
              <w:rPr>
                <w:b/>
                <w:sz w:val="24"/>
                <w:szCs w:val="24"/>
              </w:rPr>
              <w:t>Limite</w:t>
            </w:r>
            <w:r w:rsidRPr="00383338">
              <w:rPr>
                <w:b/>
                <w:spacing w:val="7"/>
                <w:sz w:val="24"/>
                <w:szCs w:val="24"/>
              </w:rPr>
              <w:t xml:space="preserve"> </w:t>
            </w:r>
            <w:r w:rsidRPr="00383338">
              <w:rPr>
                <w:b/>
                <w:sz w:val="24"/>
                <w:szCs w:val="24"/>
              </w:rPr>
              <w:t>maximo</w:t>
            </w:r>
            <w:r w:rsidRPr="00383338">
              <w:rPr>
                <w:b/>
                <w:spacing w:val="4"/>
                <w:sz w:val="24"/>
                <w:szCs w:val="24"/>
              </w:rPr>
              <w:t xml:space="preserve"> </w:t>
            </w:r>
            <w:r w:rsidRPr="00383338">
              <w:rPr>
                <w:b/>
                <w:sz w:val="24"/>
                <w:szCs w:val="24"/>
              </w:rPr>
              <w:t>para</w:t>
            </w:r>
            <w:r w:rsidRPr="00383338">
              <w:rPr>
                <w:b/>
                <w:spacing w:val="7"/>
                <w:sz w:val="24"/>
                <w:szCs w:val="24"/>
              </w:rPr>
              <w:t xml:space="preserve"> </w:t>
            </w:r>
            <w:r w:rsidRPr="00383338">
              <w:rPr>
                <w:b/>
                <w:sz w:val="24"/>
                <w:szCs w:val="24"/>
              </w:rPr>
              <w:t>aplicação</w:t>
            </w:r>
          </w:p>
        </w:tc>
        <w:tc>
          <w:tcPr>
            <w:tcW w:w="3162" w:type="dxa"/>
            <w:tcBorders>
              <w:top w:val="single" w:sz="8" w:space="0" w:color="000000"/>
              <w:left w:val="nil"/>
              <w:bottom w:val="single" w:sz="8" w:space="0" w:color="000000"/>
            </w:tcBorders>
          </w:tcPr>
          <w:p w:rsidR="00814872" w:rsidRPr="00383338" w:rsidRDefault="00814872" w:rsidP="00C711E3">
            <w:pPr>
              <w:pStyle w:val="TableParagraph"/>
              <w:spacing w:before="8" w:line="276" w:lineRule="auto"/>
              <w:ind w:right="-15"/>
              <w:jc w:val="right"/>
              <w:rPr>
                <w:b/>
                <w:sz w:val="24"/>
                <w:szCs w:val="24"/>
              </w:rPr>
            </w:pPr>
            <w:r w:rsidRPr="00383338">
              <w:rPr>
                <w:b/>
                <w:sz w:val="24"/>
                <w:szCs w:val="24"/>
              </w:rPr>
              <w:t>54%</w:t>
            </w:r>
          </w:p>
        </w:tc>
      </w:tr>
      <w:tr w:rsidR="00814872" w:rsidRPr="00383338" w:rsidTr="000C051E">
        <w:trPr>
          <w:trHeight w:val="241"/>
        </w:trPr>
        <w:tc>
          <w:tcPr>
            <w:tcW w:w="5343" w:type="dxa"/>
            <w:tcBorders>
              <w:top w:val="single" w:sz="8" w:space="0" w:color="000000"/>
              <w:bottom w:val="single" w:sz="8" w:space="0" w:color="000000"/>
              <w:right w:val="nil"/>
            </w:tcBorders>
          </w:tcPr>
          <w:p w:rsidR="00814872" w:rsidRPr="00383338" w:rsidRDefault="00814872" w:rsidP="00C711E3">
            <w:pPr>
              <w:pStyle w:val="TableParagraph"/>
              <w:spacing w:line="276" w:lineRule="auto"/>
              <w:rPr>
                <w:sz w:val="24"/>
                <w:szCs w:val="24"/>
              </w:rPr>
            </w:pPr>
            <w:r w:rsidRPr="00383338">
              <w:rPr>
                <w:w w:val="105"/>
                <w:sz w:val="24"/>
                <w:szCs w:val="24"/>
              </w:rPr>
              <w:t>Receita</w:t>
            </w:r>
            <w:r w:rsidRPr="00383338">
              <w:rPr>
                <w:spacing w:val="-9"/>
                <w:w w:val="105"/>
                <w:sz w:val="24"/>
                <w:szCs w:val="24"/>
              </w:rPr>
              <w:t xml:space="preserve"> </w:t>
            </w:r>
            <w:r w:rsidRPr="00383338">
              <w:rPr>
                <w:w w:val="105"/>
                <w:sz w:val="24"/>
                <w:szCs w:val="24"/>
              </w:rPr>
              <w:t>corrente</w:t>
            </w:r>
          </w:p>
        </w:tc>
        <w:tc>
          <w:tcPr>
            <w:tcW w:w="3162" w:type="dxa"/>
            <w:tcBorders>
              <w:top w:val="single" w:sz="8" w:space="0" w:color="000000"/>
              <w:left w:val="nil"/>
              <w:bottom w:val="single" w:sz="8" w:space="0" w:color="000000"/>
            </w:tcBorders>
          </w:tcPr>
          <w:p w:rsidR="00814872" w:rsidRPr="00383338" w:rsidRDefault="00074BD7" w:rsidP="00C711E3">
            <w:pPr>
              <w:pStyle w:val="TableParagraph"/>
              <w:spacing w:before="8" w:line="276" w:lineRule="auto"/>
              <w:ind w:right="45"/>
              <w:jc w:val="right"/>
              <w:rPr>
                <w:sz w:val="24"/>
                <w:szCs w:val="24"/>
              </w:rPr>
            </w:pPr>
            <w:r>
              <w:rPr>
                <w:sz w:val="24"/>
                <w:szCs w:val="24"/>
              </w:rPr>
              <w:t>352.116.351,24</w:t>
            </w:r>
          </w:p>
        </w:tc>
      </w:tr>
      <w:tr w:rsidR="00814872" w:rsidRPr="00383338" w:rsidTr="000C051E">
        <w:trPr>
          <w:trHeight w:val="272"/>
        </w:trPr>
        <w:tc>
          <w:tcPr>
            <w:tcW w:w="5343" w:type="dxa"/>
            <w:tcBorders>
              <w:top w:val="single" w:sz="8" w:space="0" w:color="000000"/>
              <w:bottom w:val="single" w:sz="8" w:space="0" w:color="000000"/>
              <w:right w:val="nil"/>
            </w:tcBorders>
          </w:tcPr>
          <w:p w:rsidR="00814872" w:rsidRPr="00383338" w:rsidRDefault="00814872" w:rsidP="00C711E3">
            <w:pPr>
              <w:pStyle w:val="TableParagraph"/>
              <w:spacing w:line="276" w:lineRule="auto"/>
              <w:rPr>
                <w:sz w:val="24"/>
                <w:szCs w:val="24"/>
              </w:rPr>
            </w:pPr>
            <w:r w:rsidRPr="00383338">
              <w:rPr>
                <w:spacing w:val="-1"/>
                <w:w w:val="105"/>
                <w:sz w:val="24"/>
                <w:szCs w:val="24"/>
              </w:rPr>
              <w:t>Redutor</w:t>
            </w:r>
            <w:r w:rsidRPr="00383338">
              <w:rPr>
                <w:spacing w:val="-8"/>
                <w:w w:val="105"/>
                <w:sz w:val="24"/>
                <w:szCs w:val="24"/>
              </w:rPr>
              <w:t xml:space="preserve"> </w:t>
            </w:r>
            <w:r w:rsidRPr="00383338">
              <w:rPr>
                <w:spacing w:val="-1"/>
                <w:w w:val="105"/>
                <w:sz w:val="24"/>
                <w:szCs w:val="24"/>
              </w:rPr>
              <w:t>FUNDEB</w:t>
            </w:r>
            <w:r w:rsidR="00226C74">
              <w:rPr>
                <w:spacing w:val="-1"/>
                <w:w w:val="105"/>
                <w:sz w:val="24"/>
                <w:szCs w:val="24"/>
              </w:rPr>
              <w:t xml:space="preserve">                                                                                                                                                                          </w:t>
            </w:r>
          </w:p>
        </w:tc>
        <w:tc>
          <w:tcPr>
            <w:tcW w:w="3162" w:type="dxa"/>
            <w:tcBorders>
              <w:top w:val="single" w:sz="8" w:space="0" w:color="000000"/>
              <w:left w:val="nil"/>
              <w:bottom w:val="single" w:sz="8" w:space="0" w:color="000000"/>
            </w:tcBorders>
          </w:tcPr>
          <w:p w:rsidR="00814872" w:rsidRPr="00383338" w:rsidRDefault="00074BD7" w:rsidP="00226C74">
            <w:pPr>
              <w:pStyle w:val="TableParagraph"/>
              <w:spacing w:before="8" w:line="276" w:lineRule="auto"/>
              <w:ind w:right="-15"/>
              <w:jc w:val="right"/>
              <w:rPr>
                <w:sz w:val="24"/>
                <w:szCs w:val="24"/>
              </w:rPr>
            </w:pPr>
            <w:r>
              <w:rPr>
                <w:color w:val="FF0000"/>
                <w:sz w:val="24"/>
                <w:szCs w:val="24"/>
              </w:rPr>
              <w:t>-31.695.823,36</w:t>
            </w:r>
          </w:p>
        </w:tc>
      </w:tr>
      <w:tr w:rsidR="00814872" w:rsidRPr="00383338" w:rsidTr="000C051E">
        <w:trPr>
          <w:trHeight w:val="287"/>
        </w:trPr>
        <w:tc>
          <w:tcPr>
            <w:tcW w:w="5343" w:type="dxa"/>
            <w:tcBorders>
              <w:top w:val="single" w:sz="8" w:space="0" w:color="000000"/>
              <w:bottom w:val="single" w:sz="8" w:space="0" w:color="000000"/>
              <w:right w:val="nil"/>
            </w:tcBorders>
          </w:tcPr>
          <w:p w:rsidR="00814872" w:rsidRPr="00383338" w:rsidRDefault="00814872" w:rsidP="00C711E3">
            <w:pPr>
              <w:pStyle w:val="TableParagraph"/>
              <w:spacing w:line="276" w:lineRule="auto"/>
              <w:rPr>
                <w:sz w:val="24"/>
                <w:szCs w:val="24"/>
              </w:rPr>
            </w:pPr>
            <w:r w:rsidRPr="00383338">
              <w:rPr>
                <w:spacing w:val="-1"/>
                <w:w w:val="105"/>
                <w:sz w:val="24"/>
                <w:szCs w:val="24"/>
              </w:rPr>
              <w:t>Receita</w:t>
            </w:r>
            <w:r w:rsidRPr="00383338">
              <w:rPr>
                <w:spacing w:val="-8"/>
                <w:w w:val="105"/>
                <w:sz w:val="24"/>
                <w:szCs w:val="24"/>
              </w:rPr>
              <w:t xml:space="preserve"> </w:t>
            </w:r>
            <w:r w:rsidRPr="00383338">
              <w:rPr>
                <w:spacing w:val="-1"/>
                <w:w w:val="105"/>
                <w:sz w:val="24"/>
                <w:szCs w:val="24"/>
              </w:rPr>
              <w:t>corrente</w:t>
            </w:r>
            <w:r w:rsidRPr="00383338">
              <w:rPr>
                <w:spacing w:val="-8"/>
                <w:w w:val="105"/>
                <w:sz w:val="24"/>
                <w:szCs w:val="24"/>
              </w:rPr>
              <w:t xml:space="preserve"> </w:t>
            </w:r>
            <w:r w:rsidRPr="00383338">
              <w:rPr>
                <w:w w:val="105"/>
                <w:sz w:val="24"/>
                <w:szCs w:val="24"/>
              </w:rPr>
              <w:t>liquida</w:t>
            </w:r>
          </w:p>
        </w:tc>
        <w:tc>
          <w:tcPr>
            <w:tcW w:w="3162" w:type="dxa"/>
            <w:tcBorders>
              <w:top w:val="single" w:sz="8" w:space="0" w:color="000000"/>
              <w:left w:val="nil"/>
              <w:bottom w:val="single" w:sz="8" w:space="0" w:color="000000"/>
            </w:tcBorders>
          </w:tcPr>
          <w:p w:rsidR="00814872" w:rsidRPr="00383338" w:rsidRDefault="00074BD7" w:rsidP="00C711E3">
            <w:pPr>
              <w:pStyle w:val="TableParagraph"/>
              <w:spacing w:before="8" w:line="276" w:lineRule="auto"/>
              <w:ind w:right="45"/>
              <w:jc w:val="right"/>
              <w:rPr>
                <w:sz w:val="24"/>
                <w:szCs w:val="24"/>
              </w:rPr>
            </w:pPr>
            <w:r>
              <w:rPr>
                <w:sz w:val="24"/>
                <w:szCs w:val="24"/>
              </w:rPr>
              <w:t>320.420.527,88</w:t>
            </w:r>
          </w:p>
        </w:tc>
      </w:tr>
      <w:tr w:rsidR="00814872" w:rsidRPr="00383338" w:rsidTr="000C051E">
        <w:trPr>
          <w:trHeight w:val="287"/>
        </w:trPr>
        <w:tc>
          <w:tcPr>
            <w:tcW w:w="5343" w:type="dxa"/>
            <w:tcBorders>
              <w:top w:val="single" w:sz="8" w:space="0" w:color="000000"/>
              <w:bottom w:val="single" w:sz="8" w:space="0" w:color="000000"/>
              <w:right w:val="nil"/>
            </w:tcBorders>
          </w:tcPr>
          <w:p w:rsidR="00814872" w:rsidRPr="00383338" w:rsidRDefault="00814872" w:rsidP="00C711E3">
            <w:pPr>
              <w:pStyle w:val="TableParagraph"/>
              <w:spacing w:line="276" w:lineRule="auto"/>
              <w:rPr>
                <w:sz w:val="24"/>
                <w:szCs w:val="24"/>
              </w:rPr>
            </w:pPr>
            <w:r w:rsidRPr="00383338">
              <w:rPr>
                <w:sz w:val="24"/>
                <w:szCs w:val="24"/>
              </w:rPr>
              <w:t>Limite</w:t>
            </w:r>
            <w:r w:rsidRPr="00383338">
              <w:rPr>
                <w:spacing w:val="4"/>
                <w:sz w:val="24"/>
                <w:szCs w:val="24"/>
              </w:rPr>
              <w:t xml:space="preserve"> </w:t>
            </w:r>
            <w:r w:rsidRPr="00383338">
              <w:rPr>
                <w:sz w:val="24"/>
                <w:szCs w:val="24"/>
              </w:rPr>
              <w:t>máximo</w:t>
            </w:r>
            <w:r w:rsidRPr="00383338">
              <w:rPr>
                <w:spacing w:val="2"/>
                <w:sz w:val="24"/>
                <w:szCs w:val="24"/>
              </w:rPr>
              <w:t xml:space="preserve"> </w:t>
            </w:r>
            <w:r w:rsidRPr="00383338">
              <w:rPr>
                <w:sz w:val="24"/>
                <w:szCs w:val="24"/>
              </w:rPr>
              <w:t>de</w:t>
            </w:r>
            <w:r w:rsidRPr="00383338">
              <w:rPr>
                <w:spacing w:val="4"/>
                <w:sz w:val="24"/>
                <w:szCs w:val="24"/>
              </w:rPr>
              <w:t xml:space="preserve"> </w:t>
            </w:r>
            <w:r w:rsidRPr="00383338">
              <w:rPr>
                <w:sz w:val="24"/>
                <w:szCs w:val="24"/>
              </w:rPr>
              <w:t>despesas</w:t>
            </w:r>
            <w:r w:rsidRPr="00383338">
              <w:rPr>
                <w:spacing w:val="3"/>
                <w:sz w:val="24"/>
                <w:szCs w:val="24"/>
              </w:rPr>
              <w:t xml:space="preserve"> </w:t>
            </w:r>
            <w:r w:rsidRPr="00383338">
              <w:rPr>
                <w:sz w:val="24"/>
                <w:szCs w:val="24"/>
              </w:rPr>
              <w:t>com</w:t>
            </w:r>
            <w:r w:rsidRPr="00383338">
              <w:rPr>
                <w:spacing w:val="-1"/>
                <w:sz w:val="24"/>
                <w:szCs w:val="24"/>
              </w:rPr>
              <w:t xml:space="preserve"> </w:t>
            </w:r>
            <w:r w:rsidRPr="00383338">
              <w:rPr>
                <w:sz w:val="24"/>
                <w:szCs w:val="24"/>
              </w:rPr>
              <w:t>pessoal</w:t>
            </w:r>
          </w:p>
        </w:tc>
        <w:tc>
          <w:tcPr>
            <w:tcW w:w="3162" w:type="dxa"/>
            <w:tcBorders>
              <w:top w:val="single" w:sz="8" w:space="0" w:color="000000"/>
              <w:left w:val="nil"/>
              <w:bottom w:val="single" w:sz="8" w:space="0" w:color="000000"/>
            </w:tcBorders>
          </w:tcPr>
          <w:p w:rsidR="00814872" w:rsidRPr="00383338" w:rsidRDefault="00074BD7" w:rsidP="00C711E3">
            <w:pPr>
              <w:pStyle w:val="TableParagraph"/>
              <w:spacing w:before="8" w:line="276" w:lineRule="auto"/>
              <w:ind w:right="45"/>
              <w:jc w:val="right"/>
              <w:rPr>
                <w:sz w:val="24"/>
                <w:szCs w:val="24"/>
              </w:rPr>
            </w:pPr>
            <w:r>
              <w:rPr>
                <w:sz w:val="24"/>
                <w:szCs w:val="24"/>
              </w:rPr>
              <w:t>173.027.085,06</w:t>
            </w:r>
          </w:p>
        </w:tc>
      </w:tr>
      <w:tr w:rsidR="00814872" w:rsidRPr="00383338" w:rsidTr="000C051E">
        <w:trPr>
          <w:trHeight w:val="287"/>
        </w:trPr>
        <w:tc>
          <w:tcPr>
            <w:tcW w:w="5343" w:type="dxa"/>
            <w:tcBorders>
              <w:top w:val="single" w:sz="8" w:space="0" w:color="000000"/>
              <w:bottom w:val="single" w:sz="8" w:space="0" w:color="000000"/>
              <w:right w:val="nil"/>
            </w:tcBorders>
          </w:tcPr>
          <w:p w:rsidR="00814872" w:rsidRPr="00383338" w:rsidRDefault="00814872" w:rsidP="00C711E3">
            <w:pPr>
              <w:pStyle w:val="TableParagraph"/>
              <w:spacing w:line="276" w:lineRule="auto"/>
              <w:rPr>
                <w:sz w:val="24"/>
                <w:szCs w:val="24"/>
              </w:rPr>
            </w:pPr>
            <w:r w:rsidRPr="00383338">
              <w:rPr>
                <w:sz w:val="24"/>
                <w:szCs w:val="24"/>
              </w:rPr>
              <w:t>Limite</w:t>
            </w:r>
            <w:r w:rsidRPr="00383338">
              <w:rPr>
                <w:spacing w:val="8"/>
                <w:sz w:val="24"/>
                <w:szCs w:val="24"/>
              </w:rPr>
              <w:t xml:space="preserve"> </w:t>
            </w:r>
            <w:r w:rsidRPr="00383338">
              <w:rPr>
                <w:sz w:val="24"/>
                <w:szCs w:val="24"/>
              </w:rPr>
              <w:t>prudencial</w:t>
            </w:r>
            <w:r w:rsidRPr="00383338">
              <w:rPr>
                <w:spacing w:val="10"/>
                <w:sz w:val="24"/>
                <w:szCs w:val="24"/>
              </w:rPr>
              <w:t xml:space="preserve"> </w:t>
            </w:r>
            <w:r w:rsidRPr="00383338">
              <w:rPr>
                <w:sz w:val="24"/>
                <w:szCs w:val="24"/>
              </w:rPr>
              <w:t>95%</w:t>
            </w:r>
          </w:p>
        </w:tc>
        <w:tc>
          <w:tcPr>
            <w:tcW w:w="3162" w:type="dxa"/>
            <w:tcBorders>
              <w:top w:val="single" w:sz="8" w:space="0" w:color="000000"/>
              <w:left w:val="nil"/>
              <w:bottom w:val="single" w:sz="8" w:space="0" w:color="000000"/>
            </w:tcBorders>
          </w:tcPr>
          <w:p w:rsidR="00814872" w:rsidRPr="00383338" w:rsidRDefault="00074BD7" w:rsidP="00C711E3">
            <w:pPr>
              <w:pStyle w:val="TableParagraph"/>
              <w:spacing w:before="8" w:line="276" w:lineRule="auto"/>
              <w:ind w:right="45"/>
              <w:jc w:val="right"/>
              <w:rPr>
                <w:sz w:val="24"/>
                <w:szCs w:val="24"/>
              </w:rPr>
            </w:pPr>
            <w:r>
              <w:rPr>
                <w:sz w:val="24"/>
                <w:szCs w:val="24"/>
              </w:rPr>
              <w:t>164.375.730,80</w:t>
            </w:r>
          </w:p>
        </w:tc>
      </w:tr>
      <w:tr w:rsidR="00814872" w:rsidRPr="00383338" w:rsidTr="000C051E">
        <w:trPr>
          <w:trHeight w:val="287"/>
        </w:trPr>
        <w:tc>
          <w:tcPr>
            <w:tcW w:w="5343" w:type="dxa"/>
            <w:tcBorders>
              <w:top w:val="single" w:sz="8" w:space="0" w:color="000000"/>
              <w:bottom w:val="single" w:sz="8" w:space="0" w:color="000000"/>
              <w:right w:val="nil"/>
            </w:tcBorders>
          </w:tcPr>
          <w:p w:rsidR="00814872" w:rsidRPr="00383338" w:rsidRDefault="00814872" w:rsidP="00C711E3">
            <w:pPr>
              <w:pStyle w:val="TableParagraph"/>
              <w:spacing w:line="276" w:lineRule="auto"/>
              <w:rPr>
                <w:sz w:val="24"/>
                <w:szCs w:val="24"/>
              </w:rPr>
            </w:pPr>
            <w:r w:rsidRPr="00383338">
              <w:rPr>
                <w:w w:val="105"/>
                <w:sz w:val="24"/>
                <w:szCs w:val="24"/>
              </w:rPr>
              <w:t>Limite</w:t>
            </w:r>
            <w:r w:rsidRPr="00383338">
              <w:rPr>
                <w:spacing w:val="-9"/>
                <w:w w:val="105"/>
                <w:sz w:val="24"/>
                <w:szCs w:val="24"/>
              </w:rPr>
              <w:t xml:space="preserve"> </w:t>
            </w:r>
            <w:r w:rsidRPr="00383338">
              <w:rPr>
                <w:w w:val="105"/>
                <w:sz w:val="24"/>
                <w:szCs w:val="24"/>
              </w:rPr>
              <w:t>para</w:t>
            </w:r>
            <w:r w:rsidRPr="00383338">
              <w:rPr>
                <w:spacing w:val="-9"/>
                <w:w w:val="105"/>
                <w:sz w:val="24"/>
                <w:szCs w:val="24"/>
              </w:rPr>
              <w:t xml:space="preserve"> </w:t>
            </w:r>
            <w:r w:rsidRPr="00383338">
              <w:rPr>
                <w:w w:val="105"/>
                <w:sz w:val="24"/>
                <w:szCs w:val="24"/>
              </w:rPr>
              <w:t>alerta</w:t>
            </w:r>
            <w:r w:rsidRPr="00383338">
              <w:rPr>
                <w:spacing w:val="-9"/>
                <w:w w:val="105"/>
                <w:sz w:val="24"/>
                <w:szCs w:val="24"/>
              </w:rPr>
              <w:t xml:space="preserve"> </w:t>
            </w:r>
            <w:r w:rsidRPr="00383338">
              <w:rPr>
                <w:w w:val="105"/>
                <w:sz w:val="24"/>
                <w:szCs w:val="24"/>
              </w:rPr>
              <w:t>90%</w:t>
            </w:r>
          </w:p>
        </w:tc>
        <w:tc>
          <w:tcPr>
            <w:tcW w:w="3162" w:type="dxa"/>
            <w:tcBorders>
              <w:top w:val="single" w:sz="8" w:space="0" w:color="000000"/>
              <w:left w:val="nil"/>
              <w:bottom w:val="single" w:sz="8" w:space="0" w:color="000000"/>
            </w:tcBorders>
          </w:tcPr>
          <w:p w:rsidR="00814872" w:rsidRPr="00383338" w:rsidRDefault="00074BD7" w:rsidP="00C711E3">
            <w:pPr>
              <w:pStyle w:val="TableParagraph"/>
              <w:spacing w:before="8" w:line="276" w:lineRule="auto"/>
              <w:ind w:right="45"/>
              <w:jc w:val="right"/>
              <w:rPr>
                <w:sz w:val="24"/>
                <w:szCs w:val="24"/>
              </w:rPr>
            </w:pPr>
            <w:r>
              <w:rPr>
                <w:sz w:val="24"/>
                <w:szCs w:val="24"/>
              </w:rPr>
              <w:t>147.938.157,72</w:t>
            </w:r>
          </w:p>
        </w:tc>
      </w:tr>
      <w:tr w:rsidR="00814872" w:rsidRPr="00383338" w:rsidTr="000C051E">
        <w:trPr>
          <w:trHeight w:val="358"/>
        </w:trPr>
        <w:tc>
          <w:tcPr>
            <w:tcW w:w="5343" w:type="dxa"/>
            <w:tcBorders>
              <w:top w:val="single" w:sz="8" w:space="0" w:color="000000"/>
              <w:bottom w:val="single" w:sz="8" w:space="0" w:color="000000"/>
              <w:right w:val="nil"/>
            </w:tcBorders>
            <w:shd w:val="clear" w:color="auto" w:fill="D8D8D8"/>
          </w:tcPr>
          <w:p w:rsidR="00814872" w:rsidRPr="00383338" w:rsidRDefault="0010678E" w:rsidP="00C711E3">
            <w:pPr>
              <w:pStyle w:val="TableParagraph"/>
              <w:spacing w:before="77" w:line="276" w:lineRule="auto"/>
              <w:rPr>
                <w:b/>
                <w:sz w:val="24"/>
                <w:szCs w:val="24"/>
              </w:rPr>
            </w:pPr>
            <w:r w:rsidRPr="00383338">
              <w:rPr>
                <w:b/>
                <w:sz w:val="24"/>
                <w:szCs w:val="24"/>
              </w:rPr>
              <w:t>Receita acumulada (ultimos 12 meses)</w:t>
            </w:r>
          </w:p>
        </w:tc>
        <w:tc>
          <w:tcPr>
            <w:tcW w:w="3162" w:type="dxa"/>
            <w:tcBorders>
              <w:top w:val="single" w:sz="8" w:space="0" w:color="000000"/>
              <w:left w:val="nil"/>
              <w:bottom w:val="single" w:sz="8" w:space="0" w:color="000000"/>
            </w:tcBorders>
            <w:shd w:val="clear" w:color="auto" w:fill="D8D8D8"/>
          </w:tcPr>
          <w:p w:rsidR="00814872" w:rsidRPr="00383338" w:rsidRDefault="00814872" w:rsidP="00C711E3">
            <w:pPr>
              <w:pStyle w:val="TableParagraph"/>
              <w:spacing w:before="58" w:line="276" w:lineRule="auto"/>
              <w:ind w:right="45"/>
              <w:jc w:val="right"/>
              <w:rPr>
                <w:sz w:val="24"/>
                <w:szCs w:val="24"/>
              </w:rPr>
            </w:pPr>
          </w:p>
        </w:tc>
      </w:tr>
      <w:tr w:rsidR="00814872" w:rsidRPr="00383338" w:rsidTr="000C051E">
        <w:trPr>
          <w:trHeight w:val="287"/>
        </w:trPr>
        <w:tc>
          <w:tcPr>
            <w:tcW w:w="5343" w:type="dxa"/>
            <w:tcBorders>
              <w:top w:val="single" w:sz="8" w:space="0" w:color="000000"/>
              <w:bottom w:val="single" w:sz="8" w:space="0" w:color="000000"/>
              <w:right w:val="nil"/>
            </w:tcBorders>
          </w:tcPr>
          <w:p w:rsidR="0010678E" w:rsidRPr="00383338" w:rsidRDefault="0010678E" w:rsidP="00C711E3">
            <w:pPr>
              <w:pStyle w:val="TableParagraph"/>
              <w:spacing w:line="276" w:lineRule="auto"/>
              <w:rPr>
                <w:sz w:val="24"/>
                <w:szCs w:val="24"/>
              </w:rPr>
            </w:pPr>
            <w:r w:rsidRPr="00383338">
              <w:rPr>
                <w:sz w:val="24"/>
                <w:szCs w:val="24"/>
              </w:rPr>
              <w:t>Receita Corrente</w:t>
            </w:r>
          </w:p>
        </w:tc>
        <w:tc>
          <w:tcPr>
            <w:tcW w:w="3162" w:type="dxa"/>
            <w:tcBorders>
              <w:top w:val="single" w:sz="8" w:space="0" w:color="000000"/>
              <w:left w:val="nil"/>
              <w:bottom w:val="single" w:sz="8" w:space="0" w:color="000000"/>
            </w:tcBorders>
          </w:tcPr>
          <w:p w:rsidR="00814872" w:rsidRPr="00383338" w:rsidRDefault="00074BD7" w:rsidP="00C711E3">
            <w:pPr>
              <w:pStyle w:val="TableParagraph"/>
              <w:spacing w:before="8" w:line="276" w:lineRule="auto"/>
              <w:ind w:right="-15"/>
              <w:jc w:val="right"/>
              <w:rPr>
                <w:sz w:val="24"/>
                <w:szCs w:val="24"/>
              </w:rPr>
            </w:pPr>
            <w:r>
              <w:rPr>
                <w:sz w:val="24"/>
                <w:szCs w:val="24"/>
              </w:rPr>
              <w:t>691.207.250,88</w:t>
            </w:r>
          </w:p>
        </w:tc>
      </w:tr>
      <w:tr w:rsidR="00814872" w:rsidRPr="00383338" w:rsidTr="000C051E">
        <w:trPr>
          <w:trHeight w:val="287"/>
        </w:trPr>
        <w:tc>
          <w:tcPr>
            <w:tcW w:w="5343" w:type="dxa"/>
            <w:tcBorders>
              <w:top w:val="single" w:sz="8" w:space="0" w:color="000000"/>
              <w:bottom w:val="single" w:sz="8" w:space="0" w:color="000000"/>
              <w:right w:val="nil"/>
            </w:tcBorders>
          </w:tcPr>
          <w:p w:rsidR="00814872" w:rsidRPr="00383338" w:rsidRDefault="0010678E" w:rsidP="00C711E3">
            <w:pPr>
              <w:pStyle w:val="TableParagraph"/>
              <w:spacing w:line="276" w:lineRule="auto"/>
              <w:rPr>
                <w:sz w:val="24"/>
                <w:szCs w:val="24"/>
              </w:rPr>
            </w:pPr>
            <w:r w:rsidRPr="00383338">
              <w:rPr>
                <w:sz w:val="24"/>
                <w:szCs w:val="24"/>
              </w:rPr>
              <w:t>Dedução FUNDEB</w:t>
            </w:r>
          </w:p>
        </w:tc>
        <w:tc>
          <w:tcPr>
            <w:tcW w:w="3162" w:type="dxa"/>
            <w:tcBorders>
              <w:top w:val="single" w:sz="8" w:space="0" w:color="000000"/>
              <w:left w:val="nil"/>
              <w:bottom w:val="single" w:sz="8" w:space="0" w:color="000000"/>
            </w:tcBorders>
          </w:tcPr>
          <w:p w:rsidR="00814872" w:rsidRPr="00383338" w:rsidRDefault="00074BD7" w:rsidP="00C711E3">
            <w:pPr>
              <w:pStyle w:val="TableParagraph"/>
              <w:spacing w:before="8" w:line="276" w:lineRule="auto"/>
              <w:ind w:right="-15"/>
              <w:jc w:val="right"/>
              <w:rPr>
                <w:sz w:val="24"/>
                <w:szCs w:val="24"/>
              </w:rPr>
            </w:pPr>
            <w:r>
              <w:rPr>
                <w:color w:val="FF0000"/>
                <w:sz w:val="24"/>
                <w:szCs w:val="24"/>
              </w:rPr>
              <w:t>-59.363.559,35</w:t>
            </w:r>
          </w:p>
        </w:tc>
      </w:tr>
      <w:tr w:rsidR="00814872" w:rsidRPr="00383338" w:rsidTr="000C051E">
        <w:trPr>
          <w:trHeight w:val="287"/>
        </w:trPr>
        <w:tc>
          <w:tcPr>
            <w:tcW w:w="8505" w:type="dxa"/>
            <w:gridSpan w:val="2"/>
            <w:tcBorders>
              <w:top w:val="single" w:sz="8" w:space="0" w:color="000000"/>
              <w:bottom w:val="single" w:sz="8" w:space="0" w:color="000000"/>
            </w:tcBorders>
          </w:tcPr>
          <w:p w:rsidR="00814872" w:rsidRPr="00383338" w:rsidRDefault="0010678E" w:rsidP="00074BD7">
            <w:pPr>
              <w:pStyle w:val="TableParagraph"/>
              <w:tabs>
                <w:tab w:val="left" w:pos="7695"/>
              </w:tabs>
              <w:spacing w:before="0" w:line="276" w:lineRule="auto"/>
              <w:rPr>
                <w:sz w:val="24"/>
                <w:szCs w:val="24"/>
              </w:rPr>
            </w:pPr>
            <w:r w:rsidRPr="00383338">
              <w:rPr>
                <w:sz w:val="24"/>
                <w:szCs w:val="24"/>
              </w:rPr>
              <w:t xml:space="preserve">Receita Corrente Liquida            </w:t>
            </w:r>
            <w:r w:rsidR="00226C74">
              <w:rPr>
                <w:sz w:val="24"/>
                <w:szCs w:val="24"/>
              </w:rPr>
              <w:t xml:space="preserve">                </w:t>
            </w:r>
            <w:r w:rsidRPr="00383338">
              <w:rPr>
                <w:sz w:val="24"/>
                <w:szCs w:val="24"/>
              </w:rPr>
              <w:t xml:space="preserve">                             </w:t>
            </w:r>
            <w:r w:rsidR="00A8305E">
              <w:rPr>
                <w:sz w:val="24"/>
                <w:szCs w:val="24"/>
              </w:rPr>
              <w:t xml:space="preserve">                  </w:t>
            </w:r>
            <w:r w:rsidR="00074BD7">
              <w:rPr>
                <w:sz w:val="24"/>
                <w:szCs w:val="24"/>
              </w:rPr>
              <w:t>631.843.691,53</w:t>
            </w:r>
          </w:p>
        </w:tc>
      </w:tr>
      <w:tr w:rsidR="00814872" w:rsidRPr="00383338" w:rsidTr="000C051E">
        <w:trPr>
          <w:trHeight w:val="287"/>
        </w:trPr>
        <w:tc>
          <w:tcPr>
            <w:tcW w:w="5343" w:type="dxa"/>
            <w:tcBorders>
              <w:top w:val="single" w:sz="8" w:space="0" w:color="000000"/>
              <w:bottom w:val="single" w:sz="8" w:space="0" w:color="000000"/>
              <w:right w:val="nil"/>
            </w:tcBorders>
            <w:shd w:val="clear" w:color="auto" w:fill="D8D8D8"/>
          </w:tcPr>
          <w:p w:rsidR="00814872" w:rsidRPr="00383338" w:rsidRDefault="0010678E" w:rsidP="00A8305E">
            <w:pPr>
              <w:pStyle w:val="TableParagraph"/>
              <w:spacing w:line="276" w:lineRule="auto"/>
              <w:rPr>
                <w:b/>
                <w:sz w:val="24"/>
                <w:szCs w:val="24"/>
              </w:rPr>
            </w:pPr>
            <w:r w:rsidRPr="00383338">
              <w:rPr>
                <w:b/>
                <w:sz w:val="24"/>
                <w:szCs w:val="24"/>
              </w:rPr>
              <w:t>Despesa acumulada (</w:t>
            </w:r>
            <w:r w:rsidR="00A8305E">
              <w:rPr>
                <w:b/>
                <w:sz w:val="24"/>
                <w:szCs w:val="24"/>
              </w:rPr>
              <w:t>2022</w:t>
            </w:r>
            <w:r w:rsidRPr="00383338">
              <w:rPr>
                <w:b/>
                <w:sz w:val="24"/>
                <w:szCs w:val="24"/>
              </w:rPr>
              <w:t>)</w:t>
            </w:r>
          </w:p>
        </w:tc>
        <w:tc>
          <w:tcPr>
            <w:tcW w:w="3162" w:type="dxa"/>
            <w:tcBorders>
              <w:top w:val="single" w:sz="8" w:space="0" w:color="000000"/>
              <w:left w:val="nil"/>
              <w:bottom w:val="single" w:sz="8" w:space="0" w:color="000000"/>
            </w:tcBorders>
            <w:shd w:val="clear" w:color="auto" w:fill="D8D8D8"/>
          </w:tcPr>
          <w:p w:rsidR="00814872" w:rsidRPr="00383338" w:rsidRDefault="00814872" w:rsidP="00C711E3">
            <w:pPr>
              <w:pStyle w:val="TableParagraph"/>
              <w:spacing w:before="8" w:line="276" w:lineRule="auto"/>
              <w:ind w:right="-15"/>
              <w:jc w:val="right"/>
              <w:rPr>
                <w:sz w:val="24"/>
                <w:szCs w:val="24"/>
              </w:rPr>
            </w:pPr>
          </w:p>
        </w:tc>
      </w:tr>
      <w:tr w:rsidR="00814872" w:rsidRPr="00383338" w:rsidTr="000C051E">
        <w:trPr>
          <w:trHeight w:val="287"/>
        </w:trPr>
        <w:tc>
          <w:tcPr>
            <w:tcW w:w="8505" w:type="dxa"/>
            <w:gridSpan w:val="2"/>
            <w:tcBorders>
              <w:top w:val="single" w:sz="8" w:space="0" w:color="000000"/>
              <w:bottom w:val="single" w:sz="8" w:space="0" w:color="000000"/>
            </w:tcBorders>
          </w:tcPr>
          <w:p w:rsidR="00814872" w:rsidRPr="00383338" w:rsidRDefault="0010678E" w:rsidP="00074BD7">
            <w:pPr>
              <w:pStyle w:val="TableParagraph"/>
              <w:spacing w:before="0" w:line="276" w:lineRule="auto"/>
              <w:rPr>
                <w:sz w:val="24"/>
                <w:szCs w:val="24"/>
              </w:rPr>
            </w:pPr>
            <w:r w:rsidRPr="00383338">
              <w:rPr>
                <w:sz w:val="24"/>
                <w:szCs w:val="24"/>
              </w:rPr>
              <w:t>Despesa com pessoal liquidada</w:t>
            </w:r>
            <w:r w:rsidR="00625E42" w:rsidRPr="00383338">
              <w:rPr>
                <w:sz w:val="24"/>
                <w:szCs w:val="24"/>
              </w:rPr>
              <w:t xml:space="preserve"> </w:t>
            </w:r>
            <w:r w:rsidR="006E3109">
              <w:rPr>
                <w:sz w:val="24"/>
                <w:szCs w:val="24"/>
              </w:rPr>
              <w:t xml:space="preserve">                                                                 </w:t>
            </w:r>
            <w:r w:rsidR="00074BD7">
              <w:rPr>
                <w:sz w:val="24"/>
                <w:szCs w:val="24"/>
              </w:rPr>
              <w:t>139.113.851,75</w:t>
            </w:r>
          </w:p>
        </w:tc>
      </w:tr>
      <w:tr w:rsidR="00814872" w:rsidRPr="00383338" w:rsidTr="000C051E">
        <w:trPr>
          <w:trHeight w:val="287"/>
        </w:trPr>
        <w:tc>
          <w:tcPr>
            <w:tcW w:w="8505" w:type="dxa"/>
            <w:gridSpan w:val="2"/>
            <w:tcBorders>
              <w:top w:val="single" w:sz="8" w:space="0" w:color="000000"/>
              <w:bottom w:val="single" w:sz="8" w:space="0" w:color="000000"/>
            </w:tcBorders>
          </w:tcPr>
          <w:p w:rsidR="00814872" w:rsidRPr="00383338" w:rsidRDefault="0010678E" w:rsidP="006E3109">
            <w:pPr>
              <w:pStyle w:val="TableParagraph"/>
              <w:tabs>
                <w:tab w:val="left" w:pos="210"/>
              </w:tabs>
              <w:spacing w:line="276" w:lineRule="auto"/>
              <w:ind w:right="-15"/>
              <w:rPr>
                <w:sz w:val="24"/>
                <w:szCs w:val="24"/>
              </w:rPr>
            </w:pPr>
            <w:r w:rsidRPr="00383338">
              <w:rPr>
                <w:sz w:val="24"/>
                <w:szCs w:val="24"/>
              </w:rPr>
              <w:t xml:space="preserve"> Despesa com pessoa liquidada (Camara)</w:t>
            </w:r>
            <w:r w:rsidR="006E3109">
              <w:rPr>
                <w:sz w:val="24"/>
                <w:szCs w:val="24"/>
              </w:rPr>
              <w:t xml:space="preserve">  </w:t>
            </w:r>
            <w:r w:rsidR="00625E42" w:rsidRPr="00383338">
              <w:rPr>
                <w:sz w:val="24"/>
                <w:szCs w:val="24"/>
              </w:rPr>
              <w:t xml:space="preserve">                 </w:t>
            </w:r>
            <w:r w:rsidR="006E3109">
              <w:rPr>
                <w:sz w:val="24"/>
                <w:szCs w:val="24"/>
              </w:rPr>
              <w:t xml:space="preserve">                                </w:t>
            </w:r>
            <w:r w:rsidR="00074BD7">
              <w:rPr>
                <w:sz w:val="24"/>
                <w:szCs w:val="24"/>
              </w:rPr>
              <w:t xml:space="preserve"> 6.581.017,81</w:t>
            </w:r>
          </w:p>
        </w:tc>
      </w:tr>
      <w:tr w:rsidR="0010678E" w:rsidRPr="00383338" w:rsidTr="000C051E">
        <w:trPr>
          <w:trHeight w:val="287"/>
        </w:trPr>
        <w:tc>
          <w:tcPr>
            <w:tcW w:w="8505" w:type="dxa"/>
            <w:gridSpan w:val="2"/>
            <w:tcBorders>
              <w:top w:val="single" w:sz="8" w:space="0" w:color="000000"/>
              <w:bottom w:val="single" w:sz="8" w:space="0" w:color="000000"/>
            </w:tcBorders>
          </w:tcPr>
          <w:p w:rsidR="0010678E" w:rsidRPr="00383338" w:rsidRDefault="00625E42" w:rsidP="00A8305E">
            <w:pPr>
              <w:pStyle w:val="TableParagraph"/>
              <w:spacing w:line="276" w:lineRule="auto"/>
              <w:ind w:right="-15"/>
              <w:rPr>
                <w:sz w:val="24"/>
                <w:szCs w:val="24"/>
                <w:lang w:val="pt-BR"/>
              </w:rPr>
            </w:pPr>
            <w:r w:rsidRPr="00383338">
              <w:rPr>
                <w:sz w:val="24"/>
                <w:szCs w:val="24"/>
                <w:lang w:val="pt-BR"/>
              </w:rPr>
              <w:t xml:space="preserve"> Sentenças Judiciais                                                                        </w:t>
            </w:r>
            <w:r w:rsidR="006E3109">
              <w:rPr>
                <w:sz w:val="24"/>
                <w:szCs w:val="24"/>
                <w:lang w:val="pt-BR"/>
              </w:rPr>
              <w:t xml:space="preserve">                     </w:t>
            </w:r>
            <w:r w:rsidR="00A8305E">
              <w:rPr>
                <w:sz w:val="24"/>
                <w:szCs w:val="24"/>
                <w:lang w:val="pt-BR"/>
              </w:rPr>
              <w:t>42.559,79</w:t>
            </w:r>
          </w:p>
        </w:tc>
      </w:tr>
      <w:tr w:rsidR="0010678E" w:rsidRPr="00383338" w:rsidTr="000C051E">
        <w:trPr>
          <w:trHeight w:val="287"/>
        </w:trPr>
        <w:tc>
          <w:tcPr>
            <w:tcW w:w="8505" w:type="dxa"/>
            <w:gridSpan w:val="2"/>
            <w:tcBorders>
              <w:top w:val="single" w:sz="8" w:space="0" w:color="000000"/>
              <w:bottom w:val="single" w:sz="8" w:space="0" w:color="000000"/>
            </w:tcBorders>
          </w:tcPr>
          <w:p w:rsidR="0010678E" w:rsidRPr="00383338" w:rsidRDefault="00625E42" w:rsidP="00A8305E">
            <w:pPr>
              <w:pStyle w:val="TableParagraph"/>
              <w:spacing w:line="276" w:lineRule="auto"/>
              <w:ind w:right="-15"/>
              <w:rPr>
                <w:sz w:val="24"/>
                <w:szCs w:val="24"/>
              </w:rPr>
            </w:pPr>
            <w:r w:rsidRPr="00383338">
              <w:rPr>
                <w:sz w:val="24"/>
                <w:szCs w:val="24"/>
              </w:rPr>
              <w:t xml:space="preserve"> Despesa de Exercicios Anterio</w:t>
            </w:r>
            <w:r w:rsidR="006E3109">
              <w:rPr>
                <w:sz w:val="24"/>
                <w:szCs w:val="24"/>
              </w:rPr>
              <w:t xml:space="preserve">res (DEA)                          </w:t>
            </w:r>
            <w:r w:rsidRPr="00383338">
              <w:rPr>
                <w:sz w:val="24"/>
                <w:szCs w:val="24"/>
              </w:rPr>
              <w:t xml:space="preserve">                           </w:t>
            </w:r>
            <w:r w:rsidR="000C051E" w:rsidRPr="00383338">
              <w:rPr>
                <w:sz w:val="24"/>
                <w:szCs w:val="24"/>
              </w:rPr>
              <w:t xml:space="preserve">   </w:t>
            </w:r>
            <w:r w:rsidRPr="00383338">
              <w:rPr>
                <w:sz w:val="24"/>
                <w:szCs w:val="24"/>
              </w:rPr>
              <w:t xml:space="preserve">    </w:t>
            </w:r>
            <w:r w:rsidR="00A8305E">
              <w:rPr>
                <w:sz w:val="24"/>
                <w:szCs w:val="24"/>
              </w:rPr>
              <w:t>7.430,29</w:t>
            </w:r>
          </w:p>
        </w:tc>
      </w:tr>
      <w:tr w:rsidR="0010678E" w:rsidRPr="00383338" w:rsidTr="000C051E">
        <w:trPr>
          <w:trHeight w:val="287"/>
        </w:trPr>
        <w:tc>
          <w:tcPr>
            <w:tcW w:w="8505" w:type="dxa"/>
            <w:gridSpan w:val="2"/>
            <w:tcBorders>
              <w:top w:val="single" w:sz="8" w:space="0" w:color="000000"/>
              <w:bottom w:val="single" w:sz="8" w:space="0" w:color="000000"/>
            </w:tcBorders>
          </w:tcPr>
          <w:p w:rsidR="0010678E" w:rsidRPr="00383338" w:rsidRDefault="00625E42" w:rsidP="00074BD7">
            <w:pPr>
              <w:pStyle w:val="TableParagraph"/>
              <w:spacing w:line="276" w:lineRule="auto"/>
              <w:ind w:right="-15"/>
              <w:rPr>
                <w:sz w:val="24"/>
                <w:szCs w:val="24"/>
                <w:lang w:val="pt-BR"/>
              </w:rPr>
            </w:pPr>
            <w:r w:rsidRPr="00383338">
              <w:rPr>
                <w:sz w:val="24"/>
                <w:szCs w:val="24"/>
                <w:lang w:val="pt-BR"/>
              </w:rPr>
              <w:t xml:space="preserve">  </w:t>
            </w:r>
            <w:r w:rsidRPr="00383338">
              <w:rPr>
                <w:color w:val="FF0000"/>
                <w:sz w:val="24"/>
                <w:szCs w:val="24"/>
                <w:lang w:val="pt-BR"/>
              </w:rPr>
              <w:t xml:space="preserve">(-) Despesa com pessoal Instrução 03 TCM   </w:t>
            </w:r>
            <w:r w:rsidR="006E3109">
              <w:rPr>
                <w:color w:val="FF0000"/>
                <w:sz w:val="24"/>
                <w:szCs w:val="24"/>
                <w:lang w:val="pt-BR"/>
              </w:rPr>
              <w:t xml:space="preserve">                 </w:t>
            </w:r>
            <w:r w:rsidRPr="00383338">
              <w:rPr>
                <w:color w:val="FF0000"/>
                <w:sz w:val="24"/>
                <w:szCs w:val="24"/>
                <w:lang w:val="pt-BR"/>
              </w:rPr>
              <w:t xml:space="preserve">                      </w:t>
            </w:r>
            <w:r w:rsidR="000C051E" w:rsidRPr="00383338">
              <w:rPr>
                <w:color w:val="FF0000"/>
                <w:sz w:val="24"/>
                <w:szCs w:val="24"/>
                <w:lang w:val="pt-BR"/>
              </w:rPr>
              <w:t xml:space="preserve">   </w:t>
            </w:r>
            <w:r w:rsidR="009227FD">
              <w:rPr>
                <w:color w:val="FF0000"/>
                <w:sz w:val="24"/>
                <w:szCs w:val="24"/>
                <w:lang w:val="pt-BR"/>
              </w:rPr>
              <w:t>-</w:t>
            </w:r>
            <w:r w:rsidR="00A8305E">
              <w:rPr>
                <w:color w:val="FF0000"/>
                <w:sz w:val="24"/>
                <w:szCs w:val="24"/>
                <w:lang w:val="pt-BR"/>
              </w:rPr>
              <w:t>1</w:t>
            </w:r>
            <w:r w:rsidR="00074BD7">
              <w:rPr>
                <w:color w:val="FF0000"/>
                <w:sz w:val="24"/>
                <w:szCs w:val="24"/>
                <w:lang w:val="pt-BR"/>
              </w:rPr>
              <w:t>7.530.006,49</w:t>
            </w:r>
          </w:p>
        </w:tc>
      </w:tr>
      <w:tr w:rsidR="00625E42" w:rsidRPr="00383338" w:rsidTr="000C051E">
        <w:trPr>
          <w:trHeight w:val="287"/>
        </w:trPr>
        <w:tc>
          <w:tcPr>
            <w:tcW w:w="8505" w:type="dxa"/>
            <w:gridSpan w:val="2"/>
            <w:tcBorders>
              <w:top w:val="single" w:sz="8" w:space="0" w:color="000000"/>
              <w:bottom w:val="single" w:sz="8" w:space="0" w:color="000000"/>
            </w:tcBorders>
          </w:tcPr>
          <w:p w:rsidR="00625E42" w:rsidRPr="00383338" w:rsidRDefault="00625E42" w:rsidP="00A8305E">
            <w:pPr>
              <w:pStyle w:val="TableParagraph"/>
              <w:spacing w:line="276" w:lineRule="auto"/>
              <w:ind w:right="-15"/>
              <w:rPr>
                <w:b/>
                <w:sz w:val="24"/>
                <w:szCs w:val="24"/>
                <w:lang w:val="pt-BR"/>
              </w:rPr>
            </w:pPr>
            <w:r w:rsidRPr="00383338">
              <w:rPr>
                <w:sz w:val="24"/>
                <w:szCs w:val="24"/>
                <w:lang w:val="pt-BR"/>
              </w:rPr>
              <w:t xml:space="preserve"> </w:t>
            </w:r>
            <w:r w:rsidRPr="00383338">
              <w:rPr>
                <w:b/>
                <w:sz w:val="24"/>
                <w:szCs w:val="24"/>
                <w:lang w:val="pt-BR"/>
              </w:rPr>
              <w:t xml:space="preserve">TOTAL LIQUIDO (Folha + Encargos)         </w:t>
            </w:r>
            <w:r w:rsidR="006E3109">
              <w:rPr>
                <w:b/>
                <w:sz w:val="24"/>
                <w:szCs w:val="24"/>
                <w:lang w:val="pt-BR"/>
              </w:rPr>
              <w:t xml:space="preserve">                 </w:t>
            </w:r>
            <w:r w:rsidRPr="00383338">
              <w:rPr>
                <w:b/>
                <w:sz w:val="24"/>
                <w:szCs w:val="24"/>
                <w:lang w:val="pt-BR"/>
              </w:rPr>
              <w:t xml:space="preserve">                      </w:t>
            </w:r>
            <w:r w:rsidR="00074BD7">
              <w:rPr>
                <w:b/>
                <w:sz w:val="24"/>
                <w:szCs w:val="24"/>
                <w:lang w:val="pt-BR"/>
              </w:rPr>
              <w:t>114.952.837,37</w:t>
            </w:r>
          </w:p>
        </w:tc>
      </w:tr>
      <w:tr w:rsidR="00625E42" w:rsidRPr="00383338" w:rsidTr="000C051E">
        <w:trPr>
          <w:trHeight w:val="287"/>
        </w:trPr>
        <w:tc>
          <w:tcPr>
            <w:tcW w:w="8505" w:type="dxa"/>
            <w:gridSpan w:val="2"/>
            <w:tcBorders>
              <w:top w:val="single" w:sz="8" w:space="0" w:color="000000"/>
              <w:bottom w:val="single" w:sz="8" w:space="0" w:color="000000"/>
            </w:tcBorders>
          </w:tcPr>
          <w:p w:rsidR="00625E42" w:rsidRPr="00383338" w:rsidRDefault="00625E42" w:rsidP="00074BD7">
            <w:pPr>
              <w:pStyle w:val="TableParagraph"/>
              <w:spacing w:line="276" w:lineRule="auto"/>
              <w:ind w:right="-15"/>
              <w:rPr>
                <w:sz w:val="24"/>
                <w:szCs w:val="24"/>
                <w:lang w:val="pt-BR"/>
              </w:rPr>
            </w:pPr>
            <w:r w:rsidRPr="00383338">
              <w:rPr>
                <w:sz w:val="24"/>
                <w:szCs w:val="24"/>
                <w:lang w:val="pt-BR"/>
              </w:rPr>
              <w:t xml:space="preserve">Despesa com Terceirizados                                </w:t>
            </w:r>
            <w:r w:rsidR="006E3109">
              <w:rPr>
                <w:sz w:val="24"/>
                <w:szCs w:val="24"/>
                <w:lang w:val="pt-BR"/>
              </w:rPr>
              <w:t xml:space="preserve">                 </w:t>
            </w:r>
            <w:r w:rsidRPr="00383338">
              <w:rPr>
                <w:sz w:val="24"/>
                <w:szCs w:val="24"/>
                <w:lang w:val="pt-BR"/>
              </w:rPr>
              <w:t xml:space="preserve">                      </w:t>
            </w:r>
            <w:r w:rsidR="000C051E" w:rsidRPr="00383338">
              <w:rPr>
                <w:sz w:val="24"/>
                <w:szCs w:val="24"/>
                <w:lang w:val="pt-BR"/>
              </w:rPr>
              <w:t xml:space="preserve">  </w:t>
            </w:r>
            <w:r w:rsidRPr="00383338">
              <w:rPr>
                <w:sz w:val="24"/>
                <w:szCs w:val="24"/>
                <w:lang w:val="pt-BR"/>
              </w:rPr>
              <w:t xml:space="preserve"> </w:t>
            </w:r>
            <w:r w:rsidR="00074BD7">
              <w:rPr>
                <w:sz w:val="24"/>
                <w:szCs w:val="24"/>
                <w:lang w:val="pt-BR"/>
              </w:rPr>
              <w:t>17.723.893,29</w:t>
            </w:r>
          </w:p>
        </w:tc>
      </w:tr>
      <w:tr w:rsidR="00625E42" w:rsidRPr="00383338" w:rsidTr="000C051E">
        <w:trPr>
          <w:trHeight w:val="287"/>
        </w:trPr>
        <w:tc>
          <w:tcPr>
            <w:tcW w:w="8505" w:type="dxa"/>
            <w:gridSpan w:val="2"/>
            <w:tcBorders>
              <w:top w:val="single" w:sz="8" w:space="0" w:color="000000"/>
              <w:bottom w:val="single" w:sz="8" w:space="0" w:color="000000"/>
            </w:tcBorders>
          </w:tcPr>
          <w:p w:rsidR="00625E42" w:rsidRPr="00383338" w:rsidRDefault="00625E42" w:rsidP="00A8305E">
            <w:pPr>
              <w:pStyle w:val="TableParagraph"/>
              <w:spacing w:line="276" w:lineRule="auto"/>
              <w:ind w:right="-15"/>
              <w:rPr>
                <w:color w:val="FF0000"/>
                <w:sz w:val="24"/>
                <w:szCs w:val="24"/>
                <w:lang w:val="pt-BR"/>
              </w:rPr>
            </w:pPr>
            <w:r w:rsidRPr="00383338">
              <w:rPr>
                <w:color w:val="FF0000"/>
                <w:sz w:val="24"/>
                <w:szCs w:val="24"/>
                <w:lang w:val="pt-BR"/>
              </w:rPr>
              <w:t xml:space="preserve">(-) Terceirizados Instrução 03 TCM                  </w:t>
            </w:r>
            <w:r w:rsidR="006E3109">
              <w:rPr>
                <w:color w:val="FF0000"/>
                <w:sz w:val="24"/>
                <w:szCs w:val="24"/>
                <w:lang w:val="pt-BR"/>
              </w:rPr>
              <w:t xml:space="preserve">                 </w:t>
            </w:r>
            <w:r w:rsidRPr="00383338">
              <w:rPr>
                <w:color w:val="FF0000"/>
                <w:sz w:val="24"/>
                <w:szCs w:val="24"/>
                <w:lang w:val="pt-BR"/>
              </w:rPr>
              <w:t xml:space="preserve">                    </w:t>
            </w:r>
            <w:r w:rsidR="000C051E" w:rsidRPr="00383338">
              <w:rPr>
                <w:color w:val="FF0000"/>
                <w:sz w:val="24"/>
                <w:szCs w:val="24"/>
                <w:lang w:val="pt-BR"/>
              </w:rPr>
              <w:t xml:space="preserve">   </w:t>
            </w:r>
            <w:r w:rsidR="009227FD">
              <w:rPr>
                <w:color w:val="FF0000"/>
                <w:sz w:val="24"/>
                <w:szCs w:val="24"/>
                <w:lang w:val="pt-BR"/>
              </w:rPr>
              <w:t xml:space="preserve"> -</w:t>
            </w:r>
            <w:r w:rsidR="00A8305E">
              <w:rPr>
                <w:color w:val="FF0000"/>
                <w:sz w:val="24"/>
                <w:szCs w:val="24"/>
                <w:lang w:val="pt-BR"/>
              </w:rPr>
              <w:t>7.261.125,18</w:t>
            </w:r>
          </w:p>
        </w:tc>
      </w:tr>
      <w:tr w:rsidR="00625E42" w:rsidRPr="00383338" w:rsidTr="000C051E">
        <w:trPr>
          <w:trHeight w:val="287"/>
        </w:trPr>
        <w:tc>
          <w:tcPr>
            <w:tcW w:w="8505" w:type="dxa"/>
            <w:gridSpan w:val="2"/>
            <w:tcBorders>
              <w:top w:val="single" w:sz="8" w:space="0" w:color="000000"/>
              <w:bottom w:val="single" w:sz="8" w:space="0" w:color="000000"/>
            </w:tcBorders>
          </w:tcPr>
          <w:p w:rsidR="00625E42" w:rsidRPr="00383338" w:rsidRDefault="000C051E" w:rsidP="00074BD7">
            <w:pPr>
              <w:pStyle w:val="TableParagraph"/>
              <w:spacing w:line="276" w:lineRule="auto"/>
              <w:ind w:right="-15"/>
              <w:rPr>
                <w:b/>
                <w:sz w:val="24"/>
                <w:szCs w:val="24"/>
                <w:lang w:val="pt-BR"/>
              </w:rPr>
            </w:pPr>
            <w:r w:rsidRPr="00383338">
              <w:rPr>
                <w:b/>
                <w:sz w:val="24"/>
                <w:szCs w:val="24"/>
                <w:lang w:val="pt-BR"/>
              </w:rPr>
              <w:t xml:space="preserve"> </w:t>
            </w:r>
            <w:r w:rsidR="00625E42" w:rsidRPr="00383338">
              <w:rPr>
                <w:b/>
                <w:sz w:val="24"/>
                <w:szCs w:val="24"/>
                <w:lang w:val="pt-BR"/>
              </w:rPr>
              <w:t xml:space="preserve">TOTAL GERAL PESSOAL ( Folha + </w:t>
            </w:r>
            <w:r w:rsidR="00164F6A">
              <w:rPr>
                <w:b/>
                <w:sz w:val="24"/>
                <w:szCs w:val="24"/>
                <w:lang w:val="pt-BR"/>
              </w:rPr>
              <w:t xml:space="preserve">Terceirizados )                      </w:t>
            </w:r>
            <w:r w:rsidRPr="00383338">
              <w:rPr>
                <w:b/>
                <w:sz w:val="24"/>
                <w:szCs w:val="24"/>
                <w:lang w:val="pt-BR"/>
              </w:rPr>
              <w:t xml:space="preserve"> </w:t>
            </w:r>
            <w:r w:rsidR="00074BD7">
              <w:rPr>
                <w:b/>
                <w:sz w:val="24"/>
                <w:szCs w:val="24"/>
                <w:lang w:val="pt-BR"/>
              </w:rPr>
              <w:t>125.415.605,48</w:t>
            </w:r>
          </w:p>
        </w:tc>
      </w:tr>
    </w:tbl>
    <w:p w:rsidR="001D25BC" w:rsidRDefault="001D25BC" w:rsidP="001D25BC">
      <w:pPr>
        <w:pStyle w:val="Corpodetexto"/>
        <w:spacing w:before="1"/>
        <w:ind w:right="111"/>
        <w:jc w:val="both"/>
        <w:rPr>
          <w:rFonts w:ascii="Times New Roman" w:hAnsi="Times New Roman" w:cs="Times New Roman"/>
          <w:b/>
          <w:sz w:val="24"/>
          <w:szCs w:val="24"/>
        </w:rPr>
      </w:pPr>
    </w:p>
    <w:p w:rsidR="001D25BC" w:rsidRPr="002142F9" w:rsidRDefault="00405560" w:rsidP="001D25BC">
      <w:pPr>
        <w:pStyle w:val="Corpodetexto"/>
        <w:spacing w:before="1"/>
        <w:ind w:right="111"/>
        <w:jc w:val="both"/>
        <w:rPr>
          <w:rFonts w:ascii="Times New Roman" w:hAnsi="Times New Roman" w:cs="Times New Roman"/>
          <w:sz w:val="24"/>
          <w:szCs w:val="24"/>
        </w:rPr>
      </w:pPr>
      <w:r w:rsidRPr="002142F9">
        <w:rPr>
          <w:rFonts w:ascii="Times New Roman" w:hAnsi="Times New Roman" w:cs="Times New Roman"/>
          <w:b/>
          <w:sz w:val="24"/>
          <w:szCs w:val="24"/>
        </w:rPr>
        <w:lastRenderedPageBreak/>
        <w:t>Comentário</w:t>
      </w:r>
      <w:r w:rsidRPr="002142F9">
        <w:rPr>
          <w:rFonts w:ascii="Times New Roman" w:hAnsi="Times New Roman" w:cs="Times New Roman"/>
          <w:b/>
          <w:spacing w:val="-5"/>
          <w:sz w:val="24"/>
          <w:szCs w:val="24"/>
        </w:rPr>
        <w:t xml:space="preserve"> </w:t>
      </w:r>
      <w:r w:rsidRPr="002142F9">
        <w:rPr>
          <w:rFonts w:ascii="Times New Roman" w:hAnsi="Times New Roman" w:cs="Times New Roman"/>
          <w:b/>
          <w:sz w:val="24"/>
          <w:szCs w:val="24"/>
        </w:rPr>
        <w:t>sobre</w:t>
      </w:r>
      <w:r w:rsidRPr="002142F9">
        <w:rPr>
          <w:rFonts w:ascii="Times New Roman" w:hAnsi="Times New Roman" w:cs="Times New Roman"/>
          <w:b/>
          <w:spacing w:val="-2"/>
          <w:sz w:val="24"/>
          <w:szCs w:val="24"/>
        </w:rPr>
        <w:t xml:space="preserve"> </w:t>
      </w:r>
      <w:r w:rsidRPr="002142F9">
        <w:rPr>
          <w:rFonts w:ascii="Times New Roman" w:hAnsi="Times New Roman" w:cs="Times New Roman"/>
          <w:b/>
          <w:sz w:val="24"/>
          <w:szCs w:val="24"/>
        </w:rPr>
        <w:t>o</w:t>
      </w:r>
      <w:r w:rsidRPr="002142F9">
        <w:rPr>
          <w:rFonts w:ascii="Times New Roman" w:hAnsi="Times New Roman" w:cs="Times New Roman"/>
          <w:b/>
          <w:spacing w:val="-3"/>
          <w:sz w:val="24"/>
          <w:szCs w:val="24"/>
        </w:rPr>
        <w:t xml:space="preserve"> </w:t>
      </w:r>
      <w:r w:rsidRPr="002142F9">
        <w:rPr>
          <w:rFonts w:ascii="Times New Roman" w:hAnsi="Times New Roman" w:cs="Times New Roman"/>
          <w:b/>
          <w:sz w:val="24"/>
          <w:szCs w:val="24"/>
        </w:rPr>
        <w:t>índice</w:t>
      </w:r>
      <w:r w:rsidRPr="002142F9">
        <w:rPr>
          <w:rFonts w:ascii="Times New Roman" w:hAnsi="Times New Roman" w:cs="Times New Roman"/>
          <w:b/>
          <w:spacing w:val="-2"/>
          <w:sz w:val="24"/>
          <w:szCs w:val="24"/>
        </w:rPr>
        <w:t xml:space="preserve"> </w:t>
      </w:r>
      <w:r w:rsidRPr="002142F9">
        <w:rPr>
          <w:rFonts w:ascii="Times New Roman" w:hAnsi="Times New Roman" w:cs="Times New Roman"/>
          <w:b/>
          <w:sz w:val="24"/>
          <w:szCs w:val="24"/>
        </w:rPr>
        <w:t>de aplicação com pessoal:</w:t>
      </w:r>
      <w:r w:rsidRPr="002142F9">
        <w:rPr>
          <w:rFonts w:ascii="Times New Roman" w:hAnsi="Times New Roman" w:cs="Times New Roman"/>
          <w:sz w:val="24"/>
          <w:szCs w:val="24"/>
        </w:rPr>
        <w:t xml:space="preserve"> </w:t>
      </w:r>
      <w:r w:rsidR="001D25BC" w:rsidRPr="002142F9">
        <w:rPr>
          <w:rFonts w:ascii="Times New Roman" w:hAnsi="Times New Roman" w:cs="Times New Roman"/>
          <w:sz w:val="24"/>
          <w:szCs w:val="24"/>
        </w:rPr>
        <w:t>Informamos</w:t>
      </w:r>
      <w:r w:rsidR="001D25BC" w:rsidRPr="002142F9">
        <w:rPr>
          <w:rFonts w:ascii="Times New Roman" w:hAnsi="Times New Roman" w:cs="Times New Roman"/>
          <w:spacing w:val="-13"/>
          <w:sz w:val="24"/>
          <w:szCs w:val="24"/>
        </w:rPr>
        <w:t xml:space="preserve"> </w:t>
      </w:r>
      <w:r w:rsidR="001D25BC" w:rsidRPr="002142F9">
        <w:rPr>
          <w:rFonts w:ascii="Times New Roman" w:hAnsi="Times New Roman" w:cs="Times New Roman"/>
          <w:sz w:val="24"/>
          <w:szCs w:val="24"/>
        </w:rPr>
        <w:t>que</w:t>
      </w:r>
      <w:r w:rsidR="001D25BC" w:rsidRPr="002142F9">
        <w:rPr>
          <w:rFonts w:ascii="Times New Roman" w:hAnsi="Times New Roman" w:cs="Times New Roman"/>
          <w:spacing w:val="-8"/>
          <w:sz w:val="24"/>
          <w:szCs w:val="24"/>
        </w:rPr>
        <w:t xml:space="preserve"> </w:t>
      </w:r>
      <w:r w:rsidR="001D25BC" w:rsidRPr="002142F9">
        <w:rPr>
          <w:rFonts w:ascii="Times New Roman" w:hAnsi="Times New Roman" w:cs="Times New Roman"/>
          <w:sz w:val="24"/>
          <w:szCs w:val="24"/>
        </w:rPr>
        <w:t>o</w:t>
      </w:r>
      <w:r w:rsidR="001D25BC" w:rsidRPr="002142F9">
        <w:rPr>
          <w:rFonts w:ascii="Times New Roman" w:hAnsi="Times New Roman" w:cs="Times New Roman"/>
          <w:spacing w:val="-12"/>
          <w:sz w:val="24"/>
          <w:szCs w:val="24"/>
        </w:rPr>
        <w:t xml:space="preserve"> </w:t>
      </w:r>
      <w:r w:rsidR="001D25BC" w:rsidRPr="002142F9">
        <w:rPr>
          <w:rFonts w:ascii="Times New Roman" w:hAnsi="Times New Roman" w:cs="Times New Roman"/>
          <w:sz w:val="24"/>
          <w:szCs w:val="24"/>
        </w:rPr>
        <w:t>percentual</w:t>
      </w:r>
      <w:r w:rsidR="001D25BC" w:rsidRPr="002142F9">
        <w:rPr>
          <w:rFonts w:ascii="Times New Roman" w:hAnsi="Times New Roman" w:cs="Times New Roman"/>
          <w:spacing w:val="-11"/>
          <w:sz w:val="24"/>
          <w:szCs w:val="24"/>
        </w:rPr>
        <w:t xml:space="preserve"> </w:t>
      </w:r>
      <w:r w:rsidR="001D25BC" w:rsidRPr="002142F9">
        <w:rPr>
          <w:rFonts w:ascii="Times New Roman" w:hAnsi="Times New Roman" w:cs="Times New Roman"/>
          <w:sz w:val="24"/>
          <w:szCs w:val="24"/>
        </w:rPr>
        <w:t>de</w:t>
      </w:r>
      <w:r w:rsidR="001D25BC" w:rsidRPr="002142F9">
        <w:rPr>
          <w:rFonts w:ascii="Times New Roman" w:hAnsi="Times New Roman" w:cs="Times New Roman"/>
          <w:spacing w:val="-11"/>
          <w:sz w:val="24"/>
          <w:szCs w:val="24"/>
        </w:rPr>
        <w:t xml:space="preserve"> </w:t>
      </w:r>
      <w:r w:rsidR="001D25BC" w:rsidRPr="002142F9">
        <w:rPr>
          <w:rFonts w:ascii="Times New Roman" w:hAnsi="Times New Roman" w:cs="Times New Roman"/>
          <w:sz w:val="24"/>
          <w:szCs w:val="24"/>
        </w:rPr>
        <w:t>gastos</w:t>
      </w:r>
      <w:r w:rsidR="001D25BC" w:rsidRPr="002142F9">
        <w:rPr>
          <w:rFonts w:ascii="Times New Roman" w:hAnsi="Times New Roman" w:cs="Times New Roman"/>
          <w:spacing w:val="-12"/>
          <w:sz w:val="24"/>
          <w:szCs w:val="24"/>
        </w:rPr>
        <w:t xml:space="preserve"> </w:t>
      </w:r>
      <w:r w:rsidR="001D25BC" w:rsidRPr="002142F9">
        <w:rPr>
          <w:rFonts w:ascii="Times New Roman" w:hAnsi="Times New Roman" w:cs="Times New Roman"/>
          <w:sz w:val="24"/>
          <w:szCs w:val="24"/>
        </w:rPr>
        <w:t>com</w:t>
      </w:r>
      <w:r w:rsidR="001D25BC" w:rsidRPr="002142F9">
        <w:rPr>
          <w:rFonts w:ascii="Times New Roman" w:hAnsi="Times New Roman" w:cs="Times New Roman"/>
          <w:spacing w:val="-11"/>
          <w:sz w:val="24"/>
          <w:szCs w:val="24"/>
        </w:rPr>
        <w:t xml:space="preserve"> </w:t>
      </w:r>
      <w:r w:rsidR="001D25BC" w:rsidRPr="002142F9">
        <w:rPr>
          <w:rFonts w:ascii="Times New Roman" w:hAnsi="Times New Roman" w:cs="Times New Roman"/>
          <w:sz w:val="24"/>
          <w:szCs w:val="24"/>
        </w:rPr>
        <w:t>pessoal</w:t>
      </w:r>
      <w:r w:rsidR="001D25BC" w:rsidRPr="002142F9">
        <w:rPr>
          <w:rFonts w:ascii="Times New Roman" w:hAnsi="Times New Roman" w:cs="Times New Roman"/>
          <w:spacing w:val="-11"/>
          <w:sz w:val="24"/>
          <w:szCs w:val="24"/>
        </w:rPr>
        <w:t xml:space="preserve"> </w:t>
      </w:r>
      <w:r w:rsidR="001D25BC" w:rsidRPr="002142F9">
        <w:rPr>
          <w:rFonts w:ascii="Times New Roman" w:hAnsi="Times New Roman" w:cs="Times New Roman"/>
          <w:sz w:val="24"/>
          <w:szCs w:val="24"/>
        </w:rPr>
        <w:t>do</w:t>
      </w:r>
      <w:r w:rsidR="001D25BC" w:rsidRPr="002142F9">
        <w:rPr>
          <w:rFonts w:ascii="Times New Roman" w:hAnsi="Times New Roman" w:cs="Times New Roman"/>
          <w:spacing w:val="-14"/>
          <w:sz w:val="24"/>
          <w:szCs w:val="24"/>
        </w:rPr>
        <w:t xml:space="preserve"> </w:t>
      </w:r>
      <w:r w:rsidR="001D25BC" w:rsidRPr="002142F9">
        <w:rPr>
          <w:rFonts w:ascii="Times New Roman" w:hAnsi="Times New Roman" w:cs="Times New Roman"/>
          <w:sz w:val="24"/>
          <w:szCs w:val="24"/>
        </w:rPr>
        <w:t>executivo</w:t>
      </w:r>
      <w:r w:rsidR="001D25BC" w:rsidRPr="002142F9">
        <w:rPr>
          <w:rFonts w:ascii="Times New Roman" w:hAnsi="Times New Roman" w:cs="Times New Roman"/>
          <w:spacing w:val="-11"/>
          <w:sz w:val="24"/>
          <w:szCs w:val="24"/>
        </w:rPr>
        <w:t xml:space="preserve"> </w:t>
      </w:r>
      <w:r w:rsidR="001D25BC" w:rsidRPr="002142F9">
        <w:rPr>
          <w:rFonts w:ascii="Times New Roman" w:hAnsi="Times New Roman" w:cs="Times New Roman"/>
          <w:sz w:val="24"/>
          <w:szCs w:val="24"/>
        </w:rPr>
        <w:t>considerando</w:t>
      </w:r>
      <w:r w:rsidR="001D25BC" w:rsidRPr="002142F9">
        <w:rPr>
          <w:rFonts w:ascii="Times New Roman" w:hAnsi="Times New Roman" w:cs="Times New Roman"/>
          <w:spacing w:val="-13"/>
          <w:sz w:val="24"/>
          <w:szCs w:val="24"/>
        </w:rPr>
        <w:t xml:space="preserve"> </w:t>
      </w:r>
      <w:r w:rsidR="001D25BC" w:rsidRPr="002142F9">
        <w:rPr>
          <w:rFonts w:ascii="Times New Roman" w:hAnsi="Times New Roman" w:cs="Times New Roman"/>
          <w:sz w:val="24"/>
          <w:szCs w:val="24"/>
        </w:rPr>
        <w:t>recursos</w:t>
      </w:r>
      <w:r w:rsidR="001D25BC" w:rsidRPr="002142F9">
        <w:rPr>
          <w:rFonts w:ascii="Times New Roman" w:hAnsi="Times New Roman" w:cs="Times New Roman"/>
          <w:spacing w:val="-73"/>
          <w:sz w:val="24"/>
          <w:szCs w:val="24"/>
        </w:rPr>
        <w:t xml:space="preserve"> </w:t>
      </w:r>
      <w:r w:rsidR="001D25BC" w:rsidRPr="002142F9">
        <w:rPr>
          <w:rFonts w:ascii="Times New Roman" w:hAnsi="Times New Roman" w:cs="Times New Roman"/>
          <w:sz w:val="24"/>
          <w:szCs w:val="24"/>
        </w:rPr>
        <w:t xml:space="preserve">aplicados nos últimos 12 meses (JULHO/2021 a </w:t>
      </w:r>
      <w:r w:rsidR="001D25BC" w:rsidRPr="002142F9">
        <w:rPr>
          <w:rFonts w:ascii="Times New Roman" w:hAnsi="Times New Roman" w:cs="Times New Roman"/>
          <w:sz w:val="24"/>
          <w:szCs w:val="24"/>
        </w:rPr>
        <w:t>junho</w:t>
      </w:r>
      <w:r w:rsidR="001D25BC" w:rsidRPr="002142F9">
        <w:rPr>
          <w:rFonts w:ascii="Times New Roman" w:hAnsi="Times New Roman" w:cs="Times New Roman"/>
          <w:sz w:val="24"/>
          <w:szCs w:val="24"/>
        </w:rPr>
        <w:t>/2022) conforme apuração prevista</w:t>
      </w:r>
      <w:r w:rsidR="001D25BC" w:rsidRPr="002142F9">
        <w:rPr>
          <w:rFonts w:ascii="Times New Roman" w:hAnsi="Times New Roman" w:cs="Times New Roman"/>
          <w:spacing w:val="1"/>
          <w:sz w:val="24"/>
          <w:szCs w:val="24"/>
        </w:rPr>
        <w:t xml:space="preserve"> </w:t>
      </w:r>
      <w:r w:rsidR="001D25BC" w:rsidRPr="002142F9">
        <w:rPr>
          <w:rFonts w:ascii="Times New Roman" w:hAnsi="Times New Roman" w:cs="Times New Roman"/>
          <w:sz w:val="24"/>
          <w:szCs w:val="24"/>
        </w:rPr>
        <w:t>na LRF, e considerando o abatimento da Instrução TCM nº 03/2018 aplicada pelo TCM-BA,</w:t>
      </w:r>
      <w:r w:rsidR="001D25BC" w:rsidRPr="002142F9">
        <w:rPr>
          <w:rFonts w:ascii="Times New Roman" w:hAnsi="Times New Roman" w:cs="Times New Roman"/>
          <w:spacing w:val="1"/>
          <w:sz w:val="24"/>
          <w:szCs w:val="24"/>
        </w:rPr>
        <w:t xml:space="preserve"> </w:t>
      </w:r>
      <w:r w:rsidR="001D25BC" w:rsidRPr="002142F9">
        <w:rPr>
          <w:rFonts w:ascii="Times New Roman" w:hAnsi="Times New Roman" w:cs="Times New Roman"/>
          <w:sz w:val="24"/>
          <w:szCs w:val="24"/>
        </w:rPr>
        <w:t>foi de 41,05</w:t>
      </w:r>
      <w:r w:rsidR="001D25BC" w:rsidRPr="002142F9">
        <w:rPr>
          <w:rFonts w:ascii="Times New Roman" w:hAnsi="Times New Roman" w:cs="Times New Roman"/>
          <w:b/>
          <w:sz w:val="24"/>
          <w:szCs w:val="24"/>
        </w:rPr>
        <w:t>%</w:t>
      </w:r>
      <w:r w:rsidR="001D25BC" w:rsidRPr="002142F9">
        <w:rPr>
          <w:rFonts w:ascii="Times New Roman" w:hAnsi="Times New Roman" w:cs="Times New Roman"/>
          <w:sz w:val="24"/>
          <w:szCs w:val="24"/>
        </w:rPr>
        <w:t>, sobre a receita corrente liquida, com uma despesa de pessoal liquidada no</w:t>
      </w:r>
      <w:r w:rsidR="001D25BC" w:rsidRPr="002142F9">
        <w:rPr>
          <w:rFonts w:ascii="Times New Roman" w:hAnsi="Times New Roman" w:cs="Times New Roman"/>
          <w:spacing w:val="1"/>
          <w:sz w:val="24"/>
          <w:szCs w:val="24"/>
        </w:rPr>
        <w:t xml:space="preserve"> </w:t>
      </w:r>
      <w:r w:rsidR="001D25BC" w:rsidRPr="002142F9">
        <w:rPr>
          <w:rFonts w:ascii="Times New Roman" w:hAnsi="Times New Roman" w:cs="Times New Roman"/>
          <w:sz w:val="24"/>
          <w:szCs w:val="24"/>
        </w:rPr>
        <w:t>total de R$ 259.361.673,04.</w:t>
      </w:r>
      <w:r w:rsidR="001D25BC" w:rsidRPr="002142F9">
        <w:rPr>
          <w:rFonts w:ascii="Times New Roman" w:hAnsi="Times New Roman" w:cs="Times New Roman"/>
          <w:spacing w:val="1"/>
          <w:sz w:val="24"/>
          <w:szCs w:val="24"/>
        </w:rPr>
        <w:t xml:space="preserve"> </w:t>
      </w:r>
      <w:r w:rsidR="001D25BC" w:rsidRPr="002142F9">
        <w:rPr>
          <w:rFonts w:ascii="Times New Roman" w:hAnsi="Times New Roman" w:cs="Times New Roman"/>
          <w:sz w:val="24"/>
          <w:szCs w:val="24"/>
        </w:rPr>
        <w:t>Considerando só o exercício de 2022, o índice de pessoal é de</w:t>
      </w:r>
      <w:r w:rsidR="001D25BC" w:rsidRPr="002142F9">
        <w:rPr>
          <w:rFonts w:ascii="Times New Roman" w:hAnsi="Times New Roman" w:cs="Times New Roman"/>
          <w:spacing w:val="1"/>
          <w:sz w:val="24"/>
          <w:szCs w:val="24"/>
        </w:rPr>
        <w:t xml:space="preserve"> </w:t>
      </w:r>
      <w:r w:rsidR="001D25BC" w:rsidRPr="002142F9">
        <w:rPr>
          <w:rFonts w:ascii="Times New Roman" w:hAnsi="Times New Roman" w:cs="Times New Roman"/>
          <w:sz w:val="24"/>
          <w:szCs w:val="24"/>
        </w:rPr>
        <w:t>39,14% da RCL.</w:t>
      </w:r>
    </w:p>
    <w:p w:rsidR="00DE2D24" w:rsidRPr="00383338" w:rsidRDefault="00DE2D24" w:rsidP="001D25BC">
      <w:pPr>
        <w:pStyle w:val="Corpodetexto"/>
        <w:spacing w:before="1" w:line="276" w:lineRule="auto"/>
        <w:ind w:right="110"/>
        <w:jc w:val="both"/>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0"/>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1"/>
          <w:numId w:val="27"/>
        </w:numPr>
        <w:spacing w:before="251" w:line="276" w:lineRule="auto"/>
        <w:ind w:left="0"/>
        <w:rPr>
          <w:rFonts w:ascii="Times New Roman" w:hAnsi="Times New Roman" w:cs="Times New Roman"/>
          <w:b/>
          <w:vanish/>
          <w:sz w:val="24"/>
          <w:szCs w:val="24"/>
        </w:rPr>
      </w:pPr>
    </w:p>
    <w:p w:rsidR="002B4F28" w:rsidRPr="00383338" w:rsidRDefault="002B4F28" w:rsidP="00C711E3">
      <w:pPr>
        <w:pStyle w:val="PargrafodaLista"/>
        <w:numPr>
          <w:ilvl w:val="2"/>
          <w:numId w:val="27"/>
        </w:numPr>
        <w:spacing w:before="251" w:line="276" w:lineRule="auto"/>
        <w:ind w:left="0"/>
        <w:rPr>
          <w:rFonts w:ascii="Times New Roman" w:hAnsi="Times New Roman" w:cs="Times New Roman"/>
          <w:b/>
          <w:vanish/>
          <w:sz w:val="24"/>
          <w:szCs w:val="24"/>
        </w:rPr>
      </w:pPr>
    </w:p>
    <w:p w:rsidR="00DE2D24" w:rsidRPr="00383338" w:rsidRDefault="00DE2D24" w:rsidP="00C711E3">
      <w:pPr>
        <w:pStyle w:val="PargrafodaLista"/>
        <w:spacing w:line="276" w:lineRule="auto"/>
        <w:ind w:left="0"/>
        <w:jc w:val="both"/>
        <w:rPr>
          <w:rFonts w:ascii="Times New Roman" w:hAnsi="Times New Roman" w:cs="Times New Roman"/>
          <w:b/>
          <w:sz w:val="24"/>
          <w:szCs w:val="24"/>
        </w:rPr>
      </w:pPr>
    </w:p>
    <w:p w:rsidR="00302E66" w:rsidRPr="00383338" w:rsidRDefault="00302E66" w:rsidP="00C711E3">
      <w:pPr>
        <w:pStyle w:val="PargrafodaLista"/>
        <w:numPr>
          <w:ilvl w:val="0"/>
          <w:numId w:val="32"/>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32"/>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32"/>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32"/>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32"/>
        </w:numPr>
        <w:shd w:val="clear" w:color="auto" w:fill="D9E2F3" w:themeFill="accent5" w:themeFillTint="33"/>
        <w:spacing w:line="276" w:lineRule="auto"/>
        <w:ind w:left="0"/>
        <w:jc w:val="both"/>
        <w:rPr>
          <w:rFonts w:ascii="Times New Roman" w:hAnsi="Times New Roman" w:cs="Times New Roman"/>
          <w:b/>
          <w:vanish/>
          <w:sz w:val="24"/>
          <w:szCs w:val="24"/>
        </w:rPr>
      </w:pPr>
    </w:p>
    <w:p w:rsidR="003C137F" w:rsidRPr="00383338" w:rsidRDefault="00A83BC4" w:rsidP="00C711E3">
      <w:pPr>
        <w:pStyle w:val="PargrafodaLista"/>
        <w:numPr>
          <w:ilvl w:val="0"/>
          <w:numId w:val="32"/>
        </w:numPr>
        <w:shd w:val="clear" w:color="auto" w:fill="D9E2F3" w:themeFill="accent5" w:themeFillTint="33"/>
        <w:spacing w:line="276" w:lineRule="auto"/>
        <w:ind w:left="0"/>
        <w:jc w:val="both"/>
        <w:rPr>
          <w:rFonts w:ascii="Times New Roman" w:hAnsi="Times New Roman" w:cs="Times New Roman"/>
          <w:b/>
          <w:sz w:val="24"/>
          <w:szCs w:val="24"/>
        </w:rPr>
      </w:pPr>
      <w:r w:rsidRPr="00383338">
        <w:rPr>
          <w:rFonts w:ascii="Times New Roman" w:hAnsi="Times New Roman" w:cs="Times New Roman"/>
          <w:b/>
          <w:sz w:val="24"/>
          <w:szCs w:val="24"/>
        </w:rPr>
        <w:t>DUODÉCIMO</w:t>
      </w:r>
    </w:p>
    <w:p w:rsidR="00455BF2" w:rsidRPr="00383338" w:rsidRDefault="00455BF2" w:rsidP="00C711E3">
      <w:pPr>
        <w:tabs>
          <w:tab w:val="left" w:pos="709"/>
        </w:tabs>
        <w:spacing w:line="276" w:lineRule="auto"/>
        <w:contextualSpacing/>
        <w:jc w:val="both"/>
        <w:rPr>
          <w:rFonts w:ascii="Times New Roman" w:hAnsi="Times New Roman" w:cs="Times New Roman"/>
          <w:sz w:val="24"/>
          <w:szCs w:val="24"/>
        </w:rPr>
      </w:pPr>
      <w:r w:rsidRPr="00383338">
        <w:rPr>
          <w:rFonts w:ascii="Times New Roman" w:hAnsi="Times New Roman" w:cs="Times New Roman"/>
          <w:sz w:val="24"/>
          <w:szCs w:val="24"/>
        </w:rPr>
        <w:t>O repasse deverá ser realizado até o dia 20 de cada mês, nos termos do Art. 168 da Constituição Federal. A Presidência deverá aprovar o quadro de quotas através de Decreto Legislativo, conforme disposto nos Arts. 47 e 48 da Lei Federal nº 4.320/64, combinados com Art. 8º da Lei Complementar nº 101, de 04 de</w:t>
      </w:r>
      <w:r w:rsidR="001D25BC">
        <w:rPr>
          <w:rFonts w:ascii="Times New Roman" w:hAnsi="Times New Roman" w:cs="Times New Roman"/>
          <w:sz w:val="24"/>
          <w:szCs w:val="24"/>
        </w:rPr>
        <w:t xml:space="preserve"> Maio</w:t>
      </w:r>
      <w:r w:rsidRPr="00383338">
        <w:rPr>
          <w:rFonts w:ascii="Times New Roman" w:hAnsi="Times New Roman" w:cs="Times New Roman"/>
          <w:sz w:val="24"/>
          <w:szCs w:val="24"/>
        </w:rPr>
        <w:t xml:space="preserve"> de 2000.</w:t>
      </w:r>
    </w:p>
    <w:p w:rsidR="002142F9" w:rsidRDefault="00455BF2" w:rsidP="002142F9">
      <w:pPr>
        <w:tabs>
          <w:tab w:val="left" w:pos="709"/>
        </w:tabs>
        <w:spacing w:line="276" w:lineRule="auto"/>
        <w:contextualSpacing/>
        <w:jc w:val="both"/>
        <w:rPr>
          <w:rFonts w:ascii="Times New Roman" w:hAnsi="Times New Roman" w:cs="Times New Roman"/>
          <w:color w:val="000000"/>
          <w:sz w:val="24"/>
          <w:szCs w:val="24"/>
        </w:rPr>
      </w:pPr>
      <w:r w:rsidRPr="00383338">
        <w:rPr>
          <w:rFonts w:ascii="Times New Roman" w:hAnsi="Times New Roman" w:cs="Times New Roman"/>
          <w:sz w:val="24"/>
          <w:szCs w:val="24"/>
        </w:rPr>
        <w:t xml:space="preserve">Estabelecido o instrumento legal de programação de repasse, passamos a análise dos cálculos para os repasses ao Poder Legislativo. Em municípios com população </w:t>
      </w:r>
      <w:r w:rsidR="0096168D" w:rsidRPr="00383338">
        <w:rPr>
          <w:rFonts w:ascii="Times New Roman" w:hAnsi="Times New Roman" w:cs="Times New Roman"/>
          <w:sz w:val="24"/>
          <w:szCs w:val="24"/>
        </w:rPr>
        <w:t>até 100.000 habitantes não ultrapassarão</w:t>
      </w:r>
      <w:r w:rsidRPr="00383338">
        <w:rPr>
          <w:rFonts w:ascii="Times New Roman" w:hAnsi="Times New Roman" w:cs="Times New Roman"/>
          <w:sz w:val="24"/>
          <w:szCs w:val="24"/>
        </w:rPr>
        <w:t xml:space="preserve"> a 8% (</w:t>
      </w:r>
      <w:r w:rsidRPr="00383338">
        <w:rPr>
          <w:rFonts w:ascii="Times New Roman" w:hAnsi="Times New Roman" w:cs="Times New Roman"/>
          <w:i/>
          <w:iCs/>
          <w:sz w:val="24"/>
          <w:szCs w:val="24"/>
        </w:rPr>
        <w:t>oito por cento</w:t>
      </w:r>
      <w:r w:rsidRPr="00383338">
        <w:rPr>
          <w:rFonts w:ascii="Times New Roman" w:hAnsi="Times New Roman" w:cs="Times New Roman"/>
          <w:sz w:val="24"/>
          <w:szCs w:val="24"/>
        </w:rPr>
        <w:t>) do somatório da Receita</w:t>
      </w:r>
      <w:r w:rsidR="0046672A" w:rsidRPr="00383338">
        <w:rPr>
          <w:rFonts w:ascii="Times New Roman" w:hAnsi="Times New Roman" w:cs="Times New Roman"/>
          <w:sz w:val="24"/>
          <w:szCs w:val="24"/>
        </w:rPr>
        <w:t xml:space="preserve"> </w:t>
      </w:r>
      <w:r w:rsidRPr="00383338">
        <w:rPr>
          <w:rFonts w:ascii="Times New Roman" w:hAnsi="Times New Roman" w:cs="Times New Roman"/>
          <w:sz w:val="24"/>
          <w:szCs w:val="24"/>
        </w:rPr>
        <w:t>Tributária e Transferências Constitucionais previstas no § 5º do Art. 153 e Arts. 158 e 159 da Constituição Federal.</w:t>
      </w:r>
      <w:r w:rsidR="00037053" w:rsidRPr="00383338">
        <w:rPr>
          <w:rFonts w:ascii="Times New Roman" w:hAnsi="Times New Roman" w:cs="Times New Roman"/>
          <w:sz w:val="24"/>
          <w:szCs w:val="24"/>
        </w:rPr>
        <w:t xml:space="preserve"> </w:t>
      </w:r>
      <w:r w:rsidRPr="00383338">
        <w:rPr>
          <w:rFonts w:ascii="Times New Roman" w:hAnsi="Times New Roman" w:cs="Times New Roman"/>
          <w:sz w:val="24"/>
          <w:szCs w:val="24"/>
        </w:rPr>
        <w:t xml:space="preserve">O Legislador deixou claro no Caput do Art. 29-A da Carta Magna, que a base de cálculo é o somatório da Receita Tributária, que são receitas derivadas dos Impostos, Taxas e </w:t>
      </w:r>
      <w:r w:rsidRPr="00383338">
        <w:rPr>
          <w:rFonts w:ascii="Times New Roman" w:hAnsi="Times New Roman" w:cs="Times New Roman"/>
          <w:color w:val="000000"/>
          <w:sz w:val="24"/>
          <w:szCs w:val="24"/>
        </w:rPr>
        <w:t>Contribuição de Melhoria.</w:t>
      </w:r>
    </w:p>
    <w:p w:rsidR="007F718A" w:rsidRPr="002142F9" w:rsidRDefault="00455BF2" w:rsidP="002142F9">
      <w:pPr>
        <w:tabs>
          <w:tab w:val="left" w:pos="709"/>
        </w:tabs>
        <w:spacing w:line="276" w:lineRule="auto"/>
        <w:contextualSpacing/>
        <w:jc w:val="both"/>
        <w:rPr>
          <w:rFonts w:ascii="Times New Roman" w:hAnsi="Times New Roman" w:cs="Times New Roman"/>
          <w:color w:val="000000"/>
          <w:sz w:val="24"/>
          <w:szCs w:val="24"/>
        </w:rPr>
      </w:pPr>
      <w:r w:rsidRPr="00383338">
        <w:rPr>
          <w:rFonts w:ascii="Times New Roman" w:hAnsi="Times New Roman" w:cs="Times New Roman"/>
          <w:color w:val="000000"/>
          <w:sz w:val="24"/>
          <w:szCs w:val="24"/>
        </w:rPr>
        <w:t xml:space="preserve">Informamos que no mês em tela, esta comuna repassou a quantia de </w:t>
      </w:r>
      <w:r w:rsidRPr="00383338">
        <w:rPr>
          <w:rFonts w:ascii="Times New Roman" w:hAnsi="Times New Roman" w:cs="Times New Roman"/>
          <w:b/>
          <w:bCs/>
          <w:color w:val="000000"/>
          <w:sz w:val="24"/>
          <w:szCs w:val="24"/>
        </w:rPr>
        <w:t>R</w:t>
      </w:r>
      <w:r w:rsidR="00233224" w:rsidRPr="00383338">
        <w:rPr>
          <w:rFonts w:ascii="Times New Roman" w:hAnsi="Times New Roman" w:cs="Times New Roman"/>
          <w:b/>
          <w:bCs/>
          <w:color w:val="000000"/>
          <w:sz w:val="24"/>
          <w:szCs w:val="24"/>
        </w:rPr>
        <w:t xml:space="preserve">$ </w:t>
      </w:r>
      <w:r w:rsidR="00086E75" w:rsidRPr="00383338">
        <w:rPr>
          <w:rFonts w:ascii="Times New Roman" w:hAnsi="Times New Roman" w:cs="Times New Roman"/>
          <w:b/>
          <w:sz w:val="24"/>
          <w:szCs w:val="24"/>
        </w:rPr>
        <w:t>1.884.735,98</w:t>
      </w:r>
      <w:r w:rsidR="00086E75" w:rsidRPr="00383338">
        <w:rPr>
          <w:rFonts w:ascii="Times New Roman" w:hAnsi="Times New Roman" w:cs="Times New Roman"/>
          <w:b/>
          <w:bCs/>
          <w:color w:val="000000"/>
          <w:sz w:val="24"/>
          <w:szCs w:val="24"/>
        </w:rPr>
        <w:t xml:space="preserve"> </w:t>
      </w:r>
      <w:r w:rsidRPr="00383338">
        <w:rPr>
          <w:rFonts w:ascii="Times New Roman" w:hAnsi="Times New Roman" w:cs="Times New Roman"/>
          <w:b/>
          <w:bCs/>
          <w:color w:val="000000"/>
          <w:sz w:val="24"/>
          <w:szCs w:val="24"/>
        </w:rPr>
        <w:t>(</w:t>
      </w:r>
      <w:r w:rsidR="00086E75" w:rsidRPr="00383338">
        <w:rPr>
          <w:rFonts w:ascii="Times New Roman" w:hAnsi="Times New Roman" w:cs="Times New Roman"/>
          <w:b/>
          <w:bCs/>
          <w:color w:val="000000"/>
          <w:sz w:val="24"/>
          <w:szCs w:val="24"/>
        </w:rPr>
        <w:t>um milhão oitocentos e oitenta e quatro mil setecentos e trinta e cinco reais e noventa e oito centavos</w:t>
      </w:r>
      <w:r w:rsidRPr="00383338">
        <w:rPr>
          <w:rFonts w:ascii="Times New Roman" w:hAnsi="Times New Roman" w:cs="Times New Roman"/>
          <w:b/>
          <w:bCs/>
          <w:color w:val="000000"/>
          <w:sz w:val="24"/>
          <w:szCs w:val="24"/>
        </w:rPr>
        <w:t>)</w:t>
      </w:r>
      <w:r w:rsidR="005F2CAD" w:rsidRPr="00383338">
        <w:rPr>
          <w:rFonts w:ascii="Times New Roman" w:hAnsi="Times New Roman" w:cs="Times New Roman"/>
          <w:b/>
          <w:bCs/>
          <w:color w:val="000000"/>
          <w:sz w:val="24"/>
          <w:szCs w:val="24"/>
        </w:rPr>
        <w:t xml:space="preserve">, na proporção do Orçamento </w:t>
      </w:r>
      <w:r w:rsidR="00FC2D6F" w:rsidRPr="00383338">
        <w:rPr>
          <w:rFonts w:ascii="Times New Roman" w:hAnsi="Times New Roman" w:cs="Times New Roman"/>
          <w:b/>
          <w:bCs/>
          <w:color w:val="000000"/>
          <w:sz w:val="24"/>
          <w:szCs w:val="24"/>
        </w:rPr>
        <w:t>2022</w:t>
      </w:r>
      <w:r w:rsidRPr="00383338">
        <w:rPr>
          <w:rFonts w:ascii="Times New Roman" w:hAnsi="Times New Roman" w:cs="Times New Roman"/>
          <w:b/>
          <w:bCs/>
          <w:color w:val="000000"/>
          <w:sz w:val="24"/>
          <w:szCs w:val="24"/>
        </w:rPr>
        <w:t>.</w:t>
      </w:r>
    </w:p>
    <w:tbl>
      <w:tblPr>
        <w:tblStyle w:val="Tabelacomgrade"/>
        <w:tblW w:w="8715" w:type="dxa"/>
        <w:tblInd w:w="-34" w:type="dxa"/>
        <w:tblLook w:val="04A0" w:firstRow="1" w:lastRow="0" w:firstColumn="1" w:lastColumn="0" w:noHBand="0" w:noVBand="1"/>
      </w:tblPr>
      <w:tblGrid>
        <w:gridCol w:w="2904"/>
        <w:gridCol w:w="2904"/>
        <w:gridCol w:w="2907"/>
      </w:tblGrid>
      <w:tr w:rsidR="00895CB0" w:rsidRPr="00383338" w:rsidTr="00037053">
        <w:trPr>
          <w:trHeight w:val="343"/>
        </w:trPr>
        <w:tc>
          <w:tcPr>
            <w:tcW w:w="8715" w:type="dxa"/>
            <w:gridSpan w:val="3"/>
            <w:shd w:val="clear" w:color="auto" w:fill="D9E2F3" w:themeFill="accent5" w:themeFillTint="33"/>
          </w:tcPr>
          <w:p w:rsidR="00895CB0" w:rsidRPr="00383338" w:rsidRDefault="00895CB0" w:rsidP="00C711E3">
            <w:pPr>
              <w:spacing w:line="276" w:lineRule="auto"/>
              <w:contextualSpacing/>
              <w:jc w:val="center"/>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REPASSE DUODÉCIMO</w:t>
            </w:r>
          </w:p>
        </w:tc>
      </w:tr>
      <w:tr w:rsidR="00895CB0" w:rsidRPr="00383338" w:rsidTr="00037053">
        <w:trPr>
          <w:trHeight w:val="484"/>
        </w:trPr>
        <w:tc>
          <w:tcPr>
            <w:tcW w:w="2904" w:type="dxa"/>
            <w:shd w:val="clear" w:color="auto" w:fill="D9E2F3" w:themeFill="accent5" w:themeFillTint="33"/>
          </w:tcPr>
          <w:p w:rsidR="00895CB0" w:rsidRPr="00383338" w:rsidRDefault="00895CB0"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Mês referência</w:t>
            </w:r>
          </w:p>
        </w:tc>
        <w:tc>
          <w:tcPr>
            <w:tcW w:w="2904" w:type="dxa"/>
            <w:shd w:val="clear" w:color="auto" w:fill="D9E2F3" w:themeFill="accent5" w:themeFillTint="33"/>
          </w:tcPr>
          <w:p w:rsidR="00895CB0" w:rsidRPr="00383338" w:rsidRDefault="00895CB0"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Valor Repassado no Mês</w:t>
            </w:r>
          </w:p>
        </w:tc>
        <w:tc>
          <w:tcPr>
            <w:tcW w:w="2907" w:type="dxa"/>
            <w:shd w:val="clear" w:color="auto" w:fill="D9E2F3" w:themeFill="accent5" w:themeFillTint="33"/>
          </w:tcPr>
          <w:p w:rsidR="00895CB0" w:rsidRPr="00383338" w:rsidRDefault="00895CB0"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Valor Total Repassado</w:t>
            </w:r>
          </w:p>
        </w:tc>
      </w:tr>
      <w:tr w:rsidR="00895CB0" w:rsidRPr="00383338" w:rsidTr="00037053">
        <w:trPr>
          <w:trHeight w:val="85"/>
        </w:trPr>
        <w:tc>
          <w:tcPr>
            <w:tcW w:w="2904" w:type="dxa"/>
          </w:tcPr>
          <w:p w:rsidR="00895CB0" w:rsidRPr="00383338" w:rsidRDefault="00086E75"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Janeiro</w:t>
            </w:r>
          </w:p>
        </w:tc>
        <w:tc>
          <w:tcPr>
            <w:tcW w:w="2904" w:type="dxa"/>
          </w:tcPr>
          <w:p w:rsidR="00895CB0" w:rsidRPr="00383338" w:rsidRDefault="00FC2D6F"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1.405.416,67</w:t>
            </w:r>
          </w:p>
        </w:tc>
        <w:tc>
          <w:tcPr>
            <w:tcW w:w="2907" w:type="dxa"/>
          </w:tcPr>
          <w:p w:rsidR="00895CB0" w:rsidRPr="00383338" w:rsidRDefault="00FC2D6F"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1.405.416,67</w:t>
            </w:r>
          </w:p>
        </w:tc>
      </w:tr>
      <w:tr w:rsidR="003A0A81" w:rsidRPr="00383338" w:rsidTr="00037053">
        <w:trPr>
          <w:trHeight w:val="85"/>
        </w:trPr>
        <w:tc>
          <w:tcPr>
            <w:tcW w:w="2904" w:type="dxa"/>
          </w:tcPr>
          <w:p w:rsidR="003A0A81" w:rsidRPr="00383338" w:rsidRDefault="00086E75"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Fevereiro</w:t>
            </w:r>
          </w:p>
        </w:tc>
        <w:tc>
          <w:tcPr>
            <w:tcW w:w="2904" w:type="dxa"/>
          </w:tcPr>
          <w:p w:rsidR="003A0A81" w:rsidRPr="00383338" w:rsidRDefault="003A0A81"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1.435.525,42</w:t>
            </w:r>
          </w:p>
        </w:tc>
        <w:tc>
          <w:tcPr>
            <w:tcW w:w="2907" w:type="dxa"/>
          </w:tcPr>
          <w:p w:rsidR="003A0A81" w:rsidRPr="00383338" w:rsidRDefault="003A0A81"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2.840.942,09</w:t>
            </w:r>
          </w:p>
        </w:tc>
      </w:tr>
      <w:tr w:rsidR="00086E75" w:rsidRPr="00383338" w:rsidTr="00037053">
        <w:trPr>
          <w:trHeight w:val="85"/>
        </w:trPr>
        <w:tc>
          <w:tcPr>
            <w:tcW w:w="2904" w:type="dxa"/>
          </w:tcPr>
          <w:p w:rsidR="00086E75" w:rsidRPr="00383338" w:rsidRDefault="00086E75"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Março</w:t>
            </w:r>
          </w:p>
        </w:tc>
        <w:tc>
          <w:tcPr>
            <w:tcW w:w="2904" w:type="dxa"/>
          </w:tcPr>
          <w:p w:rsidR="00086E75" w:rsidRPr="00383338" w:rsidRDefault="00086E75"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sz w:val="24"/>
                <w:szCs w:val="24"/>
              </w:rPr>
              <w:t>1.884.735,98</w:t>
            </w:r>
          </w:p>
        </w:tc>
        <w:tc>
          <w:tcPr>
            <w:tcW w:w="2907" w:type="dxa"/>
          </w:tcPr>
          <w:p w:rsidR="00086E75" w:rsidRPr="00383338" w:rsidRDefault="00086E75"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4.725.678,07</w:t>
            </w:r>
          </w:p>
        </w:tc>
      </w:tr>
      <w:tr w:rsidR="00C0671D" w:rsidRPr="00383338" w:rsidTr="00037053">
        <w:trPr>
          <w:trHeight w:val="85"/>
        </w:trPr>
        <w:tc>
          <w:tcPr>
            <w:tcW w:w="2904" w:type="dxa"/>
          </w:tcPr>
          <w:p w:rsidR="00C0671D" w:rsidRPr="00383338" w:rsidRDefault="00C0671D"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Abril</w:t>
            </w:r>
          </w:p>
        </w:tc>
        <w:tc>
          <w:tcPr>
            <w:tcW w:w="2904" w:type="dxa"/>
          </w:tcPr>
          <w:p w:rsidR="00C0671D" w:rsidRPr="00383338" w:rsidRDefault="00A80AFE" w:rsidP="00C711E3">
            <w:pPr>
              <w:spacing w:line="276" w:lineRule="auto"/>
              <w:contextualSpacing/>
              <w:jc w:val="both"/>
              <w:rPr>
                <w:rFonts w:ascii="Times New Roman" w:hAnsi="Times New Roman" w:cs="Times New Roman"/>
                <w:b/>
                <w:sz w:val="24"/>
                <w:szCs w:val="24"/>
              </w:rPr>
            </w:pPr>
            <w:r w:rsidRPr="00383338">
              <w:rPr>
                <w:rFonts w:ascii="Times New Roman" w:hAnsi="Times New Roman" w:cs="Times New Roman"/>
                <w:b/>
                <w:sz w:val="24"/>
                <w:szCs w:val="24"/>
              </w:rPr>
              <w:t>1.884.735,98</w:t>
            </w:r>
          </w:p>
        </w:tc>
        <w:tc>
          <w:tcPr>
            <w:tcW w:w="2907" w:type="dxa"/>
          </w:tcPr>
          <w:p w:rsidR="00C0671D" w:rsidRPr="00383338" w:rsidRDefault="00A80AFE" w:rsidP="00C711E3">
            <w:pPr>
              <w:spacing w:line="276" w:lineRule="auto"/>
              <w:contextualSpacing/>
              <w:jc w:val="both"/>
              <w:rPr>
                <w:rFonts w:ascii="Times New Roman" w:hAnsi="Times New Roman" w:cs="Times New Roman"/>
                <w:b/>
                <w:bCs/>
                <w:color w:val="000000"/>
                <w:sz w:val="24"/>
                <w:szCs w:val="24"/>
              </w:rPr>
            </w:pPr>
            <w:r w:rsidRPr="00383338">
              <w:rPr>
                <w:rFonts w:ascii="Times New Roman" w:hAnsi="Times New Roman" w:cs="Times New Roman"/>
                <w:b/>
                <w:bCs/>
                <w:color w:val="000000"/>
                <w:sz w:val="24"/>
                <w:szCs w:val="24"/>
              </w:rPr>
              <w:t>6.610.414,05</w:t>
            </w:r>
          </w:p>
        </w:tc>
      </w:tr>
      <w:tr w:rsidR="0074236B" w:rsidRPr="00383338" w:rsidTr="00037053">
        <w:trPr>
          <w:trHeight w:val="85"/>
        </w:trPr>
        <w:tc>
          <w:tcPr>
            <w:tcW w:w="2904" w:type="dxa"/>
          </w:tcPr>
          <w:p w:rsidR="0074236B" w:rsidRPr="00383338" w:rsidRDefault="0074236B" w:rsidP="00C711E3">
            <w:pPr>
              <w:spacing w:line="276"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Maio</w:t>
            </w:r>
          </w:p>
        </w:tc>
        <w:tc>
          <w:tcPr>
            <w:tcW w:w="2904" w:type="dxa"/>
          </w:tcPr>
          <w:p w:rsidR="0074236B" w:rsidRPr="00383338" w:rsidRDefault="00DF7A1B" w:rsidP="00C711E3">
            <w:pPr>
              <w:spacing w:line="276" w:lineRule="auto"/>
              <w:contextualSpacing/>
              <w:jc w:val="both"/>
              <w:rPr>
                <w:rFonts w:ascii="Times New Roman" w:hAnsi="Times New Roman" w:cs="Times New Roman"/>
                <w:b/>
                <w:sz w:val="24"/>
                <w:szCs w:val="24"/>
              </w:rPr>
            </w:pPr>
            <w:r>
              <w:rPr>
                <w:rFonts w:ascii="Times New Roman" w:hAnsi="Times New Roman" w:cs="Times New Roman"/>
                <w:b/>
                <w:sz w:val="24"/>
                <w:szCs w:val="24"/>
              </w:rPr>
              <w:t>1.884.735,98</w:t>
            </w:r>
          </w:p>
        </w:tc>
        <w:tc>
          <w:tcPr>
            <w:tcW w:w="2907" w:type="dxa"/>
          </w:tcPr>
          <w:p w:rsidR="0074236B" w:rsidRPr="00383338" w:rsidRDefault="00DF7A1B" w:rsidP="00C711E3">
            <w:pPr>
              <w:spacing w:line="276"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8.495.150,03</w:t>
            </w:r>
          </w:p>
        </w:tc>
      </w:tr>
      <w:tr w:rsidR="00104DCF" w:rsidRPr="00383338" w:rsidTr="00037053">
        <w:trPr>
          <w:trHeight w:val="85"/>
        </w:trPr>
        <w:tc>
          <w:tcPr>
            <w:tcW w:w="2904" w:type="dxa"/>
          </w:tcPr>
          <w:p w:rsidR="00104DCF" w:rsidRDefault="00104DCF" w:rsidP="00C711E3">
            <w:pPr>
              <w:spacing w:line="276"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Junho</w:t>
            </w:r>
          </w:p>
        </w:tc>
        <w:tc>
          <w:tcPr>
            <w:tcW w:w="2904" w:type="dxa"/>
          </w:tcPr>
          <w:p w:rsidR="00104DCF" w:rsidRDefault="00104DCF" w:rsidP="00C711E3">
            <w:pPr>
              <w:spacing w:line="276" w:lineRule="auto"/>
              <w:contextualSpacing/>
              <w:jc w:val="both"/>
              <w:rPr>
                <w:rFonts w:ascii="Times New Roman" w:hAnsi="Times New Roman" w:cs="Times New Roman"/>
                <w:b/>
                <w:sz w:val="24"/>
                <w:szCs w:val="24"/>
              </w:rPr>
            </w:pPr>
            <w:r>
              <w:rPr>
                <w:rFonts w:ascii="Times New Roman" w:hAnsi="Times New Roman" w:cs="Times New Roman"/>
                <w:b/>
                <w:sz w:val="24"/>
                <w:szCs w:val="24"/>
              </w:rPr>
              <w:t>1.884.735,98</w:t>
            </w:r>
          </w:p>
        </w:tc>
        <w:tc>
          <w:tcPr>
            <w:tcW w:w="2907" w:type="dxa"/>
          </w:tcPr>
          <w:p w:rsidR="00104DCF" w:rsidRDefault="00104DCF" w:rsidP="00C711E3">
            <w:pPr>
              <w:spacing w:line="276" w:lineRule="auto"/>
              <w:contextualSpacing/>
              <w:jc w:val="both"/>
              <w:rPr>
                <w:rFonts w:ascii="Times New Roman" w:hAnsi="Times New Roman" w:cs="Times New Roman"/>
                <w:b/>
                <w:bCs/>
                <w:color w:val="000000"/>
                <w:sz w:val="24"/>
                <w:szCs w:val="24"/>
              </w:rPr>
            </w:pPr>
            <w:r w:rsidRPr="00104DCF">
              <w:rPr>
                <w:rFonts w:ascii="Times New Roman" w:hAnsi="Times New Roman" w:cs="Times New Roman"/>
                <w:b/>
                <w:bCs/>
                <w:color w:val="000000"/>
                <w:sz w:val="24"/>
                <w:szCs w:val="24"/>
              </w:rPr>
              <w:t>10.379.886,01</w:t>
            </w:r>
          </w:p>
        </w:tc>
      </w:tr>
    </w:tbl>
    <w:p w:rsidR="00302E66" w:rsidRPr="00383338" w:rsidRDefault="00302E66" w:rsidP="00C711E3">
      <w:pPr>
        <w:pStyle w:val="PargrafodaLista"/>
        <w:numPr>
          <w:ilvl w:val="0"/>
          <w:numId w:val="27"/>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27"/>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27"/>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27"/>
        </w:numPr>
        <w:shd w:val="clear" w:color="auto" w:fill="D9E2F3" w:themeFill="accent5" w:themeFillTint="33"/>
        <w:spacing w:line="276" w:lineRule="auto"/>
        <w:ind w:left="0"/>
        <w:jc w:val="both"/>
        <w:rPr>
          <w:rFonts w:ascii="Times New Roman" w:hAnsi="Times New Roman" w:cs="Times New Roman"/>
          <w:b/>
          <w:vanish/>
          <w:sz w:val="24"/>
          <w:szCs w:val="24"/>
        </w:rPr>
      </w:pPr>
    </w:p>
    <w:p w:rsidR="00302E66" w:rsidRPr="00383338" w:rsidRDefault="00302E66" w:rsidP="00C711E3">
      <w:pPr>
        <w:pStyle w:val="PargrafodaLista"/>
        <w:numPr>
          <w:ilvl w:val="0"/>
          <w:numId w:val="27"/>
        </w:numPr>
        <w:shd w:val="clear" w:color="auto" w:fill="D9E2F3" w:themeFill="accent5" w:themeFillTint="33"/>
        <w:spacing w:line="276" w:lineRule="auto"/>
        <w:ind w:left="0"/>
        <w:jc w:val="both"/>
        <w:rPr>
          <w:rFonts w:ascii="Times New Roman" w:hAnsi="Times New Roman" w:cs="Times New Roman"/>
          <w:b/>
          <w:vanish/>
          <w:sz w:val="24"/>
          <w:szCs w:val="24"/>
        </w:rPr>
      </w:pPr>
    </w:p>
    <w:p w:rsidR="002142F9" w:rsidRDefault="002142F9" w:rsidP="001D25BC">
      <w:pPr>
        <w:pStyle w:val="Corpodetexto"/>
        <w:ind w:right="108"/>
        <w:jc w:val="both"/>
        <w:rPr>
          <w:rFonts w:ascii="Times New Roman" w:hAnsi="Times New Roman" w:cs="Times New Roman"/>
          <w:b/>
          <w:sz w:val="24"/>
          <w:szCs w:val="24"/>
        </w:rPr>
      </w:pPr>
    </w:p>
    <w:p w:rsidR="001D25BC" w:rsidRPr="002142F9" w:rsidRDefault="001D25BC" w:rsidP="001D25BC">
      <w:pPr>
        <w:pStyle w:val="Corpodetexto"/>
        <w:ind w:right="108"/>
        <w:jc w:val="both"/>
        <w:rPr>
          <w:rFonts w:ascii="Times New Roman" w:hAnsi="Times New Roman" w:cs="Times New Roman"/>
          <w:sz w:val="24"/>
          <w:szCs w:val="24"/>
        </w:rPr>
      </w:pPr>
      <w:r w:rsidRPr="002142F9">
        <w:rPr>
          <w:rFonts w:ascii="Times New Roman" w:hAnsi="Times New Roman" w:cs="Times New Roman"/>
          <w:b/>
          <w:sz w:val="24"/>
          <w:szCs w:val="24"/>
        </w:rPr>
        <w:t xml:space="preserve">Comentário sobre o repasse duodécimo: </w:t>
      </w:r>
      <w:r w:rsidRPr="002142F9">
        <w:rPr>
          <w:rFonts w:ascii="Times New Roman" w:hAnsi="Times New Roman" w:cs="Times New Roman"/>
          <w:sz w:val="24"/>
          <w:szCs w:val="24"/>
        </w:rPr>
        <w:t>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limite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MÁXIMO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repasse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duodécimo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para</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exercício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2022</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é</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R$</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22.616.831,76, representando uma parcela mensal de R$ 1.884.735,98. Até o mês de junho</w:t>
      </w:r>
      <w:r w:rsidRPr="002142F9">
        <w:rPr>
          <w:rFonts w:ascii="Times New Roman" w:hAnsi="Times New Roman" w:cs="Times New Roman"/>
          <w:spacing w:val="-72"/>
          <w:sz w:val="24"/>
          <w:szCs w:val="24"/>
        </w:rPr>
        <w:t xml:space="preserve"> </w:t>
      </w:r>
      <w:r w:rsidRPr="002142F9">
        <w:rPr>
          <w:rFonts w:ascii="Times New Roman" w:hAnsi="Times New Roman" w:cs="Times New Roman"/>
          <w:sz w:val="24"/>
          <w:szCs w:val="24"/>
        </w:rPr>
        <w:t>foi repassado R$ 10.379.572,63, representando 45,89% do limite máximo anual, atendendo</w:t>
      </w:r>
      <w:r w:rsidRPr="002142F9">
        <w:rPr>
          <w:rFonts w:ascii="Times New Roman" w:hAnsi="Times New Roman" w:cs="Times New Roman"/>
          <w:spacing w:val="-72"/>
          <w:sz w:val="24"/>
          <w:szCs w:val="24"/>
        </w:rPr>
        <w:t xml:space="preserve"> </w:t>
      </w:r>
      <w:r w:rsidRPr="002142F9">
        <w:rPr>
          <w:rFonts w:ascii="Times New Roman" w:hAnsi="Times New Roman" w:cs="Times New Roman"/>
          <w:sz w:val="24"/>
          <w:szCs w:val="24"/>
        </w:rPr>
        <w:t>a</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CF.</w:t>
      </w:r>
    </w:p>
    <w:p w:rsidR="00104DCF" w:rsidRPr="002142F9" w:rsidRDefault="001D25BC" w:rsidP="001D25BC">
      <w:pPr>
        <w:pStyle w:val="Corpodetexto"/>
        <w:ind w:right="112"/>
        <w:jc w:val="both"/>
        <w:rPr>
          <w:rFonts w:ascii="Times New Roman" w:hAnsi="Times New Roman" w:cs="Times New Roman"/>
          <w:b/>
          <w:sz w:val="24"/>
          <w:szCs w:val="24"/>
        </w:rPr>
      </w:pPr>
      <w:r w:rsidRPr="002142F9">
        <w:rPr>
          <w:rFonts w:ascii="Times New Roman" w:hAnsi="Times New Roman" w:cs="Times New Roman"/>
          <w:sz w:val="24"/>
          <w:szCs w:val="24"/>
        </w:rPr>
        <w:t>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limite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MINIMO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repasse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duodécimo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para</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exercício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2022</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é</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R$</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17.226.305,04 (valor do orçamento do Legislativo). Até o mês de junho foi repassado R$</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10.379.886,01,</w:t>
      </w:r>
      <w:r w:rsidRPr="002142F9">
        <w:rPr>
          <w:rFonts w:ascii="Times New Roman" w:hAnsi="Times New Roman" w:cs="Times New Roman"/>
          <w:spacing w:val="-3"/>
          <w:sz w:val="24"/>
          <w:szCs w:val="24"/>
        </w:rPr>
        <w:t xml:space="preserve"> </w:t>
      </w:r>
      <w:r w:rsidRPr="002142F9">
        <w:rPr>
          <w:rFonts w:ascii="Times New Roman" w:hAnsi="Times New Roman" w:cs="Times New Roman"/>
          <w:sz w:val="24"/>
          <w:szCs w:val="24"/>
        </w:rPr>
        <w:t>representando</w:t>
      </w:r>
      <w:r w:rsidRPr="002142F9">
        <w:rPr>
          <w:rFonts w:ascii="Times New Roman" w:hAnsi="Times New Roman" w:cs="Times New Roman"/>
          <w:spacing w:val="-3"/>
          <w:sz w:val="24"/>
          <w:szCs w:val="24"/>
        </w:rPr>
        <w:t xml:space="preserve"> </w:t>
      </w:r>
      <w:r w:rsidRPr="002142F9">
        <w:rPr>
          <w:rFonts w:ascii="Times New Roman" w:hAnsi="Times New Roman" w:cs="Times New Roman"/>
          <w:sz w:val="24"/>
          <w:szCs w:val="24"/>
        </w:rPr>
        <w:t>60,26%</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do</w:t>
      </w:r>
      <w:r w:rsidRPr="002142F9">
        <w:rPr>
          <w:rFonts w:ascii="Times New Roman" w:hAnsi="Times New Roman" w:cs="Times New Roman"/>
          <w:spacing w:val="-3"/>
          <w:sz w:val="24"/>
          <w:szCs w:val="24"/>
        </w:rPr>
        <w:t xml:space="preserve"> </w:t>
      </w:r>
      <w:r w:rsidRPr="002142F9">
        <w:rPr>
          <w:rFonts w:ascii="Times New Roman" w:hAnsi="Times New Roman" w:cs="Times New Roman"/>
          <w:sz w:val="24"/>
          <w:szCs w:val="24"/>
        </w:rPr>
        <w:t>limite mínimo anual</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de</w:t>
      </w:r>
      <w:r w:rsidRPr="002142F9">
        <w:rPr>
          <w:rFonts w:ascii="Times New Roman" w:hAnsi="Times New Roman" w:cs="Times New Roman"/>
          <w:spacing w:val="-3"/>
          <w:sz w:val="24"/>
          <w:szCs w:val="24"/>
        </w:rPr>
        <w:t xml:space="preserve"> </w:t>
      </w:r>
      <w:r w:rsidRPr="002142F9">
        <w:rPr>
          <w:rFonts w:ascii="Times New Roman" w:hAnsi="Times New Roman" w:cs="Times New Roman"/>
          <w:sz w:val="24"/>
          <w:szCs w:val="24"/>
        </w:rPr>
        <w:t>repasse, atendendo</w:t>
      </w:r>
      <w:r w:rsidRPr="002142F9">
        <w:rPr>
          <w:rFonts w:ascii="Times New Roman" w:hAnsi="Times New Roman" w:cs="Times New Roman"/>
          <w:spacing w:val="1"/>
          <w:sz w:val="24"/>
          <w:szCs w:val="24"/>
        </w:rPr>
        <w:t xml:space="preserve"> </w:t>
      </w:r>
      <w:r w:rsidRPr="002142F9">
        <w:rPr>
          <w:rFonts w:ascii="Times New Roman" w:hAnsi="Times New Roman" w:cs="Times New Roman"/>
          <w:sz w:val="24"/>
          <w:szCs w:val="24"/>
        </w:rPr>
        <w:t>a</w:t>
      </w:r>
      <w:r w:rsidRPr="002142F9">
        <w:rPr>
          <w:rFonts w:ascii="Times New Roman" w:hAnsi="Times New Roman" w:cs="Times New Roman"/>
          <w:spacing w:val="-3"/>
          <w:sz w:val="24"/>
          <w:szCs w:val="24"/>
        </w:rPr>
        <w:t xml:space="preserve"> </w:t>
      </w:r>
      <w:r w:rsidRPr="002142F9">
        <w:rPr>
          <w:rFonts w:ascii="Times New Roman" w:hAnsi="Times New Roman" w:cs="Times New Roman"/>
          <w:sz w:val="24"/>
          <w:szCs w:val="24"/>
        </w:rPr>
        <w:t>CF.</w:t>
      </w: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104DCF" w:rsidRPr="00104DCF" w:rsidRDefault="00104DCF"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vanish/>
          <w:sz w:val="24"/>
          <w:szCs w:val="24"/>
        </w:rPr>
      </w:pPr>
    </w:p>
    <w:p w:rsidR="00063249" w:rsidRPr="00383338" w:rsidRDefault="00455BF2" w:rsidP="00104DCF">
      <w:pPr>
        <w:pStyle w:val="PargrafodaLista"/>
        <w:numPr>
          <w:ilvl w:val="0"/>
          <w:numId w:val="37"/>
        </w:numPr>
        <w:shd w:val="clear" w:color="auto" w:fill="D9E2F3" w:themeFill="accent5" w:themeFillTint="33"/>
        <w:spacing w:line="276" w:lineRule="auto"/>
        <w:jc w:val="both"/>
        <w:rPr>
          <w:rFonts w:ascii="Times New Roman" w:hAnsi="Times New Roman" w:cs="Times New Roman"/>
          <w:b/>
          <w:sz w:val="24"/>
          <w:szCs w:val="24"/>
        </w:rPr>
      </w:pPr>
      <w:r w:rsidRPr="00383338">
        <w:rPr>
          <w:rFonts w:ascii="Times New Roman" w:hAnsi="Times New Roman" w:cs="Times New Roman"/>
          <w:b/>
          <w:sz w:val="24"/>
          <w:szCs w:val="24"/>
        </w:rPr>
        <w:t>SUBSÍDIOS</w:t>
      </w:r>
    </w:p>
    <w:p w:rsidR="003F6816" w:rsidRPr="00BF170D" w:rsidRDefault="00C711E3" w:rsidP="00C711E3">
      <w:pPr>
        <w:spacing w:line="276"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005F2CAD" w:rsidRPr="00383338">
        <w:rPr>
          <w:rFonts w:ascii="Times New Roman" w:hAnsi="Times New Roman" w:cs="Times New Roman"/>
          <w:sz w:val="24"/>
          <w:szCs w:val="24"/>
        </w:rPr>
        <w:t>No mês em tela foram pagos o montante de R</w:t>
      </w:r>
      <w:r w:rsidR="005F2CAD" w:rsidRPr="00383338">
        <w:rPr>
          <w:rFonts w:ascii="Times New Roman" w:hAnsi="Times New Roman" w:cs="Times New Roman"/>
          <w:b/>
          <w:sz w:val="24"/>
          <w:szCs w:val="24"/>
        </w:rPr>
        <w:t>$</w:t>
      </w:r>
      <w:r w:rsidR="00D474A9" w:rsidRPr="00383338">
        <w:rPr>
          <w:rFonts w:ascii="Times New Roman" w:hAnsi="Times New Roman" w:cs="Times New Roman"/>
          <w:b/>
          <w:sz w:val="24"/>
          <w:szCs w:val="24"/>
        </w:rPr>
        <w:t xml:space="preserve"> </w:t>
      </w:r>
      <w:r w:rsidR="00BE53EC">
        <w:rPr>
          <w:rFonts w:ascii="Times New Roman" w:hAnsi="Times New Roman" w:cs="Times New Roman"/>
          <w:b/>
          <w:sz w:val="24"/>
          <w:szCs w:val="24"/>
        </w:rPr>
        <w:t>109.048,00</w:t>
      </w:r>
      <w:r w:rsidR="002554EC" w:rsidRPr="00383338">
        <w:rPr>
          <w:rFonts w:ascii="Times New Roman" w:hAnsi="Times New Roman" w:cs="Times New Roman"/>
          <w:b/>
          <w:sz w:val="24"/>
          <w:szCs w:val="24"/>
        </w:rPr>
        <w:t xml:space="preserve"> (</w:t>
      </w:r>
      <w:r w:rsidR="00BE53EC">
        <w:rPr>
          <w:rFonts w:ascii="Times New Roman" w:hAnsi="Times New Roman" w:cs="Times New Roman"/>
          <w:b/>
          <w:sz w:val="24"/>
          <w:szCs w:val="24"/>
        </w:rPr>
        <w:t>cento e nove mil quarenta e oito reais</w:t>
      </w:r>
      <w:r w:rsidR="00B751B2" w:rsidRPr="00383338">
        <w:rPr>
          <w:rFonts w:ascii="Times New Roman" w:hAnsi="Times New Roman" w:cs="Times New Roman"/>
          <w:b/>
          <w:sz w:val="24"/>
          <w:szCs w:val="24"/>
        </w:rPr>
        <w:t>)</w:t>
      </w:r>
      <w:r w:rsidR="00D474A9" w:rsidRPr="00383338">
        <w:rPr>
          <w:rFonts w:ascii="Times New Roman" w:hAnsi="Times New Roman" w:cs="Times New Roman"/>
          <w:b/>
          <w:sz w:val="24"/>
          <w:szCs w:val="24"/>
        </w:rPr>
        <w:t xml:space="preserve"> </w:t>
      </w:r>
      <w:r w:rsidR="005F2CAD" w:rsidRPr="00383338">
        <w:rPr>
          <w:rFonts w:ascii="Times New Roman" w:hAnsi="Times New Roman" w:cs="Times New Roman"/>
          <w:sz w:val="24"/>
          <w:szCs w:val="24"/>
        </w:rPr>
        <w:t xml:space="preserve">a </w:t>
      </w:r>
      <w:r w:rsidR="0096168D" w:rsidRPr="00383338">
        <w:rPr>
          <w:rFonts w:ascii="Times New Roman" w:hAnsi="Times New Roman" w:cs="Times New Roman"/>
          <w:sz w:val="24"/>
          <w:szCs w:val="24"/>
        </w:rPr>
        <w:t>título</w:t>
      </w:r>
      <w:r w:rsidR="005F2CAD" w:rsidRPr="00383338">
        <w:rPr>
          <w:rFonts w:ascii="Times New Roman" w:hAnsi="Times New Roman" w:cs="Times New Roman"/>
          <w:sz w:val="24"/>
          <w:szCs w:val="24"/>
        </w:rPr>
        <w:t xml:space="preserve"> de subsídios aos agentes políticos, conforme relação:</w:t>
      </w:r>
    </w:p>
    <w:tbl>
      <w:tblPr>
        <w:tblStyle w:val="Tabelacomgrade"/>
        <w:tblW w:w="9984" w:type="dxa"/>
        <w:tblInd w:w="-459" w:type="dxa"/>
        <w:tblLayout w:type="fixed"/>
        <w:tblLook w:val="04A0" w:firstRow="1" w:lastRow="0" w:firstColumn="1" w:lastColumn="0" w:noHBand="0" w:noVBand="1"/>
      </w:tblPr>
      <w:tblGrid>
        <w:gridCol w:w="3970"/>
        <w:gridCol w:w="4677"/>
        <w:gridCol w:w="1337"/>
      </w:tblGrid>
      <w:tr w:rsidR="00145208" w:rsidRPr="00383338" w:rsidTr="00B751B2">
        <w:trPr>
          <w:trHeight w:val="303"/>
        </w:trPr>
        <w:tc>
          <w:tcPr>
            <w:tcW w:w="3970" w:type="dxa"/>
            <w:shd w:val="clear" w:color="auto" w:fill="D9E2F3" w:themeFill="accent5" w:themeFillTint="33"/>
          </w:tcPr>
          <w:p w:rsidR="00145208" w:rsidRPr="00383338" w:rsidRDefault="00145208"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Nome</w:t>
            </w:r>
          </w:p>
        </w:tc>
        <w:tc>
          <w:tcPr>
            <w:tcW w:w="4677" w:type="dxa"/>
            <w:shd w:val="clear" w:color="auto" w:fill="D9E2F3" w:themeFill="accent5" w:themeFillTint="33"/>
          </w:tcPr>
          <w:p w:rsidR="00145208" w:rsidRPr="00383338" w:rsidRDefault="00145208"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Cargo</w:t>
            </w:r>
          </w:p>
        </w:tc>
        <w:tc>
          <w:tcPr>
            <w:tcW w:w="1337" w:type="dxa"/>
            <w:shd w:val="clear" w:color="auto" w:fill="D9E2F3" w:themeFill="accent5" w:themeFillTint="33"/>
          </w:tcPr>
          <w:p w:rsidR="00145208" w:rsidRPr="00383338" w:rsidRDefault="00145208"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Valor</w:t>
            </w:r>
          </w:p>
        </w:tc>
      </w:tr>
      <w:tr w:rsidR="00145208" w:rsidRPr="00383338" w:rsidTr="00B751B2">
        <w:trPr>
          <w:trHeight w:val="344"/>
        </w:trPr>
        <w:tc>
          <w:tcPr>
            <w:tcW w:w="3970"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João Barbosa de Souza Sobrinho</w:t>
            </w:r>
          </w:p>
        </w:tc>
        <w:tc>
          <w:tcPr>
            <w:tcW w:w="4677"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Prefeito</w:t>
            </w:r>
          </w:p>
        </w:tc>
        <w:tc>
          <w:tcPr>
            <w:tcW w:w="1337" w:type="dxa"/>
          </w:tcPr>
          <w:p w:rsidR="00145208" w:rsidRPr="00383338" w:rsidRDefault="00FC2D6F"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14.000,00</w:t>
            </w:r>
          </w:p>
        </w:tc>
      </w:tr>
      <w:tr w:rsidR="00FF4E9D" w:rsidRPr="00383338" w:rsidTr="00B751B2">
        <w:trPr>
          <w:trHeight w:val="396"/>
        </w:trPr>
        <w:tc>
          <w:tcPr>
            <w:tcW w:w="3970" w:type="dxa"/>
          </w:tcPr>
          <w:p w:rsidR="00FF4E9D" w:rsidRPr="00383338" w:rsidRDefault="001D25BC"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Maritânia</w:t>
            </w:r>
            <w:r w:rsidR="00FF4E9D">
              <w:rPr>
                <w:rFonts w:ascii="Times New Roman" w:hAnsi="Times New Roman" w:cs="Times New Roman"/>
                <w:sz w:val="24"/>
                <w:szCs w:val="24"/>
              </w:rPr>
              <w:t xml:space="preserve"> Gonçalves de Almeida</w:t>
            </w:r>
          </w:p>
        </w:tc>
        <w:tc>
          <w:tcPr>
            <w:tcW w:w="4677" w:type="dxa"/>
          </w:tcPr>
          <w:p w:rsidR="00FF4E9D" w:rsidRPr="00383338" w:rsidRDefault="00FF4E9D"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Secretária de Ação Social</w:t>
            </w:r>
          </w:p>
        </w:tc>
        <w:tc>
          <w:tcPr>
            <w:tcW w:w="1337" w:type="dxa"/>
          </w:tcPr>
          <w:p w:rsidR="00FF4E9D" w:rsidRPr="00383338" w:rsidRDefault="00BE53EC"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8.804,80</w:t>
            </w:r>
          </w:p>
        </w:tc>
      </w:tr>
      <w:tr w:rsidR="00145208" w:rsidRPr="00383338" w:rsidTr="00B751B2">
        <w:trPr>
          <w:trHeight w:val="173"/>
        </w:trPr>
        <w:tc>
          <w:tcPr>
            <w:tcW w:w="3970"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Gislaine Cesar de Carvalho S. Barboza</w:t>
            </w:r>
          </w:p>
        </w:tc>
        <w:tc>
          <w:tcPr>
            <w:tcW w:w="4677"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 xml:space="preserve">Secretária </w:t>
            </w:r>
            <w:r w:rsidR="0096168D" w:rsidRPr="00383338">
              <w:rPr>
                <w:rFonts w:ascii="Times New Roman" w:hAnsi="Times New Roman" w:cs="Times New Roman"/>
                <w:sz w:val="24"/>
                <w:szCs w:val="24"/>
              </w:rPr>
              <w:t>Mun.</w:t>
            </w:r>
            <w:r w:rsidRPr="00383338">
              <w:rPr>
                <w:rFonts w:ascii="Times New Roman" w:hAnsi="Times New Roman" w:cs="Times New Roman"/>
                <w:sz w:val="24"/>
                <w:szCs w:val="24"/>
              </w:rPr>
              <w:t xml:space="preserve"> de Administração</w:t>
            </w:r>
          </w:p>
        </w:tc>
        <w:tc>
          <w:tcPr>
            <w:tcW w:w="1337" w:type="dxa"/>
          </w:tcPr>
          <w:p w:rsidR="00145208" w:rsidRPr="00383338" w:rsidRDefault="00FC2D6F"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8.</w:t>
            </w:r>
            <w:r w:rsidR="002554EC" w:rsidRPr="00383338">
              <w:rPr>
                <w:rFonts w:ascii="Times New Roman" w:hAnsi="Times New Roman" w:cs="Times New Roman"/>
                <w:sz w:val="24"/>
                <w:szCs w:val="24"/>
              </w:rPr>
              <w:t>804,80</w:t>
            </w:r>
          </w:p>
        </w:tc>
      </w:tr>
      <w:tr w:rsidR="00145208" w:rsidRPr="00383338" w:rsidTr="00B751B2">
        <w:trPr>
          <w:trHeight w:val="128"/>
        </w:trPr>
        <w:tc>
          <w:tcPr>
            <w:tcW w:w="3970"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De</w:t>
            </w:r>
            <w:r w:rsidR="007F718A" w:rsidRPr="00383338">
              <w:rPr>
                <w:rFonts w:ascii="Times New Roman" w:hAnsi="Times New Roman" w:cs="Times New Roman"/>
                <w:sz w:val="24"/>
                <w:szCs w:val="24"/>
              </w:rPr>
              <w:t>mósthenes da Silva Nunes Junior</w:t>
            </w:r>
          </w:p>
        </w:tc>
        <w:tc>
          <w:tcPr>
            <w:tcW w:w="4677"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Secretário Mun. de Meio Ambiente</w:t>
            </w:r>
          </w:p>
        </w:tc>
        <w:tc>
          <w:tcPr>
            <w:tcW w:w="1337" w:type="dxa"/>
          </w:tcPr>
          <w:p w:rsidR="00145208" w:rsidRPr="00383338" w:rsidRDefault="00B751B2"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8.</w:t>
            </w:r>
            <w:r w:rsidR="002554EC" w:rsidRPr="00383338">
              <w:rPr>
                <w:rFonts w:ascii="Times New Roman" w:hAnsi="Times New Roman" w:cs="Times New Roman"/>
                <w:sz w:val="24"/>
                <w:szCs w:val="24"/>
              </w:rPr>
              <w:t>804,80</w:t>
            </w:r>
          </w:p>
        </w:tc>
      </w:tr>
      <w:tr w:rsidR="00145208" w:rsidRPr="00383338" w:rsidTr="00B751B2">
        <w:trPr>
          <w:trHeight w:val="418"/>
        </w:trPr>
        <w:tc>
          <w:tcPr>
            <w:tcW w:w="3970"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João Araújo de Sá Teles</w:t>
            </w:r>
          </w:p>
        </w:tc>
        <w:tc>
          <w:tcPr>
            <w:tcW w:w="4677"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Secretário Mun. Infra Estrutura</w:t>
            </w:r>
          </w:p>
        </w:tc>
        <w:tc>
          <w:tcPr>
            <w:tcW w:w="1337" w:type="dxa"/>
          </w:tcPr>
          <w:p w:rsidR="00145208" w:rsidRPr="00383338" w:rsidRDefault="00FC2D6F"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8.</w:t>
            </w:r>
            <w:r w:rsidR="002554EC" w:rsidRPr="00383338">
              <w:rPr>
                <w:rFonts w:ascii="Times New Roman" w:hAnsi="Times New Roman" w:cs="Times New Roman"/>
                <w:sz w:val="24"/>
                <w:szCs w:val="24"/>
              </w:rPr>
              <w:t>804,80</w:t>
            </w:r>
          </w:p>
        </w:tc>
      </w:tr>
      <w:tr w:rsidR="00145208" w:rsidRPr="00383338" w:rsidTr="00B751B2">
        <w:trPr>
          <w:trHeight w:val="313"/>
        </w:trPr>
        <w:tc>
          <w:tcPr>
            <w:tcW w:w="3970" w:type="dxa"/>
          </w:tcPr>
          <w:p w:rsidR="00145208" w:rsidRPr="00383338" w:rsidRDefault="00D474A9"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Álvaro</w:t>
            </w:r>
            <w:r w:rsidR="003666DB" w:rsidRPr="00383338">
              <w:rPr>
                <w:rFonts w:ascii="Times New Roman" w:hAnsi="Times New Roman" w:cs="Times New Roman"/>
                <w:sz w:val="24"/>
                <w:szCs w:val="24"/>
              </w:rPr>
              <w:t xml:space="preserve"> Sampaio Junior</w:t>
            </w:r>
          </w:p>
        </w:tc>
        <w:tc>
          <w:tcPr>
            <w:tcW w:w="4677"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Secretário Municipal de Segurança Cidadã</w:t>
            </w:r>
          </w:p>
        </w:tc>
        <w:tc>
          <w:tcPr>
            <w:tcW w:w="1337" w:type="dxa"/>
          </w:tcPr>
          <w:p w:rsidR="00145208" w:rsidRPr="00383338" w:rsidRDefault="002554E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8.804,80</w:t>
            </w:r>
          </w:p>
        </w:tc>
      </w:tr>
      <w:tr w:rsidR="00145208" w:rsidRPr="00383338" w:rsidTr="00B751B2">
        <w:trPr>
          <w:trHeight w:val="417"/>
        </w:trPr>
        <w:tc>
          <w:tcPr>
            <w:tcW w:w="3970"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José Marques Batista Castro</w:t>
            </w:r>
          </w:p>
        </w:tc>
        <w:tc>
          <w:tcPr>
            <w:tcW w:w="4677"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 Mun. Des. Agrário e Abastecimento</w:t>
            </w:r>
          </w:p>
        </w:tc>
        <w:tc>
          <w:tcPr>
            <w:tcW w:w="1337" w:type="dxa"/>
          </w:tcPr>
          <w:p w:rsidR="00145208" w:rsidRPr="00383338" w:rsidRDefault="00BE53EC"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8.804,80</w:t>
            </w:r>
          </w:p>
        </w:tc>
      </w:tr>
      <w:tr w:rsidR="00145208" w:rsidRPr="00383338" w:rsidTr="00B751B2">
        <w:trPr>
          <w:trHeight w:val="400"/>
        </w:trPr>
        <w:tc>
          <w:tcPr>
            <w:tcW w:w="3970" w:type="dxa"/>
          </w:tcPr>
          <w:p w:rsidR="00145208" w:rsidRPr="00383338" w:rsidRDefault="003666DB"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Melchisedec Alves das Neves</w:t>
            </w:r>
          </w:p>
        </w:tc>
        <w:tc>
          <w:tcPr>
            <w:tcW w:w="4677" w:type="dxa"/>
          </w:tcPr>
          <w:p w:rsidR="00145208" w:rsidRPr="00383338" w:rsidRDefault="0014520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Secretária Municipal de Saúde</w:t>
            </w:r>
          </w:p>
        </w:tc>
        <w:tc>
          <w:tcPr>
            <w:tcW w:w="1337" w:type="dxa"/>
          </w:tcPr>
          <w:p w:rsidR="00145208" w:rsidRPr="00383338" w:rsidRDefault="002554E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8.804,80</w:t>
            </w:r>
          </w:p>
        </w:tc>
      </w:tr>
      <w:tr w:rsidR="002C3B88" w:rsidRPr="00383338" w:rsidTr="00B751B2">
        <w:trPr>
          <w:trHeight w:val="436"/>
        </w:trPr>
        <w:tc>
          <w:tcPr>
            <w:tcW w:w="3970" w:type="dxa"/>
          </w:tcPr>
          <w:p w:rsidR="002C3B88" w:rsidRPr="00383338" w:rsidRDefault="002C3B8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Celso Lessa</w:t>
            </w:r>
          </w:p>
        </w:tc>
        <w:tc>
          <w:tcPr>
            <w:tcW w:w="4677" w:type="dxa"/>
          </w:tcPr>
          <w:p w:rsidR="002C3B88" w:rsidRPr="00383338" w:rsidRDefault="002C3B8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Secretário Municipal de Fazenda</w:t>
            </w:r>
          </w:p>
        </w:tc>
        <w:tc>
          <w:tcPr>
            <w:tcW w:w="1337" w:type="dxa"/>
          </w:tcPr>
          <w:p w:rsidR="002C3B88" w:rsidRPr="00383338" w:rsidRDefault="00FC2D6F"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8.</w:t>
            </w:r>
            <w:r w:rsidR="002554EC" w:rsidRPr="00383338">
              <w:rPr>
                <w:rFonts w:ascii="Times New Roman" w:hAnsi="Times New Roman" w:cs="Times New Roman"/>
                <w:sz w:val="24"/>
                <w:szCs w:val="24"/>
              </w:rPr>
              <w:t>804,80</w:t>
            </w:r>
          </w:p>
        </w:tc>
      </w:tr>
      <w:tr w:rsidR="002C3B88" w:rsidRPr="00383338" w:rsidTr="00B751B2">
        <w:trPr>
          <w:trHeight w:val="257"/>
        </w:trPr>
        <w:tc>
          <w:tcPr>
            <w:tcW w:w="3970" w:type="dxa"/>
          </w:tcPr>
          <w:p w:rsidR="002C3B88" w:rsidRPr="00383338" w:rsidRDefault="00D474A9"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Emerson Er</w:t>
            </w:r>
            <w:r w:rsidR="002C3B88" w:rsidRPr="00383338">
              <w:rPr>
                <w:rFonts w:ascii="Times New Roman" w:hAnsi="Times New Roman" w:cs="Times New Roman"/>
                <w:sz w:val="24"/>
                <w:szCs w:val="24"/>
              </w:rPr>
              <w:t>bete Cardoso Macedo</w:t>
            </w:r>
          </w:p>
        </w:tc>
        <w:tc>
          <w:tcPr>
            <w:tcW w:w="4677" w:type="dxa"/>
          </w:tcPr>
          <w:p w:rsidR="002C3B88" w:rsidRPr="00383338" w:rsidRDefault="002C3B8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Vice – Prefeito</w:t>
            </w:r>
          </w:p>
        </w:tc>
        <w:tc>
          <w:tcPr>
            <w:tcW w:w="1337" w:type="dxa"/>
          </w:tcPr>
          <w:p w:rsidR="002C3B88" w:rsidRPr="00383338" w:rsidRDefault="002554EC"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7.000,00</w:t>
            </w:r>
          </w:p>
        </w:tc>
      </w:tr>
      <w:tr w:rsidR="000A156A" w:rsidRPr="00383338" w:rsidTr="00B751B2">
        <w:trPr>
          <w:trHeight w:val="263"/>
        </w:trPr>
        <w:tc>
          <w:tcPr>
            <w:tcW w:w="3970" w:type="dxa"/>
          </w:tcPr>
          <w:p w:rsidR="000A156A" w:rsidRPr="00383338" w:rsidRDefault="000A156A"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Gabriela Galdina Santana Nogueira</w:t>
            </w:r>
          </w:p>
        </w:tc>
        <w:tc>
          <w:tcPr>
            <w:tcW w:w="4677" w:type="dxa"/>
          </w:tcPr>
          <w:p w:rsidR="000A156A" w:rsidRPr="00383338" w:rsidRDefault="000A156A"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Secretaria Municipal de Educação</w:t>
            </w:r>
          </w:p>
        </w:tc>
        <w:tc>
          <w:tcPr>
            <w:tcW w:w="1337" w:type="dxa"/>
          </w:tcPr>
          <w:p w:rsidR="00FC2D6F" w:rsidRPr="00383338" w:rsidRDefault="00BE53EC" w:rsidP="00C711E3">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8.804,80</w:t>
            </w:r>
          </w:p>
        </w:tc>
      </w:tr>
      <w:tr w:rsidR="00807B68" w:rsidRPr="00383338" w:rsidTr="00B751B2">
        <w:trPr>
          <w:trHeight w:val="337"/>
        </w:trPr>
        <w:tc>
          <w:tcPr>
            <w:tcW w:w="3970" w:type="dxa"/>
          </w:tcPr>
          <w:p w:rsidR="00807B68" w:rsidRPr="00383338" w:rsidRDefault="00807B6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Roberto de Carvalho e Silva</w:t>
            </w:r>
          </w:p>
        </w:tc>
        <w:tc>
          <w:tcPr>
            <w:tcW w:w="4677" w:type="dxa"/>
          </w:tcPr>
          <w:p w:rsidR="00807B68" w:rsidRPr="00383338" w:rsidRDefault="00807B68"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Secretário Municipal de Industria e Comercio</w:t>
            </w:r>
          </w:p>
        </w:tc>
        <w:tc>
          <w:tcPr>
            <w:tcW w:w="1337" w:type="dxa"/>
          </w:tcPr>
          <w:p w:rsidR="00807B68" w:rsidRPr="00383338" w:rsidRDefault="00FC2D6F"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8.</w:t>
            </w:r>
            <w:r w:rsidR="002554EC" w:rsidRPr="00383338">
              <w:rPr>
                <w:rFonts w:ascii="Times New Roman" w:hAnsi="Times New Roman" w:cs="Times New Roman"/>
                <w:sz w:val="24"/>
                <w:szCs w:val="24"/>
              </w:rPr>
              <w:t>840,80</w:t>
            </w:r>
          </w:p>
        </w:tc>
      </w:tr>
      <w:tr w:rsidR="002C3B88" w:rsidRPr="00383338" w:rsidTr="00B751B2">
        <w:trPr>
          <w:trHeight w:val="164"/>
        </w:trPr>
        <w:tc>
          <w:tcPr>
            <w:tcW w:w="8647" w:type="dxa"/>
            <w:gridSpan w:val="2"/>
            <w:vAlign w:val="center"/>
          </w:tcPr>
          <w:p w:rsidR="002C3B88" w:rsidRPr="00383338" w:rsidRDefault="002C3B88"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 xml:space="preserve">Total </w:t>
            </w:r>
          </w:p>
        </w:tc>
        <w:tc>
          <w:tcPr>
            <w:tcW w:w="1337" w:type="dxa"/>
            <w:vAlign w:val="center"/>
          </w:tcPr>
          <w:p w:rsidR="002C3B88" w:rsidRPr="00383338" w:rsidRDefault="00BE53EC" w:rsidP="00C711E3">
            <w:pPr>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109.048,00</w:t>
            </w:r>
          </w:p>
        </w:tc>
      </w:tr>
    </w:tbl>
    <w:p w:rsidR="00F279E2" w:rsidRPr="00383338" w:rsidRDefault="00F279E2" w:rsidP="00C711E3">
      <w:pPr>
        <w:pStyle w:val="PargrafodaLista"/>
        <w:numPr>
          <w:ilvl w:val="0"/>
          <w:numId w:val="25"/>
        </w:numPr>
        <w:shd w:val="clear" w:color="auto" w:fill="CCE5E5"/>
        <w:tabs>
          <w:tab w:val="left" w:pos="3060"/>
        </w:tabs>
        <w:spacing w:after="120" w:line="276" w:lineRule="auto"/>
        <w:ind w:left="0"/>
        <w:rPr>
          <w:rFonts w:ascii="Times New Roman" w:hAnsi="Times New Roman" w:cs="Times New Roman"/>
          <w:b/>
          <w:bCs/>
          <w:vanish/>
          <w:color w:val="000000"/>
          <w:sz w:val="24"/>
          <w:szCs w:val="24"/>
        </w:rPr>
      </w:pPr>
    </w:p>
    <w:p w:rsidR="00F279E2" w:rsidRPr="00383338" w:rsidRDefault="00F279E2" w:rsidP="00C711E3">
      <w:pPr>
        <w:pStyle w:val="PargrafodaLista"/>
        <w:numPr>
          <w:ilvl w:val="0"/>
          <w:numId w:val="25"/>
        </w:numPr>
        <w:shd w:val="clear" w:color="auto" w:fill="CCE5E5"/>
        <w:tabs>
          <w:tab w:val="left" w:pos="3060"/>
        </w:tabs>
        <w:spacing w:after="120" w:line="276" w:lineRule="auto"/>
        <w:ind w:left="0"/>
        <w:rPr>
          <w:rFonts w:ascii="Times New Roman" w:hAnsi="Times New Roman" w:cs="Times New Roman"/>
          <w:b/>
          <w:bCs/>
          <w:vanish/>
          <w:color w:val="000000"/>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2142F9" w:rsidRDefault="002142F9" w:rsidP="00CC0AC4">
      <w:pPr>
        <w:pStyle w:val="Corpodetexto"/>
        <w:spacing w:line="276" w:lineRule="auto"/>
        <w:contextualSpacing/>
        <w:jc w:val="both"/>
        <w:rPr>
          <w:rFonts w:ascii="Times New Roman" w:hAnsi="Times New Roman" w:cs="Times New Roman"/>
          <w:b/>
          <w:sz w:val="24"/>
          <w:szCs w:val="24"/>
        </w:rPr>
      </w:pPr>
    </w:p>
    <w:p w:rsidR="002142F9" w:rsidRDefault="002142F9" w:rsidP="00CC0AC4">
      <w:pPr>
        <w:pStyle w:val="Corpodetexto"/>
        <w:spacing w:line="276" w:lineRule="auto"/>
        <w:contextualSpacing/>
        <w:jc w:val="both"/>
        <w:rPr>
          <w:rFonts w:ascii="Times New Roman" w:hAnsi="Times New Roman" w:cs="Times New Roman"/>
          <w:b/>
          <w:sz w:val="24"/>
          <w:szCs w:val="24"/>
        </w:rPr>
      </w:pPr>
    </w:p>
    <w:p w:rsidR="002142F9" w:rsidRDefault="002142F9" w:rsidP="00CC0AC4">
      <w:pPr>
        <w:pStyle w:val="Corpodetexto"/>
        <w:spacing w:line="276" w:lineRule="auto"/>
        <w:contextualSpacing/>
        <w:jc w:val="both"/>
        <w:rPr>
          <w:rFonts w:ascii="Times New Roman" w:hAnsi="Times New Roman" w:cs="Times New Roman"/>
          <w:b/>
          <w:sz w:val="24"/>
          <w:szCs w:val="24"/>
        </w:rPr>
      </w:pPr>
    </w:p>
    <w:p w:rsidR="002142F9" w:rsidRDefault="002142F9" w:rsidP="00CC0AC4">
      <w:pPr>
        <w:pStyle w:val="Corpodetexto"/>
        <w:spacing w:line="276" w:lineRule="auto"/>
        <w:contextualSpacing/>
        <w:jc w:val="both"/>
        <w:rPr>
          <w:rFonts w:ascii="Times New Roman" w:hAnsi="Times New Roman" w:cs="Times New Roman"/>
          <w:b/>
          <w:sz w:val="24"/>
          <w:szCs w:val="24"/>
        </w:rPr>
      </w:pPr>
    </w:p>
    <w:p w:rsidR="002142F9" w:rsidRDefault="002142F9" w:rsidP="00CC0AC4">
      <w:pPr>
        <w:pStyle w:val="Corpodetexto"/>
        <w:spacing w:line="276" w:lineRule="auto"/>
        <w:contextualSpacing/>
        <w:jc w:val="both"/>
        <w:rPr>
          <w:rFonts w:ascii="Times New Roman" w:hAnsi="Times New Roman" w:cs="Times New Roman"/>
          <w:b/>
          <w:sz w:val="24"/>
          <w:szCs w:val="24"/>
        </w:rPr>
      </w:pPr>
    </w:p>
    <w:p w:rsidR="002142F9" w:rsidRDefault="002142F9"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Default="00CC0AC4" w:rsidP="00CC0AC4">
      <w:pPr>
        <w:pStyle w:val="Corpodetexto"/>
        <w:spacing w:line="276" w:lineRule="auto"/>
        <w:contextualSpacing/>
        <w:jc w:val="both"/>
        <w:rPr>
          <w:rFonts w:ascii="Times New Roman" w:hAnsi="Times New Roman" w:cs="Times New Roman"/>
          <w:b/>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CC0AC4" w:rsidRPr="00CC0AC4" w:rsidRDefault="00CC0AC4" w:rsidP="00CC0AC4">
      <w:pPr>
        <w:pStyle w:val="PargrafodaLista"/>
        <w:numPr>
          <w:ilvl w:val="0"/>
          <w:numId w:val="36"/>
        </w:numPr>
        <w:shd w:val="clear" w:color="auto" w:fill="BDD6EE" w:themeFill="accent1" w:themeFillTint="66"/>
        <w:spacing w:after="120" w:line="276" w:lineRule="auto"/>
        <w:jc w:val="both"/>
        <w:rPr>
          <w:rFonts w:ascii="Times New Roman" w:hAnsi="Times New Roman" w:cs="Times New Roman"/>
          <w:b/>
          <w:vanish/>
          <w:sz w:val="24"/>
          <w:szCs w:val="24"/>
        </w:rPr>
      </w:pPr>
    </w:p>
    <w:p w:rsidR="006D3086" w:rsidRPr="00CC0AC4" w:rsidRDefault="006D3086" w:rsidP="00CC0AC4">
      <w:pPr>
        <w:pStyle w:val="Corpodetexto"/>
        <w:numPr>
          <w:ilvl w:val="0"/>
          <w:numId w:val="36"/>
        </w:numPr>
        <w:shd w:val="clear" w:color="auto" w:fill="BDD6EE" w:themeFill="accent1" w:themeFillTint="66"/>
        <w:spacing w:line="276" w:lineRule="auto"/>
        <w:ind w:left="0" w:firstLine="0"/>
        <w:contextualSpacing/>
        <w:jc w:val="both"/>
        <w:rPr>
          <w:rFonts w:ascii="Times New Roman" w:hAnsi="Times New Roman" w:cs="Times New Roman"/>
          <w:b/>
          <w:sz w:val="24"/>
          <w:szCs w:val="24"/>
        </w:rPr>
      </w:pPr>
      <w:r w:rsidRPr="00CC0AC4">
        <w:rPr>
          <w:rFonts w:ascii="Times New Roman" w:hAnsi="Times New Roman" w:cs="Times New Roman"/>
          <w:b/>
          <w:sz w:val="24"/>
          <w:szCs w:val="24"/>
        </w:rPr>
        <w:t>CONCLUSÃO</w:t>
      </w:r>
    </w:p>
    <w:p w:rsidR="00420931" w:rsidRPr="00383338" w:rsidRDefault="00420931" w:rsidP="00C711E3">
      <w:pPr>
        <w:pStyle w:val="Corpodetexto"/>
        <w:tabs>
          <w:tab w:val="left" w:pos="3060"/>
        </w:tabs>
        <w:spacing w:line="276" w:lineRule="auto"/>
        <w:contextualSpacing/>
        <w:jc w:val="both"/>
        <w:rPr>
          <w:rFonts w:ascii="Times New Roman" w:hAnsi="Times New Roman" w:cs="Times New Roman"/>
          <w:bCs/>
          <w:sz w:val="24"/>
          <w:szCs w:val="24"/>
        </w:rPr>
      </w:pPr>
    </w:p>
    <w:p w:rsidR="006D3086" w:rsidRPr="00383338" w:rsidRDefault="00C711E3" w:rsidP="00C711E3">
      <w:pPr>
        <w:pStyle w:val="Corpodetexto"/>
        <w:tabs>
          <w:tab w:val="left" w:pos="3060"/>
        </w:tabs>
        <w:spacing w:line="276"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D3086" w:rsidRPr="00383338">
        <w:rPr>
          <w:rFonts w:ascii="Times New Roman" w:hAnsi="Times New Roman" w:cs="Times New Roman"/>
          <w:bCs/>
          <w:sz w:val="24"/>
          <w:szCs w:val="24"/>
        </w:rPr>
        <w:t>Informamos que esta Controladoria vem solicitando algumas providências no sentido de melhorar ainda mais a administração pública. Dentre várias podemos citar a solicitação de organização do almoxarifado para medicamentos, controle de gastos com Energia e Telecomunicação, orientação de como e onde empregar os recursos, etc.</w:t>
      </w:r>
    </w:p>
    <w:p w:rsidR="006D3086" w:rsidRPr="00383338" w:rsidRDefault="00C711E3" w:rsidP="00C711E3">
      <w:pPr>
        <w:pStyle w:val="Recuodecorpodetexto21"/>
        <w:spacing w:line="276" w:lineRule="auto"/>
        <w:ind w:left="0"/>
        <w:contextualSpacing/>
        <w:jc w:val="both"/>
      </w:pPr>
      <w:r>
        <w:t xml:space="preserve">  </w:t>
      </w:r>
      <w:r w:rsidR="006D3086" w:rsidRPr="00383338">
        <w:t xml:space="preserve">A análise dos documentos contábeis é feita por amostragem e as falhas e irregularidades apontadas na documentação contábil são remetidas ao próprio setor e ao secretário da fazenda, o qual tomou providências e deu fim em quase todas as irregularidades. </w:t>
      </w:r>
    </w:p>
    <w:p w:rsidR="006D3086" w:rsidRPr="00383338" w:rsidRDefault="00C711E3" w:rsidP="00C711E3">
      <w:pPr>
        <w:pStyle w:val="Recuodecorpodetexto21"/>
        <w:spacing w:line="276" w:lineRule="auto"/>
        <w:ind w:left="0"/>
        <w:contextualSpacing/>
        <w:jc w:val="both"/>
      </w:pPr>
      <w:r>
        <w:t xml:space="preserve">  </w:t>
      </w:r>
      <w:r w:rsidR="006D3086" w:rsidRPr="00383338">
        <w:t xml:space="preserve">Para prevenir a ocorrência de novas falhas e irregularidades pela inobservância das orientações de Controle Interno nas áreas auditadas, esta controladoria está promovendo reuniões com os servidores das diversas áreas para discutir e ajustar os procedimentos objetivando a normatização, tirando dúvidas no dia-a-dia principalmente no setor contábil, que é o setor de </w:t>
      </w:r>
      <w:r w:rsidR="00076FB3" w:rsidRPr="00383338">
        <w:rPr>
          <w:bCs/>
          <w:iCs/>
          <w:color w:val="000000"/>
        </w:rPr>
        <w:t>maior</w:t>
      </w:r>
      <w:r w:rsidR="006D3086" w:rsidRPr="00383338">
        <w:t xml:space="preserve"> observância, e fazendo o possível para conscientizar todos os servidores da importância desta poderosa ferramenta no cumprimento dos princípios que regem a administração pública.</w:t>
      </w:r>
    </w:p>
    <w:p w:rsidR="006D3086" w:rsidRPr="00383338" w:rsidRDefault="00C711E3" w:rsidP="00C711E3">
      <w:pPr>
        <w:tabs>
          <w:tab w:val="left" w:pos="3060"/>
        </w:tabs>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D3086" w:rsidRPr="00383338">
        <w:rPr>
          <w:rFonts w:ascii="Times New Roman" w:hAnsi="Times New Roman" w:cs="Times New Roman"/>
          <w:sz w:val="24"/>
          <w:szCs w:val="24"/>
        </w:rPr>
        <w:t>São estas, Senhor Prefeito, as observações que julgamos necessárias ao seu conhecimento sobre o resultado do trabalho da Controladoria realizada para verificação do cumprimento das regras de controle sobre os atos praticados pela administração no mês de</w:t>
      </w:r>
      <w:r w:rsidR="006D3086" w:rsidRPr="00383338">
        <w:rPr>
          <w:rFonts w:ascii="Times New Roman" w:hAnsi="Times New Roman" w:cs="Times New Roman"/>
          <w:b/>
          <w:sz w:val="24"/>
          <w:szCs w:val="24"/>
        </w:rPr>
        <w:t xml:space="preserve"> </w:t>
      </w:r>
      <w:r w:rsidR="001D25BC">
        <w:rPr>
          <w:rFonts w:ascii="Times New Roman" w:hAnsi="Times New Roman" w:cs="Times New Roman"/>
          <w:b/>
          <w:sz w:val="24"/>
          <w:szCs w:val="24"/>
        </w:rPr>
        <w:t>junho</w:t>
      </w:r>
      <w:r w:rsidR="00E07451" w:rsidRPr="00383338">
        <w:rPr>
          <w:rFonts w:ascii="Times New Roman" w:hAnsi="Times New Roman" w:cs="Times New Roman"/>
          <w:b/>
          <w:sz w:val="24"/>
          <w:szCs w:val="24"/>
        </w:rPr>
        <w:t xml:space="preserve"> de 2022</w:t>
      </w:r>
      <w:r w:rsidR="00174DFD" w:rsidRPr="00383338">
        <w:rPr>
          <w:rFonts w:ascii="Times New Roman" w:hAnsi="Times New Roman" w:cs="Times New Roman"/>
          <w:b/>
          <w:sz w:val="24"/>
          <w:szCs w:val="24"/>
        </w:rPr>
        <w:t xml:space="preserve"> </w:t>
      </w:r>
      <w:r w:rsidR="006D3086" w:rsidRPr="00383338">
        <w:rPr>
          <w:rFonts w:ascii="Times New Roman" w:hAnsi="Times New Roman" w:cs="Times New Roman"/>
          <w:sz w:val="24"/>
          <w:szCs w:val="24"/>
        </w:rPr>
        <w:t xml:space="preserve">nas áreas selecionadas no mês em exame. </w:t>
      </w:r>
    </w:p>
    <w:p w:rsidR="00222418" w:rsidRPr="00383338" w:rsidRDefault="00C711E3" w:rsidP="00C711E3">
      <w:pPr>
        <w:pStyle w:val="Corpodetexto"/>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D3086" w:rsidRPr="00383338">
        <w:rPr>
          <w:rFonts w:ascii="Times New Roman" w:hAnsi="Times New Roman" w:cs="Times New Roman"/>
          <w:sz w:val="24"/>
          <w:szCs w:val="24"/>
        </w:rPr>
        <w:t xml:space="preserve">Ao finalizar este relatório, esperamos ter atendido minimamente ao que dispõe o Art. 17 da Resolução n. 1.120/05 do TCM/BA, cientes de que este trabalho requer evolução </w:t>
      </w:r>
      <w:r w:rsidR="0096168D" w:rsidRPr="00383338">
        <w:rPr>
          <w:rFonts w:ascii="Times New Roman" w:hAnsi="Times New Roman" w:cs="Times New Roman"/>
          <w:sz w:val="24"/>
          <w:szCs w:val="24"/>
        </w:rPr>
        <w:t>frequente</w:t>
      </w:r>
      <w:r w:rsidR="006D3086" w:rsidRPr="00383338">
        <w:rPr>
          <w:rFonts w:ascii="Times New Roman" w:hAnsi="Times New Roman" w:cs="Times New Roman"/>
          <w:sz w:val="24"/>
          <w:szCs w:val="24"/>
        </w:rPr>
        <w:t xml:space="preserve">, de modo a garantir </w:t>
      </w:r>
      <w:r w:rsidR="006F1873">
        <w:rPr>
          <w:rFonts w:ascii="Times New Roman" w:hAnsi="Times New Roman" w:cs="Times New Roman"/>
          <w:sz w:val="24"/>
          <w:szCs w:val="24"/>
        </w:rPr>
        <w:t>a</w:t>
      </w:r>
      <w:r w:rsidR="006D3086" w:rsidRPr="00383338">
        <w:rPr>
          <w:rFonts w:ascii="Times New Roman" w:hAnsi="Times New Roman" w:cs="Times New Roman"/>
          <w:sz w:val="24"/>
          <w:szCs w:val="24"/>
        </w:rPr>
        <w:t xml:space="preserve"> transparência e controle da Gestão Pública, razão </w:t>
      </w:r>
      <w:r w:rsidR="006C0EB3" w:rsidRPr="00383338">
        <w:rPr>
          <w:rFonts w:ascii="Times New Roman" w:hAnsi="Times New Roman" w:cs="Times New Roman"/>
          <w:sz w:val="24"/>
          <w:szCs w:val="24"/>
        </w:rPr>
        <w:t>maio</w:t>
      </w:r>
      <w:r w:rsidR="006D3086" w:rsidRPr="00383338">
        <w:rPr>
          <w:rFonts w:ascii="Times New Roman" w:hAnsi="Times New Roman" w:cs="Times New Roman"/>
          <w:sz w:val="24"/>
          <w:szCs w:val="24"/>
        </w:rPr>
        <w:t xml:space="preserve">r da existência dos </w:t>
      </w:r>
      <w:r w:rsidR="007B019F" w:rsidRPr="00383338">
        <w:rPr>
          <w:rFonts w:ascii="Times New Roman" w:hAnsi="Times New Roman" w:cs="Times New Roman"/>
          <w:sz w:val="24"/>
          <w:szCs w:val="24"/>
        </w:rPr>
        <w:t xml:space="preserve">Controles Internos e Externos. </w:t>
      </w:r>
    </w:p>
    <w:p w:rsidR="00222418" w:rsidRPr="00383338" w:rsidRDefault="00222418" w:rsidP="00C711E3">
      <w:pPr>
        <w:pStyle w:val="Corpodetexto"/>
        <w:spacing w:line="276" w:lineRule="auto"/>
        <w:contextualSpacing/>
        <w:jc w:val="both"/>
        <w:rPr>
          <w:rFonts w:ascii="Times New Roman" w:hAnsi="Times New Roman" w:cs="Times New Roman"/>
          <w:sz w:val="24"/>
          <w:szCs w:val="24"/>
        </w:rPr>
      </w:pPr>
    </w:p>
    <w:p w:rsidR="00A93300" w:rsidRDefault="00A93300" w:rsidP="00C711E3">
      <w:pPr>
        <w:pStyle w:val="Corpodetexto"/>
        <w:spacing w:line="276" w:lineRule="auto"/>
        <w:contextualSpacing/>
        <w:jc w:val="center"/>
        <w:rPr>
          <w:rFonts w:ascii="Times New Roman" w:hAnsi="Times New Roman" w:cs="Times New Roman"/>
          <w:sz w:val="24"/>
          <w:szCs w:val="24"/>
        </w:rPr>
      </w:pPr>
    </w:p>
    <w:p w:rsidR="00A93300" w:rsidRDefault="00A93300" w:rsidP="00C711E3">
      <w:pPr>
        <w:pStyle w:val="Corpodetexto"/>
        <w:spacing w:line="276" w:lineRule="auto"/>
        <w:contextualSpacing/>
        <w:jc w:val="center"/>
        <w:rPr>
          <w:rFonts w:ascii="Times New Roman" w:hAnsi="Times New Roman" w:cs="Times New Roman"/>
          <w:sz w:val="24"/>
          <w:szCs w:val="24"/>
        </w:rPr>
      </w:pPr>
    </w:p>
    <w:p w:rsidR="003A119F" w:rsidRPr="00383338" w:rsidRDefault="00B16A44" w:rsidP="00C711E3">
      <w:pPr>
        <w:pStyle w:val="Corpodetexto"/>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Barreiras</w:t>
      </w:r>
      <w:r w:rsidR="008B684E" w:rsidRPr="00383338">
        <w:rPr>
          <w:rFonts w:ascii="Times New Roman" w:hAnsi="Times New Roman" w:cs="Times New Roman"/>
          <w:sz w:val="24"/>
          <w:szCs w:val="24"/>
        </w:rPr>
        <w:t>-Bahia</w:t>
      </w:r>
      <w:r w:rsidRPr="00383338">
        <w:rPr>
          <w:rFonts w:ascii="Times New Roman" w:hAnsi="Times New Roman" w:cs="Times New Roman"/>
          <w:sz w:val="24"/>
          <w:szCs w:val="24"/>
        </w:rPr>
        <w:t xml:space="preserve">, </w:t>
      </w:r>
      <w:r w:rsidR="00BB1539" w:rsidRPr="00383338">
        <w:rPr>
          <w:rFonts w:ascii="Times New Roman" w:hAnsi="Times New Roman" w:cs="Times New Roman"/>
          <w:sz w:val="24"/>
          <w:szCs w:val="24"/>
        </w:rPr>
        <w:t>1</w:t>
      </w:r>
      <w:r w:rsidR="002142F9">
        <w:rPr>
          <w:rFonts w:ascii="Times New Roman" w:hAnsi="Times New Roman" w:cs="Times New Roman"/>
          <w:sz w:val="24"/>
          <w:szCs w:val="24"/>
        </w:rPr>
        <w:t>4</w:t>
      </w:r>
      <w:r w:rsidR="00C126E6" w:rsidRPr="00383338">
        <w:rPr>
          <w:rFonts w:ascii="Times New Roman" w:hAnsi="Times New Roman" w:cs="Times New Roman"/>
          <w:sz w:val="24"/>
          <w:szCs w:val="24"/>
        </w:rPr>
        <w:t xml:space="preserve"> d</w:t>
      </w:r>
      <w:r w:rsidR="008B684E" w:rsidRPr="00383338">
        <w:rPr>
          <w:rFonts w:ascii="Times New Roman" w:hAnsi="Times New Roman" w:cs="Times New Roman"/>
          <w:sz w:val="24"/>
          <w:szCs w:val="24"/>
        </w:rPr>
        <w:t xml:space="preserve">e </w:t>
      </w:r>
      <w:r w:rsidR="002142F9">
        <w:rPr>
          <w:rFonts w:ascii="Times New Roman" w:hAnsi="Times New Roman" w:cs="Times New Roman"/>
          <w:sz w:val="24"/>
          <w:szCs w:val="24"/>
        </w:rPr>
        <w:t>julho</w:t>
      </w:r>
      <w:r w:rsidR="000A5CD7">
        <w:rPr>
          <w:rFonts w:ascii="Times New Roman" w:hAnsi="Times New Roman" w:cs="Times New Roman"/>
          <w:sz w:val="24"/>
          <w:szCs w:val="24"/>
        </w:rPr>
        <w:t xml:space="preserve"> </w:t>
      </w:r>
      <w:r w:rsidR="00E07451" w:rsidRPr="00383338">
        <w:rPr>
          <w:rFonts w:ascii="Times New Roman" w:hAnsi="Times New Roman" w:cs="Times New Roman"/>
          <w:sz w:val="24"/>
          <w:szCs w:val="24"/>
        </w:rPr>
        <w:t>de 2022</w:t>
      </w:r>
      <w:r w:rsidR="008B684E" w:rsidRPr="00383338">
        <w:rPr>
          <w:rFonts w:ascii="Times New Roman" w:hAnsi="Times New Roman" w:cs="Times New Roman"/>
          <w:sz w:val="24"/>
          <w:szCs w:val="24"/>
        </w:rPr>
        <w:t>.</w:t>
      </w:r>
    </w:p>
    <w:p w:rsidR="00521A01" w:rsidRPr="00383338" w:rsidRDefault="00521A01" w:rsidP="00C711E3">
      <w:pPr>
        <w:spacing w:line="276" w:lineRule="auto"/>
        <w:contextualSpacing/>
        <w:jc w:val="center"/>
        <w:rPr>
          <w:rFonts w:ascii="Times New Roman" w:hAnsi="Times New Roman" w:cs="Times New Roman"/>
          <w:sz w:val="24"/>
          <w:szCs w:val="24"/>
        </w:rPr>
      </w:pPr>
    </w:p>
    <w:p w:rsidR="00596D65" w:rsidRPr="00383338" w:rsidRDefault="00EA74A2" w:rsidP="00C711E3">
      <w:pPr>
        <w:spacing w:after="0" w:line="276" w:lineRule="auto"/>
        <w:contextualSpacing/>
        <w:jc w:val="center"/>
        <w:rPr>
          <w:rFonts w:ascii="Times New Roman" w:hAnsi="Times New Roman" w:cs="Times New Roman"/>
          <w:b/>
          <w:i/>
          <w:sz w:val="24"/>
          <w:szCs w:val="24"/>
        </w:rPr>
      </w:pPr>
      <w:r w:rsidRPr="00383338">
        <w:rPr>
          <w:rFonts w:ascii="Times New Roman" w:hAnsi="Times New Roman" w:cs="Times New Roman"/>
          <w:b/>
          <w:sz w:val="24"/>
          <w:szCs w:val="24"/>
        </w:rPr>
        <w:t>Aldir Joel Resmini</w:t>
      </w:r>
    </w:p>
    <w:p w:rsidR="00175C1B" w:rsidRPr="00383338" w:rsidRDefault="00596D65"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Controlador Geral do Município</w:t>
      </w:r>
    </w:p>
    <w:p w:rsidR="00076E57" w:rsidRDefault="00076E57"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7E5298" w:rsidRDefault="007E529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Default="00B575A8" w:rsidP="007E5298">
      <w:pPr>
        <w:spacing w:line="276" w:lineRule="auto"/>
        <w:contextualSpacing/>
        <w:rPr>
          <w:rFonts w:ascii="Times New Roman" w:hAnsi="Times New Roman" w:cs="Times New Roman"/>
          <w:b/>
          <w:sz w:val="24"/>
          <w:szCs w:val="24"/>
        </w:rPr>
      </w:pPr>
    </w:p>
    <w:p w:rsidR="00B575A8" w:rsidRPr="00383338" w:rsidRDefault="00B575A8" w:rsidP="007E5298">
      <w:pPr>
        <w:spacing w:line="276" w:lineRule="auto"/>
        <w:contextualSpacing/>
        <w:rPr>
          <w:rFonts w:ascii="Times New Roman" w:hAnsi="Times New Roman" w:cs="Times New Roman"/>
          <w:b/>
          <w:sz w:val="24"/>
          <w:szCs w:val="24"/>
        </w:rPr>
      </w:pPr>
    </w:p>
    <w:tbl>
      <w:tblPr>
        <w:tblStyle w:val="Tabelacomgrade"/>
        <w:tblW w:w="0" w:type="auto"/>
        <w:tblInd w:w="-38" w:type="dxa"/>
        <w:tblCellMar>
          <w:left w:w="70" w:type="dxa"/>
          <w:right w:w="70" w:type="dxa"/>
        </w:tblCellMar>
        <w:tblLook w:val="04A0" w:firstRow="1" w:lastRow="0" w:firstColumn="1" w:lastColumn="0" w:noHBand="0" w:noVBand="1"/>
      </w:tblPr>
      <w:tblGrid>
        <w:gridCol w:w="8494"/>
      </w:tblGrid>
      <w:tr w:rsidR="00CE4211" w:rsidRPr="00383338" w:rsidTr="00222418">
        <w:tc>
          <w:tcPr>
            <w:tcW w:w="8494" w:type="dxa"/>
          </w:tcPr>
          <w:p w:rsidR="00CE4211" w:rsidRPr="00383338" w:rsidRDefault="00CE4211" w:rsidP="00C711E3">
            <w:pPr>
              <w:spacing w:line="276" w:lineRule="auto"/>
              <w:contextualSpacing/>
              <w:jc w:val="both"/>
              <w:rPr>
                <w:rFonts w:ascii="Times New Roman" w:hAnsi="Times New Roman" w:cs="Times New Roman"/>
                <w:color w:val="000000"/>
                <w:sz w:val="24"/>
                <w:szCs w:val="24"/>
              </w:rPr>
            </w:pPr>
            <w:r w:rsidRPr="00383338">
              <w:rPr>
                <w:rFonts w:ascii="Times New Roman" w:hAnsi="Times New Roman" w:cs="Times New Roman"/>
                <w:color w:val="000000"/>
                <w:sz w:val="24"/>
                <w:szCs w:val="24"/>
              </w:rPr>
              <w:t>Atesto para todos os fins, que tomei conhecimento das conclusões do Relatório do Controle Interno emitido pelo Controlador Geral do Município sobre a Prestação de Contas do mês</w:t>
            </w:r>
            <w:r w:rsidR="003B28CE" w:rsidRPr="00383338">
              <w:rPr>
                <w:rFonts w:ascii="Times New Roman" w:hAnsi="Times New Roman" w:cs="Times New Roman"/>
                <w:color w:val="000000"/>
                <w:sz w:val="24"/>
                <w:szCs w:val="24"/>
              </w:rPr>
              <w:t xml:space="preserve"> de</w:t>
            </w:r>
            <w:r w:rsidRPr="00383338">
              <w:rPr>
                <w:rFonts w:ascii="Times New Roman" w:hAnsi="Times New Roman" w:cs="Times New Roman"/>
                <w:color w:val="000000"/>
                <w:sz w:val="24"/>
                <w:szCs w:val="24"/>
              </w:rPr>
              <w:t xml:space="preserve"> </w:t>
            </w:r>
            <w:r w:rsidR="001D25BC">
              <w:rPr>
                <w:rFonts w:ascii="Times New Roman" w:hAnsi="Times New Roman" w:cs="Times New Roman"/>
                <w:b/>
                <w:bCs/>
                <w:iCs/>
                <w:color w:val="000000"/>
                <w:sz w:val="24"/>
                <w:szCs w:val="24"/>
              </w:rPr>
              <w:t>junho</w:t>
            </w:r>
            <w:r w:rsidR="00E07451" w:rsidRPr="00383338">
              <w:rPr>
                <w:rFonts w:ascii="Times New Roman" w:hAnsi="Times New Roman" w:cs="Times New Roman"/>
                <w:b/>
                <w:bCs/>
                <w:iCs/>
                <w:color w:val="000000"/>
                <w:sz w:val="24"/>
                <w:szCs w:val="24"/>
              </w:rPr>
              <w:t xml:space="preserve"> de 2022</w:t>
            </w:r>
            <w:r w:rsidRPr="00383338">
              <w:rPr>
                <w:rFonts w:ascii="Times New Roman" w:hAnsi="Times New Roman" w:cs="Times New Roman"/>
                <w:color w:val="000000"/>
                <w:sz w:val="24"/>
                <w:szCs w:val="24"/>
              </w:rPr>
              <w:t>, tal como dispõe o art. 21 da Res. 1.120/05, e determino a Controladoria Geral do Município que notifique os servidores responsáveis e adote as providências necessárias para corrigir e prevenir a ocorrência de novas falhas e irregularidades.</w:t>
            </w:r>
          </w:p>
          <w:p w:rsidR="00CE4211" w:rsidRPr="00383338" w:rsidRDefault="00CE4211" w:rsidP="00C711E3">
            <w:pPr>
              <w:spacing w:line="276" w:lineRule="auto"/>
              <w:contextualSpacing/>
              <w:jc w:val="center"/>
              <w:rPr>
                <w:rFonts w:ascii="Times New Roman" w:hAnsi="Times New Roman" w:cs="Times New Roman"/>
                <w:sz w:val="24"/>
                <w:szCs w:val="24"/>
              </w:rPr>
            </w:pPr>
          </w:p>
          <w:p w:rsidR="00CE4211" w:rsidRPr="00383338" w:rsidRDefault="009520FA" w:rsidP="00C711E3">
            <w:pPr>
              <w:spacing w:line="276" w:lineRule="auto"/>
              <w:contextualSpacing/>
              <w:jc w:val="center"/>
              <w:rPr>
                <w:rFonts w:ascii="Times New Roman" w:hAnsi="Times New Roman" w:cs="Times New Roman"/>
                <w:sz w:val="24"/>
                <w:szCs w:val="24"/>
              </w:rPr>
            </w:pPr>
            <w:r w:rsidRPr="00383338">
              <w:rPr>
                <w:rFonts w:ascii="Times New Roman" w:hAnsi="Times New Roman" w:cs="Times New Roman"/>
                <w:sz w:val="24"/>
                <w:szCs w:val="24"/>
              </w:rPr>
              <w:t xml:space="preserve">                            </w:t>
            </w:r>
            <w:r w:rsidR="0096168D" w:rsidRPr="00383338">
              <w:rPr>
                <w:rFonts w:ascii="Times New Roman" w:hAnsi="Times New Roman" w:cs="Times New Roman"/>
                <w:sz w:val="24"/>
                <w:szCs w:val="24"/>
              </w:rPr>
              <w:t>Barreiras -</w:t>
            </w:r>
            <w:r w:rsidR="00C126E6" w:rsidRPr="00383338">
              <w:rPr>
                <w:rFonts w:ascii="Times New Roman" w:hAnsi="Times New Roman" w:cs="Times New Roman"/>
                <w:sz w:val="24"/>
                <w:szCs w:val="24"/>
              </w:rPr>
              <w:t xml:space="preserve"> Ba, </w:t>
            </w:r>
            <w:r w:rsidR="00F43C03" w:rsidRPr="00383338">
              <w:rPr>
                <w:rFonts w:ascii="Times New Roman" w:hAnsi="Times New Roman" w:cs="Times New Roman"/>
                <w:sz w:val="24"/>
                <w:szCs w:val="24"/>
              </w:rPr>
              <w:t>2</w:t>
            </w:r>
            <w:r w:rsidR="002142F9">
              <w:rPr>
                <w:rFonts w:ascii="Times New Roman" w:hAnsi="Times New Roman" w:cs="Times New Roman"/>
                <w:sz w:val="24"/>
                <w:szCs w:val="24"/>
              </w:rPr>
              <w:t>1</w:t>
            </w:r>
            <w:r w:rsidR="00320696" w:rsidRPr="00383338">
              <w:rPr>
                <w:rFonts w:ascii="Times New Roman" w:hAnsi="Times New Roman" w:cs="Times New Roman"/>
                <w:sz w:val="24"/>
                <w:szCs w:val="24"/>
              </w:rPr>
              <w:t xml:space="preserve"> de </w:t>
            </w:r>
            <w:r w:rsidR="002142F9">
              <w:rPr>
                <w:rFonts w:ascii="Times New Roman" w:hAnsi="Times New Roman" w:cs="Times New Roman"/>
                <w:sz w:val="24"/>
                <w:szCs w:val="24"/>
              </w:rPr>
              <w:t>julho</w:t>
            </w:r>
            <w:bookmarkStart w:id="0" w:name="_GoBack"/>
            <w:bookmarkEnd w:id="0"/>
            <w:r w:rsidR="00E07451" w:rsidRPr="00383338">
              <w:rPr>
                <w:rFonts w:ascii="Times New Roman" w:hAnsi="Times New Roman" w:cs="Times New Roman"/>
                <w:sz w:val="24"/>
                <w:szCs w:val="24"/>
              </w:rPr>
              <w:t xml:space="preserve"> de 2022</w:t>
            </w:r>
          </w:p>
          <w:p w:rsidR="00CE4211" w:rsidRPr="00383338" w:rsidRDefault="00CE421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 xml:space="preserve">       </w:t>
            </w:r>
          </w:p>
          <w:p w:rsidR="00482244" w:rsidRPr="00383338" w:rsidRDefault="00482244" w:rsidP="00C711E3">
            <w:pPr>
              <w:spacing w:line="276" w:lineRule="auto"/>
              <w:contextualSpacing/>
              <w:jc w:val="center"/>
              <w:rPr>
                <w:rFonts w:ascii="Times New Roman" w:hAnsi="Times New Roman" w:cs="Times New Roman"/>
                <w:b/>
                <w:sz w:val="24"/>
                <w:szCs w:val="24"/>
              </w:rPr>
            </w:pPr>
          </w:p>
          <w:p w:rsidR="00CE4211" w:rsidRPr="00383338" w:rsidRDefault="00CE4211"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João Barbosa de Souza Sobrinho</w:t>
            </w:r>
          </w:p>
          <w:p w:rsidR="00CE4211" w:rsidRPr="00383338" w:rsidRDefault="00F43C03" w:rsidP="00C711E3">
            <w:pPr>
              <w:spacing w:line="276" w:lineRule="auto"/>
              <w:contextualSpacing/>
              <w:jc w:val="center"/>
              <w:rPr>
                <w:rFonts w:ascii="Times New Roman" w:hAnsi="Times New Roman" w:cs="Times New Roman"/>
                <w:b/>
                <w:sz w:val="24"/>
                <w:szCs w:val="24"/>
              </w:rPr>
            </w:pPr>
            <w:r w:rsidRPr="00383338">
              <w:rPr>
                <w:rFonts w:ascii="Times New Roman" w:hAnsi="Times New Roman" w:cs="Times New Roman"/>
                <w:b/>
                <w:sz w:val="24"/>
                <w:szCs w:val="24"/>
              </w:rPr>
              <w:t xml:space="preserve">     </w:t>
            </w:r>
            <w:r w:rsidR="00CE4211" w:rsidRPr="00383338">
              <w:rPr>
                <w:rFonts w:ascii="Times New Roman" w:hAnsi="Times New Roman" w:cs="Times New Roman"/>
                <w:b/>
                <w:sz w:val="24"/>
                <w:szCs w:val="24"/>
              </w:rPr>
              <w:t xml:space="preserve">Prefeito Municipal </w:t>
            </w:r>
          </w:p>
          <w:p w:rsidR="00CE4211" w:rsidRPr="00383338" w:rsidRDefault="00CE4211" w:rsidP="00C711E3">
            <w:pPr>
              <w:spacing w:line="276" w:lineRule="auto"/>
              <w:contextualSpacing/>
              <w:jc w:val="both"/>
              <w:rPr>
                <w:rFonts w:ascii="Times New Roman" w:hAnsi="Times New Roman" w:cs="Times New Roman"/>
                <w:b/>
                <w:sz w:val="24"/>
                <w:szCs w:val="24"/>
              </w:rPr>
            </w:pPr>
          </w:p>
          <w:p w:rsidR="00CE4211" w:rsidRPr="00383338" w:rsidRDefault="00CE4211" w:rsidP="00C711E3">
            <w:pPr>
              <w:spacing w:line="276" w:lineRule="auto"/>
              <w:contextualSpacing/>
              <w:jc w:val="center"/>
              <w:rPr>
                <w:rFonts w:ascii="Times New Roman" w:hAnsi="Times New Roman" w:cs="Times New Roman"/>
                <w:b/>
                <w:sz w:val="24"/>
                <w:szCs w:val="24"/>
              </w:rPr>
            </w:pPr>
          </w:p>
          <w:p w:rsidR="00CE4211" w:rsidRPr="00383338" w:rsidRDefault="00CE4211" w:rsidP="00C711E3">
            <w:pPr>
              <w:spacing w:line="276" w:lineRule="auto"/>
              <w:contextualSpacing/>
              <w:jc w:val="center"/>
              <w:rPr>
                <w:rFonts w:ascii="Times New Roman" w:hAnsi="Times New Roman" w:cs="Times New Roman"/>
                <w:b/>
                <w:sz w:val="24"/>
                <w:szCs w:val="24"/>
              </w:rPr>
            </w:pPr>
          </w:p>
        </w:tc>
      </w:tr>
    </w:tbl>
    <w:p w:rsidR="00302E66" w:rsidRPr="00383338" w:rsidRDefault="00302E66" w:rsidP="00B575A8">
      <w:pPr>
        <w:spacing w:line="276" w:lineRule="auto"/>
        <w:contextualSpacing/>
        <w:rPr>
          <w:rFonts w:ascii="Times New Roman" w:hAnsi="Times New Roman" w:cs="Times New Roman"/>
          <w:b/>
          <w:sz w:val="24"/>
          <w:szCs w:val="24"/>
        </w:rPr>
      </w:pPr>
    </w:p>
    <w:p w:rsidR="00B751B2" w:rsidRPr="00383338" w:rsidRDefault="00B751B2" w:rsidP="00C711E3">
      <w:pPr>
        <w:spacing w:line="276" w:lineRule="auto"/>
        <w:contextualSpacing/>
        <w:jc w:val="center"/>
        <w:rPr>
          <w:rFonts w:ascii="Times New Roman" w:hAnsi="Times New Roman" w:cs="Times New Roman"/>
          <w:b/>
          <w:sz w:val="24"/>
          <w:szCs w:val="24"/>
        </w:rPr>
      </w:pPr>
    </w:p>
    <w:p w:rsidR="00B751B2" w:rsidRPr="00383338" w:rsidRDefault="00B751B2" w:rsidP="00C711E3">
      <w:pPr>
        <w:spacing w:line="276" w:lineRule="auto"/>
        <w:contextualSpacing/>
        <w:jc w:val="center"/>
        <w:rPr>
          <w:rFonts w:ascii="Times New Roman" w:hAnsi="Times New Roman" w:cs="Times New Roman"/>
          <w:b/>
          <w:sz w:val="24"/>
          <w:szCs w:val="24"/>
        </w:rPr>
      </w:pPr>
    </w:p>
    <w:p w:rsidR="00B751B2" w:rsidRPr="00383338" w:rsidRDefault="00B751B2" w:rsidP="00B575A8">
      <w:pPr>
        <w:spacing w:line="276" w:lineRule="auto"/>
        <w:contextualSpacing/>
        <w:rPr>
          <w:rFonts w:ascii="Times New Roman" w:hAnsi="Times New Roman" w:cs="Times New Roman"/>
          <w:b/>
          <w:sz w:val="24"/>
          <w:szCs w:val="24"/>
        </w:rPr>
      </w:pPr>
    </w:p>
    <w:p w:rsidR="00B751B2" w:rsidRPr="00383338" w:rsidRDefault="00B751B2" w:rsidP="00C711E3">
      <w:pPr>
        <w:spacing w:line="276" w:lineRule="auto"/>
        <w:contextualSpacing/>
        <w:jc w:val="center"/>
        <w:rPr>
          <w:rFonts w:ascii="Times New Roman" w:hAnsi="Times New Roman" w:cs="Times New Roman"/>
          <w:b/>
          <w:sz w:val="24"/>
          <w:szCs w:val="24"/>
        </w:rPr>
      </w:pPr>
    </w:p>
    <w:p w:rsidR="00F85C54" w:rsidRDefault="00F85C54" w:rsidP="00C711E3">
      <w:pPr>
        <w:spacing w:line="276" w:lineRule="auto"/>
        <w:contextualSpacing/>
        <w:jc w:val="center"/>
        <w:rPr>
          <w:rFonts w:ascii="Times New Roman" w:hAnsi="Times New Roman" w:cs="Times New Roman"/>
          <w:b/>
          <w:noProof/>
          <w:sz w:val="24"/>
          <w:szCs w:val="24"/>
          <w:lang w:eastAsia="pt-BR"/>
        </w:rPr>
      </w:pPr>
    </w:p>
    <w:p w:rsidR="00F85C54" w:rsidRDefault="00F85C54" w:rsidP="00C711E3">
      <w:pPr>
        <w:spacing w:line="276" w:lineRule="auto"/>
        <w:contextualSpacing/>
        <w:jc w:val="center"/>
        <w:rPr>
          <w:rFonts w:ascii="Times New Roman" w:hAnsi="Times New Roman" w:cs="Times New Roman"/>
          <w:b/>
          <w:noProof/>
          <w:sz w:val="24"/>
          <w:szCs w:val="24"/>
          <w:lang w:eastAsia="pt-BR"/>
        </w:rPr>
      </w:pPr>
    </w:p>
    <w:p w:rsidR="00F85C54" w:rsidRDefault="00F85C54" w:rsidP="00C711E3">
      <w:pPr>
        <w:spacing w:line="276" w:lineRule="auto"/>
        <w:contextualSpacing/>
        <w:jc w:val="center"/>
        <w:rPr>
          <w:rFonts w:ascii="Times New Roman" w:hAnsi="Times New Roman" w:cs="Times New Roman"/>
          <w:b/>
          <w:noProof/>
          <w:sz w:val="24"/>
          <w:szCs w:val="24"/>
          <w:lang w:eastAsia="pt-BR"/>
        </w:rPr>
      </w:pPr>
    </w:p>
    <w:p w:rsidR="00F85C54" w:rsidRDefault="00F85C54" w:rsidP="00C711E3">
      <w:pPr>
        <w:spacing w:line="276" w:lineRule="auto"/>
        <w:contextualSpacing/>
        <w:jc w:val="center"/>
        <w:rPr>
          <w:rFonts w:ascii="Times New Roman" w:hAnsi="Times New Roman" w:cs="Times New Roman"/>
          <w:b/>
          <w:noProof/>
          <w:sz w:val="24"/>
          <w:szCs w:val="24"/>
          <w:lang w:eastAsia="pt-BR"/>
        </w:rPr>
      </w:pPr>
    </w:p>
    <w:p w:rsidR="00F85C54" w:rsidRDefault="001B6EC5" w:rsidP="00C711E3">
      <w:pPr>
        <w:spacing w:line="276" w:lineRule="auto"/>
        <w:contextualSpacing/>
        <w:jc w:val="center"/>
        <w:rPr>
          <w:rFonts w:ascii="Times New Roman" w:hAnsi="Times New Roman" w:cs="Times New Roman"/>
          <w:b/>
          <w:noProof/>
          <w:sz w:val="24"/>
          <w:szCs w:val="24"/>
          <w:lang w:eastAsia="pt-BR"/>
        </w:rPr>
      </w:pPr>
      <w:r w:rsidRPr="00383338">
        <w:rPr>
          <w:rFonts w:ascii="Times New Roman" w:hAnsi="Times New Roman" w:cs="Times New Roman"/>
          <w:b/>
          <w:noProof/>
          <w:sz w:val="24"/>
          <w:szCs w:val="24"/>
          <w:lang w:eastAsia="pt-BR"/>
        </w:rPr>
        <w:lastRenderedPageBreak/>
        <w:drawing>
          <wp:anchor distT="0" distB="0" distL="114300" distR="114300" simplePos="0" relativeHeight="251685376" behindDoc="1" locked="0" layoutInCell="1" allowOverlap="1">
            <wp:simplePos x="0" y="0"/>
            <wp:positionH relativeFrom="column">
              <wp:posOffset>-1168400</wp:posOffset>
            </wp:positionH>
            <wp:positionV relativeFrom="paragraph">
              <wp:posOffset>-628650</wp:posOffset>
            </wp:positionV>
            <wp:extent cx="7628255" cy="10854690"/>
            <wp:effectExtent l="0" t="0" r="0" b="381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em título.png"/>
                    <pic:cNvPicPr/>
                  </pic:nvPicPr>
                  <pic:blipFill>
                    <a:blip r:embed="rId17">
                      <a:extLst>
                        <a:ext uri="{28A0092B-C50C-407E-A947-70E740481C1C}">
                          <a14:useLocalDpi xmlns:a14="http://schemas.microsoft.com/office/drawing/2010/main" val="0"/>
                        </a:ext>
                      </a:extLst>
                    </a:blip>
                    <a:stretch>
                      <a:fillRect/>
                    </a:stretch>
                  </pic:blipFill>
                  <pic:spPr>
                    <a:xfrm>
                      <a:off x="0" y="0"/>
                      <a:ext cx="7628255" cy="10854690"/>
                    </a:xfrm>
                    <a:prstGeom prst="rect">
                      <a:avLst/>
                    </a:prstGeom>
                  </pic:spPr>
                </pic:pic>
              </a:graphicData>
            </a:graphic>
            <wp14:sizeRelH relativeFrom="page">
              <wp14:pctWidth>0</wp14:pctWidth>
            </wp14:sizeRelH>
            <wp14:sizeRelV relativeFrom="page">
              <wp14:pctHeight>0</wp14:pctHeight>
            </wp14:sizeRelV>
          </wp:anchor>
        </w:drawing>
      </w:r>
    </w:p>
    <w:p w:rsidR="00F85C54" w:rsidRDefault="00F85C54" w:rsidP="00C711E3">
      <w:pPr>
        <w:spacing w:line="276" w:lineRule="auto"/>
        <w:contextualSpacing/>
        <w:jc w:val="center"/>
        <w:rPr>
          <w:rFonts w:ascii="Times New Roman" w:hAnsi="Times New Roman" w:cs="Times New Roman"/>
          <w:b/>
          <w:noProof/>
          <w:sz w:val="24"/>
          <w:szCs w:val="24"/>
          <w:lang w:eastAsia="pt-BR"/>
        </w:rPr>
      </w:pPr>
    </w:p>
    <w:p w:rsidR="00F85C54" w:rsidRDefault="00F85C54"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1B6EC5" w:rsidP="00C711E3">
      <w:pPr>
        <w:spacing w:line="276" w:lineRule="auto"/>
        <w:contextualSpacing/>
        <w:jc w:val="center"/>
        <w:rPr>
          <w:rFonts w:ascii="Times New Roman" w:hAnsi="Times New Roman" w:cs="Times New Roman"/>
          <w:b/>
          <w:noProof/>
          <w:sz w:val="24"/>
          <w:szCs w:val="24"/>
          <w:lang w:eastAsia="pt-BR"/>
        </w:rPr>
      </w:pPr>
      <w:r w:rsidRPr="00383338">
        <w:rPr>
          <w:rFonts w:ascii="Times New Roman" w:hAnsi="Times New Roman" w:cs="Times New Roman"/>
          <w:b/>
          <w:noProof/>
          <w:sz w:val="24"/>
          <w:szCs w:val="24"/>
          <w:lang w:eastAsia="pt-BR"/>
        </w:rPr>
        <mc:AlternateContent>
          <mc:Choice Requires="wps">
            <w:drawing>
              <wp:anchor distT="45720" distB="45720" distL="114300" distR="114300" simplePos="0" relativeHeight="251682304" behindDoc="0" locked="0" layoutInCell="1" allowOverlap="1">
                <wp:simplePos x="0" y="0"/>
                <wp:positionH relativeFrom="column">
                  <wp:posOffset>149203</wp:posOffset>
                </wp:positionH>
                <wp:positionV relativeFrom="paragraph">
                  <wp:posOffset>82441</wp:posOffset>
                </wp:positionV>
                <wp:extent cx="4812030" cy="1560195"/>
                <wp:effectExtent l="0" t="0" r="26670" b="2095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030" cy="1560195"/>
                        </a:xfrm>
                        <a:prstGeom prst="rect">
                          <a:avLst/>
                        </a:prstGeom>
                        <a:solidFill>
                          <a:srgbClr val="FFFFFF"/>
                        </a:solidFill>
                        <a:ln w="9525">
                          <a:solidFill>
                            <a:schemeClr val="bg1"/>
                          </a:solidFill>
                          <a:miter lim="800000"/>
                          <a:headEnd/>
                          <a:tailEnd/>
                        </a:ln>
                      </wps:spPr>
                      <wps:txbx>
                        <w:txbxContent>
                          <w:p w:rsidR="00E75CE0" w:rsidRDefault="00E75CE0" w:rsidP="0040635C">
                            <w:pPr>
                              <w:jc w:val="center"/>
                              <w:rPr>
                                <w:rFonts w:ascii="Franklin Gothic Demi Cond" w:hAnsi="Franklin Gothic Demi Cond" w:cs="Times New Roman"/>
                                <w:b/>
                                <w:color w:val="002060"/>
                                <w:sz w:val="86"/>
                                <w:szCs w:val="86"/>
                              </w:rPr>
                            </w:pPr>
                            <w:r>
                              <w:rPr>
                                <w:rFonts w:ascii="Franklin Gothic Demi Cond" w:hAnsi="Franklin Gothic Demi Cond" w:cs="Times New Roman"/>
                                <w:b/>
                                <w:color w:val="002060"/>
                                <w:sz w:val="86"/>
                                <w:szCs w:val="86"/>
                              </w:rPr>
                              <w:t>N</w:t>
                            </w:r>
                            <w:r w:rsidRPr="0040635C">
                              <w:rPr>
                                <w:rFonts w:ascii="Franklin Gothic Demi Cond" w:hAnsi="Franklin Gothic Demi Cond" w:cs="Times New Roman"/>
                                <w:b/>
                                <w:color w:val="002060"/>
                                <w:sz w:val="86"/>
                                <w:szCs w:val="86"/>
                              </w:rPr>
                              <w:t>OTIFICAÇÕES</w:t>
                            </w:r>
                          </w:p>
                          <w:p w:rsidR="00E75CE0" w:rsidRPr="0040635C" w:rsidRDefault="00E75CE0" w:rsidP="0040635C">
                            <w:pPr>
                              <w:jc w:val="center"/>
                              <w:rPr>
                                <w:rFonts w:ascii="Franklin Gothic Demi Cond" w:hAnsi="Franklin Gothic Demi Cond" w:cs="Times New Roman"/>
                                <w:b/>
                                <w:color w:val="002060"/>
                                <w:sz w:val="86"/>
                                <w:szCs w:val="86"/>
                              </w:rPr>
                            </w:pPr>
                            <w:r>
                              <w:rPr>
                                <w:rFonts w:ascii="Franklin Gothic Demi Cond" w:hAnsi="Franklin Gothic Demi Cond" w:cs="Times New Roman"/>
                                <w:b/>
                                <w:color w:val="002060"/>
                                <w:sz w:val="86"/>
                                <w:szCs w:val="86"/>
                              </w:rPr>
                              <w:t>MENSAIS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41" type="#_x0000_t202" style="position:absolute;left:0;text-align:left;margin-left:11.75pt;margin-top:6.5pt;width:378.9pt;height:122.8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" strokecolor="white [3212]">
                <v:textbox>
                  <w:txbxContent>
                    <w:p w:rsidR="00E75CE0" w:rsidRDefault="00E75CE0" w:rsidP="0040635C">
                      <w:pPr>
                        <w:jc w:val="center"/>
                        <w:rPr>
                          <w:rFonts w:ascii="Franklin Gothic Demi Cond" w:hAnsi="Franklin Gothic Demi Cond" w:cs="Times New Roman"/>
                          <w:b/>
                          <w:color w:val="002060"/>
                          <w:sz w:val="86"/>
                          <w:szCs w:val="86"/>
                        </w:rPr>
                      </w:pPr>
                      <w:r>
                        <w:rPr>
                          <w:rFonts w:ascii="Franklin Gothic Demi Cond" w:hAnsi="Franklin Gothic Demi Cond" w:cs="Times New Roman"/>
                          <w:b/>
                          <w:color w:val="002060"/>
                          <w:sz w:val="86"/>
                          <w:szCs w:val="86"/>
                        </w:rPr>
                        <w:t>N</w:t>
                      </w:r>
                      <w:r w:rsidRPr="0040635C">
                        <w:rPr>
                          <w:rFonts w:ascii="Franklin Gothic Demi Cond" w:hAnsi="Franklin Gothic Demi Cond" w:cs="Times New Roman"/>
                          <w:b/>
                          <w:color w:val="002060"/>
                          <w:sz w:val="86"/>
                          <w:szCs w:val="86"/>
                        </w:rPr>
                        <w:t>OTIFICAÇÕES</w:t>
                      </w:r>
                    </w:p>
                    <w:p w:rsidR="00E75CE0" w:rsidRPr="0040635C" w:rsidRDefault="00E75CE0" w:rsidP="0040635C">
                      <w:pPr>
                        <w:jc w:val="center"/>
                        <w:rPr>
                          <w:rFonts w:ascii="Franklin Gothic Demi Cond" w:hAnsi="Franklin Gothic Demi Cond" w:cs="Times New Roman"/>
                          <w:b/>
                          <w:color w:val="002060"/>
                          <w:sz w:val="86"/>
                          <w:szCs w:val="86"/>
                        </w:rPr>
                      </w:pPr>
                      <w:r>
                        <w:rPr>
                          <w:rFonts w:ascii="Franklin Gothic Demi Cond" w:hAnsi="Franklin Gothic Demi Cond" w:cs="Times New Roman"/>
                          <w:b/>
                          <w:color w:val="002060"/>
                          <w:sz w:val="86"/>
                          <w:szCs w:val="86"/>
                        </w:rPr>
                        <w:t>MENSAIS</w:t>
                      </w:r>
                    </w:p>
                  </w:txbxContent>
                </v:textbox>
                <w10:wrap type="square"/>
              </v:shape>
            </w:pict>
          </mc:Fallback>
        </mc:AlternateContent>
      </w: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B575A8" w:rsidRDefault="00B575A8" w:rsidP="00B575A8">
      <w:pPr>
        <w:spacing w:line="276" w:lineRule="auto"/>
        <w:contextualSpacing/>
        <w:jc w:val="both"/>
        <w:rPr>
          <w:rFonts w:ascii="Times New Roman" w:hAnsi="Times New Roman" w:cs="Times New Roman"/>
          <w:b/>
          <w:sz w:val="24"/>
          <w:szCs w:val="24"/>
        </w:rPr>
      </w:pPr>
    </w:p>
    <w:p w:rsidR="00B575A8" w:rsidRDefault="00B575A8" w:rsidP="00B575A8">
      <w:pPr>
        <w:spacing w:line="276" w:lineRule="auto"/>
        <w:contextualSpacing/>
        <w:jc w:val="both"/>
        <w:rPr>
          <w:rFonts w:ascii="Times New Roman" w:hAnsi="Times New Roman" w:cs="Times New Roman"/>
          <w:b/>
          <w:sz w:val="24"/>
          <w:szCs w:val="24"/>
        </w:rPr>
      </w:pPr>
    </w:p>
    <w:p w:rsidR="00B575A8" w:rsidRDefault="00B575A8" w:rsidP="00B575A8">
      <w:pPr>
        <w:spacing w:line="276" w:lineRule="auto"/>
        <w:contextualSpacing/>
        <w:jc w:val="both"/>
        <w:rPr>
          <w:rFonts w:ascii="Times New Roman" w:hAnsi="Times New Roman" w:cs="Times New Roman"/>
          <w:b/>
          <w:sz w:val="24"/>
          <w:szCs w:val="24"/>
        </w:rPr>
      </w:pPr>
    </w:p>
    <w:p w:rsidR="000F3B8A" w:rsidRDefault="000F3B8A" w:rsidP="001B6EC5">
      <w:pPr>
        <w:spacing w:line="276" w:lineRule="auto"/>
        <w:contextualSpacing/>
        <w:jc w:val="center"/>
        <w:rPr>
          <w:rFonts w:ascii="Times New Roman" w:hAnsi="Times New Roman" w:cs="Times New Roman"/>
          <w:b/>
          <w:sz w:val="24"/>
          <w:szCs w:val="24"/>
        </w:rPr>
      </w:pPr>
    </w:p>
    <w:p w:rsidR="000F3B8A" w:rsidRDefault="000F3B8A" w:rsidP="001B6EC5">
      <w:pPr>
        <w:spacing w:line="276" w:lineRule="auto"/>
        <w:contextualSpacing/>
        <w:jc w:val="center"/>
        <w:rPr>
          <w:rFonts w:ascii="Times New Roman" w:hAnsi="Times New Roman" w:cs="Times New Roman"/>
          <w:b/>
          <w:sz w:val="24"/>
          <w:szCs w:val="24"/>
        </w:rPr>
      </w:pPr>
    </w:p>
    <w:p w:rsidR="000F3B8A" w:rsidRDefault="000F3B8A" w:rsidP="001B6EC5">
      <w:pPr>
        <w:spacing w:line="276" w:lineRule="auto"/>
        <w:contextualSpacing/>
        <w:jc w:val="center"/>
        <w:rPr>
          <w:rFonts w:ascii="Times New Roman" w:hAnsi="Times New Roman" w:cs="Times New Roman"/>
          <w:b/>
          <w:sz w:val="24"/>
          <w:szCs w:val="24"/>
        </w:rPr>
      </w:pPr>
    </w:p>
    <w:p w:rsidR="000F3B8A" w:rsidRDefault="000F3B8A" w:rsidP="001B6EC5">
      <w:pPr>
        <w:spacing w:line="276" w:lineRule="auto"/>
        <w:contextualSpacing/>
        <w:jc w:val="center"/>
        <w:rPr>
          <w:rFonts w:ascii="Times New Roman" w:hAnsi="Times New Roman" w:cs="Times New Roman"/>
          <w:b/>
          <w:sz w:val="24"/>
          <w:szCs w:val="24"/>
        </w:rPr>
      </w:pPr>
    </w:p>
    <w:p w:rsidR="000F3B8A" w:rsidRDefault="000F3B8A" w:rsidP="001B6EC5">
      <w:pPr>
        <w:spacing w:line="276" w:lineRule="auto"/>
        <w:contextualSpacing/>
        <w:jc w:val="center"/>
        <w:rPr>
          <w:rFonts w:ascii="Times New Roman" w:hAnsi="Times New Roman" w:cs="Times New Roman"/>
          <w:b/>
          <w:sz w:val="24"/>
          <w:szCs w:val="24"/>
        </w:rPr>
      </w:pPr>
    </w:p>
    <w:p w:rsidR="000F3B8A" w:rsidRDefault="000F3B8A" w:rsidP="001B6EC5">
      <w:pPr>
        <w:spacing w:line="276" w:lineRule="auto"/>
        <w:contextualSpacing/>
        <w:jc w:val="center"/>
        <w:rPr>
          <w:rFonts w:ascii="Times New Roman" w:hAnsi="Times New Roman" w:cs="Times New Roman"/>
          <w:b/>
          <w:sz w:val="24"/>
          <w:szCs w:val="24"/>
        </w:rPr>
      </w:pPr>
    </w:p>
    <w:p w:rsidR="000F3B8A" w:rsidRDefault="000F3B8A" w:rsidP="001B6EC5">
      <w:pPr>
        <w:spacing w:line="276" w:lineRule="auto"/>
        <w:contextualSpacing/>
        <w:jc w:val="center"/>
        <w:rPr>
          <w:rFonts w:ascii="Times New Roman" w:hAnsi="Times New Roman" w:cs="Times New Roman"/>
          <w:b/>
          <w:sz w:val="24"/>
          <w:szCs w:val="24"/>
        </w:rPr>
      </w:pPr>
    </w:p>
    <w:p w:rsidR="000F3B8A" w:rsidRDefault="000F3B8A" w:rsidP="001B6EC5">
      <w:pPr>
        <w:spacing w:line="276" w:lineRule="auto"/>
        <w:contextualSpacing/>
        <w:jc w:val="center"/>
        <w:rPr>
          <w:rFonts w:ascii="Times New Roman" w:hAnsi="Times New Roman" w:cs="Times New Roman"/>
          <w:b/>
          <w:sz w:val="24"/>
          <w:szCs w:val="24"/>
        </w:rPr>
      </w:pPr>
    </w:p>
    <w:p w:rsidR="000F3B8A" w:rsidRDefault="000F3B8A" w:rsidP="001B6EC5">
      <w:pPr>
        <w:spacing w:line="276" w:lineRule="auto"/>
        <w:contextualSpacing/>
        <w:jc w:val="center"/>
        <w:rPr>
          <w:rFonts w:ascii="Times New Roman" w:hAnsi="Times New Roman" w:cs="Times New Roman"/>
          <w:b/>
          <w:sz w:val="24"/>
          <w:szCs w:val="24"/>
        </w:rPr>
      </w:pPr>
    </w:p>
    <w:p w:rsidR="000F3B8A" w:rsidRDefault="000F3B8A" w:rsidP="001B6EC5">
      <w:pPr>
        <w:spacing w:line="276" w:lineRule="auto"/>
        <w:contextualSpacing/>
        <w:jc w:val="center"/>
        <w:rPr>
          <w:rFonts w:ascii="Times New Roman" w:hAnsi="Times New Roman" w:cs="Times New Roman"/>
          <w:b/>
          <w:sz w:val="24"/>
          <w:szCs w:val="24"/>
        </w:rPr>
      </w:pPr>
    </w:p>
    <w:p w:rsidR="000F3B8A" w:rsidRDefault="000F3B8A" w:rsidP="001B6EC5">
      <w:pPr>
        <w:spacing w:line="276" w:lineRule="auto"/>
        <w:contextualSpacing/>
        <w:jc w:val="center"/>
        <w:rPr>
          <w:rFonts w:ascii="Times New Roman" w:hAnsi="Times New Roman" w:cs="Times New Roman"/>
          <w:b/>
          <w:sz w:val="24"/>
          <w:szCs w:val="24"/>
        </w:rPr>
      </w:pPr>
    </w:p>
    <w:p w:rsidR="000F3B8A" w:rsidRDefault="000F3B8A" w:rsidP="001B6EC5">
      <w:pPr>
        <w:spacing w:line="276" w:lineRule="auto"/>
        <w:contextualSpacing/>
        <w:jc w:val="center"/>
        <w:rPr>
          <w:rFonts w:ascii="Times New Roman" w:hAnsi="Times New Roman" w:cs="Times New Roman"/>
          <w:b/>
          <w:sz w:val="24"/>
          <w:szCs w:val="24"/>
        </w:rPr>
      </w:pPr>
    </w:p>
    <w:p w:rsidR="000F3B8A" w:rsidRDefault="000F3B8A" w:rsidP="001B6EC5">
      <w:pPr>
        <w:spacing w:line="276" w:lineRule="auto"/>
        <w:contextualSpacing/>
        <w:jc w:val="center"/>
        <w:rPr>
          <w:rFonts w:ascii="Times New Roman" w:hAnsi="Times New Roman" w:cs="Times New Roman"/>
          <w:b/>
          <w:sz w:val="24"/>
          <w:szCs w:val="24"/>
        </w:rPr>
      </w:pPr>
    </w:p>
    <w:p w:rsidR="000F3B8A" w:rsidRDefault="000F3B8A" w:rsidP="001B6EC5">
      <w:pPr>
        <w:spacing w:line="276" w:lineRule="auto"/>
        <w:contextualSpacing/>
        <w:jc w:val="center"/>
        <w:rPr>
          <w:rFonts w:ascii="Times New Roman" w:hAnsi="Times New Roman" w:cs="Times New Roman"/>
          <w:b/>
          <w:sz w:val="24"/>
          <w:szCs w:val="24"/>
        </w:rPr>
      </w:pPr>
    </w:p>
    <w:p w:rsidR="000F3B8A" w:rsidRDefault="000F3B8A" w:rsidP="001B6EC5">
      <w:pPr>
        <w:spacing w:line="276" w:lineRule="auto"/>
        <w:contextualSpacing/>
        <w:jc w:val="center"/>
        <w:rPr>
          <w:rFonts w:ascii="Times New Roman" w:hAnsi="Times New Roman" w:cs="Times New Roman"/>
          <w:b/>
          <w:sz w:val="24"/>
          <w:szCs w:val="24"/>
        </w:rPr>
      </w:pPr>
    </w:p>
    <w:p w:rsidR="000F3B8A" w:rsidRPr="000F3B8A" w:rsidRDefault="000F3B8A" w:rsidP="001B6EC5">
      <w:pPr>
        <w:spacing w:line="276" w:lineRule="auto"/>
        <w:contextualSpacing/>
        <w:jc w:val="center"/>
        <w:rPr>
          <w:rFonts w:ascii="Times New Roman" w:hAnsi="Times New Roman" w:cs="Times New Roman"/>
          <w:b/>
          <w:sz w:val="36"/>
          <w:szCs w:val="36"/>
        </w:rPr>
      </w:pPr>
    </w:p>
    <w:p w:rsidR="00814872" w:rsidRPr="00383338" w:rsidRDefault="00B575A8" w:rsidP="001B6EC5">
      <w:pPr>
        <w:spacing w:line="276" w:lineRule="auto"/>
        <w:contextualSpacing/>
        <w:jc w:val="center"/>
        <w:rPr>
          <w:rFonts w:ascii="Times New Roman" w:hAnsi="Times New Roman" w:cs="Times New Roman"/>
          <w:b/>
          <w:noProof/>
          <w:sz w:val="24"/>
          <w:szCs w:val="24"/>
          <w:lang w:eastAsia="pt-BR"/>
        </w:rPr>
      </w:pPr>
      <w:r w:rsidRPr="000F3B8A">
        <w:rPr>
          <w:rFonts w:ascii="Times New Roman" w:hAnsi="Times New Roman" w:cs="Times New Roman"/>
          <w:b/>
          <w:sz w:val="36"/>
          <w:szCs w:val="36"/>
        </w:rPr>
        <w:lastRenderedPageBreak/>
        <w:t xml:space="preserve">CHECKLIST </w:t>
      </w:r>
      <w:r w:rsidR="00CA7EC7" w:rsidRPr="000F3B8A">
        <w:rPr>
          <w:rFonts w:ascii="Times New Roman" w:hAnsi="Times New Roman" w:cs="Times New Roman"/>
          <w:b/>
          <w:sz w:val="36"/>
          <w:szCs w:val="36"/>
        </w:rPr>
        <w:t>DE ANÁLI</w:t>
      </w:r>
      <w:r w:rsidRPr="000F3B8A">
        <w:rPr>
          <w:rFonts w:ascii="Times New Roman" w:hAnsi="Times New Roman" w:cs="Times New Roman"/>
          <w:b/>
          <w:sz w:val="36"/>
          <w:szCs w:val="36"/>
        </w:rPr>
        <w:t>0</w:t>
      </w:r>
      <w:r w:rsidR="00CA7EC7" w:rsidRPr="000F3B8A">
        <w:rPr>
          <w:rFonts w:ascii="Times New Roman" w:hAnsi="Times New Roman" w:cs="Times New Roman"/>
          <w:b/>
          <w:sz w:val="36"/>
          <w:szCs w:val="36"/>
        </w:rPr>
        <w:t>SE DE PROCESSOS LICITATÓRIOS:</w:t>
      </w: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7E5298" w:rsidRDefault="007E5298" w:rsidP="00C711E3">
      <w:pPr>
        <w:spacing w:line="276" w:lineRule="auto"/>
        <w:contextualSpacing/>
        <w:rPr>
          <w:rFonts w:ascii="Times New Roman" w:hAnsi="Times New Roman" w:cs="Times New Roman"/>
          <w:b/>
          <w:sz w:val="24"/>
          <w:szCs w:val="24"/>
        </w:rPr>
      </w:pPr>
    </w:p>
    <w:p w:rsidR="00CA7EC7" w:rsidRPr="00383338" w:rsidRDefault="001D25BC"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 parecer</w:t>
      </w:r>
      <w:r w:rsidR="00CA7EC7" w:rsidRPr="00383338">
        <w:rPr>
          <w:rFonts w:ascii="Times New Roman" w:hAnsi="Times New Roman" w:cs="Times New Roman"/>
          <w:b/>
          <w:sz w:val="24"/>
          <w:szCs w:val="24"/>
        </w:rPr>
        <w:t xml:space="preserve"> de análise de processos administrativos:</w:t>
      </w:r>
    </w:p>
    <w:p w:rsidR="00CA7EC7" w:rsidRPr="00383338" w:rsidRDefault="00A13E32" w:rsidP="00C711E3">
      <w:pPr>
        <w:spacing w:line="276" w:lineRule="auto"/>
        <w:contextualSpacing/>
        <w:rPr>
          <w:rFonts w:ascii="Times New Roman" w:hAnsi="Times New Roman" w:cs="Times New Roman"/>
          <w:b/>
          <w:sz w:val="24"/>
          <w:szCs w:val="24"/>
        </w:rPr>
      </w:pPr>
      <w:r>
        <w:rPr>
          <w:rFonts w:ascii="Times New Roman" w:hAnsi="Times New Roman" w:cs="Times New Roman"/>
          <w:b/>
          <w:sz w:val="24"/>
          <w:szCs w:val="24"/>
        </w:rPr>
        <w:t xml:space="preserve">PROCESSO ADM: </w:t>
      </w:r>
      <w:r w:rsidR="00052918">
        <w:rPr>
          <w:rFonts w:ascii="Times New Roman" w:hAnsi="Times New Roman" w:cs="Times New Roman"/>
          <w:b/>
          <w:sz w:val="24"/>
          <w:szCs w:val="24"/>
        </w:rPr>
        <w:t>1430/2022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A13E32">
        <w:rPr>
          <w:rFonts w:ascii="Times New Roman" w:hAnsi="Times New Roman" w:cs="Times New Roman"/>
          <w:b/>
          <w:sz w:val="24"/>
          <w:szCs w:val="24"/>
        </w:rPr>
        <w:t>Educação, Cultura, Esporte e Lazer</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Modalidade</w:t>
      </w:r>
      <w:r w:rsidR="000D2CDE">
        <w:rPr>
          <w:rFonts w:ascii="Times New Roman" w:hAnsi="Times New Roman" w:cs="Times New Roman"/>
          <w:b/>
          <w:sz w:val="24"/>
          <w:szCs w:val="24"/>
        </w:rPr>
        <w:t xml:space="preserve">: </w:t>
      </w:r>
      <w:r w:rsidR="00052918">
        <w:rPr>
          <w:rFonts w:ascii="Times New Roman" w:hAnsi="Times New Roman" w:cs="Times New Roman"/>
          <w:b/>
          <w:sz w:val="24"/>
          <w:szCs w:val="24"/>
        </w:rPr>
        <w:t>Credenciamento</w:t>
      </w:r>
    </w:p>
    <w:p w:rsidR="00CA7EC7" w:rsidRPr="00383338" w:rsidRDefault="00CA7EC7" w:rsidP="000D2CDE">
      <w:pPr>
        <w:tabs>
          <w:tab w:val="left" w:pos="1485"/>
        </w:tabs>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r w:rsidR="000D2CDE">
        <w:rPr>
          <w:rFonts w:ascii="Times New Roman" w:hAnsi="Times New Roman" w:cs="Times New Roman"/>
          <w:b/>
          <w:sz w:val="24"/>
          <w:szCs w:val="24"/>
        </w:rPr>
        <w:tab/>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52918"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052918" w:rsidRPr="00716D5C" w:rsidRDefault="00052918" w:rsidP="00052918">
            <w:pPr>
              <w:jc w:val="both"/>
              <w:rPr>
                <w:rFonts w:ascii="Times New Roman" w:hAnsi="Times New Roman"/>
                <w:sz w:val="26"/>
                <w:szCs w:val="24"/>
              </w:rPr>
            </w:pPr>
            <w:r>
              <w:rPr>
                <w:rFonts w:ascii="Times New Roman" w:hAnsi="Times New Roman"/>
                <w:sz w:val="24"/>
                <w:szCs w:val="24"/>
              </w:rPr>
              <w:t>Credenciamento para as Quadrilhas Juninas do Município de Barreiras-BA Edição 2022 com o objetivo de contratação para as apresentações culturais, no âmbito municipal.</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052918"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052918" w:rsidRPr="009D272C" w:rsidRDefault="00052918"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052918" w:rsidRPr="009D272C" w:rsidRDefault="00052918"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05291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both"/>
              <w:rPr>
                <w:rFonts w:ascii="Times New Roman" w:hAnsi="Times New Roman"/>
                <w:sz w:val="24"/>
                <w:szCs w:val="24"/>
              </w:rPr>
            </w:pPr>
            <w:r>
              <w:rPr>
                <w:rFonts w:ascii="Times New Roman" w:hAnsi="Times New Roman"/>
                <w:sz w:val="24"/>
                <w:szCs w:val="24"/>
              </w:rPr>
              <w:t xml:space="preserve">Processo contraditório sem definição de modalidade; </w:t>
            </w:r>
          </w:p>
        </w:tc>
      </w:tr>
      <w:tr w:rsidR="0005291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both"/>
              <w:rPr>
                <w:rFonts w:ascii="Times New Roman" w:hAnsi="Times New Roman"/>
                <w:sz w:val="24"/>
                <w:szCs w:val="24"/>
              </w:rPr>
            </w:pPr>
            <w:r>
              <w:rPr>
                <w:rFonts w:ascii="Times New Roman" w:hAnsi="Times New Roman"/>
                <w:sz w:val="24"/>
                <w:szCs w:val="24"/>
              </w:rPr>
              <w:t>Rever o período das apresentações se de Junho de 2022 a Maio de 2023 ou de Junho de 2022 a Dezembro de 2022;</w:t>
            </w:r>
          </w:p>
        </w:tc>
      </w:tr>
      <w:tr w:rsidR="0005291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both"/>
              <w:rPr>
                <w:rFonts w:ascii="Times New Roman" w:hAnsi="Times New Roman"/>
                <w:sz w:val="24"/>
                <w:szCs w:val="24"/>
              </w:rPr>
            </w:pPr>
            <w:r>
              <w:rPr>
                <w:rFonts w:ascii="Times New Roman" w:hAnsi="Times New Roman"/>
                <w:sz w:val="24"/>
                <w:szCs w:val="24"/>
              </w:rPr>
              <w:t>Solicitamos esclarecimentos de como se chegou ao valor de R$ 27.515,00 definido para cada Quadrilha;</w:t>
            </w:r>
          </w:p>
        </w:tc>
      </w:tr>
      <w:tr w:rsidR="0005291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both"/>
              <w:rPr>
                <w:rFonts w:ascii="Times New Roman" w:hAnsi="Times New Roman"/>
                <w:sz w:val="24"/>
                <w:szCs w:val="24"/>
              </w:rPr>
            </w:pPr>
            <w:r>
              <w:rPr>
                <w:rFonts w:ascii="Times New Roman" w:hAnsi="Times New Roman"/>
                <w:sz w:val="24"/>
                <w:szCs w:val="24"/>
              </w:rPr>
              <w:t>Rever se o valor será como PRÉMIO, CACHÊ ou AUXÍLIO FINANCEIRO;</w:t>
            </w:r>
          </w:p>
        </w:tc>
      </w:tr>
      <w:tr w:rsidR="0005291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both"/>
              <w:rPr>
                <w:rFonts w:ascii="Times New Roman" w:hAnsi="Times New Roman"/>
                <w:sz w:val="24"/>
                <w:szCs w:val="24"/>
              </w:rPr>
            </w:pPr>
            <w:r>
              <w:rPr>
                <w:rFonts w:ascii="Times New Roman" w:hAnsi="Times New Roman"/>
                <w:sz w:val="24"/>
                <w:szCs w:val="24"/>
              </w:rPr>
              <w:t>Caso for Premiação: Quais serão os critérios de julgamento e nomeação da  comissão julgadora</w:t>
            </w:r>
          </w:p>
        </w:tc>
      </w:tr>
      <w:tr w:rsidR="0005291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center"/>
              <w:rPr>
                <w:rFonts w:ascii="Tahoma" w:hAnsi="Tahoma" w:cs="Tahoma"/>
              </w:rPr>
            </w:pPr>
            <w:r>
              <w:rPr>
                <w:rFonts w:ascii="Tahoma" w:hAnsi="Tahoma" w:cs="Tahoma"/>
              </w:rPr>
              <w:t>06</w:t>
            </w:r>
          </w:p>
        </w:tc>
        <w:tc>
          <w:tcPr>
            <w:tcW w:w="822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both"/>
              <w:rPr>
                <w:rFonts w:ascii="Times New Roman" w:hAnsi="Times New Roman"/>
                <w:sz w:val="24"/>
                <w:szCs w:val="24"/>
              </w:rPr>
            </w:pPr>
            <w:r>
              <w:rPr>
                <w:rFonts w:ascii="Times New Roman" w:hAnsi="Times New Roman"/>
                <w:sz w:val="24"/>
                <w:szCs w:val="24"/>
              </w:rPr>
              <w:t>Rever na Dotação Orçamentária se o elemento de despesa está de acordo com o pretendido pela Secretaria de Educação;</w:t>
            </w:r>
          </w:p>
        </w:tc>
      </w:tr>
      <w:tr w:rsidR="0005291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center"/>
              <w:rPr>
                <w:rFonts w:ascii="Tahoma" w:hAnsi="Tahoma" w:cs="Tahoma"/>
              </w:rPr>
            </w:pPr>
            <w:r>
              <w:rPr>
                <w:rFonts w:ascii="Tahoma" w:hAnsi="Tahoma" w:cs="Tahoma"/>
              </w:rPr>
              <w:t>07</w:t>
            </w:r>
          </w:p>
        </w:tc>
        <w:tc>
          <w:tcPr>
            <w:tcW w:w="822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both"/>
              <w:rPr>
                <w:rFonts w:ascii="Times New Roman" w:hAnsi="Times New Roman"/>
                <w:sz w:val="24"/>
                <w:szCs w:val="24"/>
              </w:rPr>
            </w:pPr>
            <w:r>
              <w:rPr>
                <w:rFonts w:ascii="Times New Roman" w:hAnsi="Times New Roman"/>
                <w:sz w:val="24"/>
                <w:szCs w:val="24"/>
              </w:rPr>
              <w:t>Rever se as quadrilhas se apresentarão no município ou no âmbito regional, estadual e nacional;</w:t>
            </w:r>
          </w:p>
        </w:tc>
      </w:tr>
      <w:tr w:rsidR="0005291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center"/>
              <w:rPr>
                <w:rFonts w:ascii="Tahoma" w:hAnsi="Tahoma" w:cs="Tahoma"/>
              </w:rPr>
            </w:pPr>
            <w:r>
              <w:rPr>
                <w:rFonts w:ascii="Tahoma" w:hAnsi="Tahoma" w:cs="Tahoma"/>
              </w:rPr>
              <w:t>08</w:t>
            </w:r>
          </w:p>
        </w:tc>
        <w:tc>
          <w:tcPr>
            <w:tcW w:w="822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both"/>
              <w:rPr>
                <w:rFonts w:ascii="Times New Roman" w:hAnsi="Times New Roman"/>
                <w:sz w:val="24"/>
                <w:szCs w:val="24"/>
              </w:rPr>
            </w:pPr>
            <w:r>
              <w:rPr>
                <w:rFonts w:ascii="Times New Roman" w:hAnsi="Times New Roman"/>
                <w:sz w:val="24"/>
                <w:szCs w:val="24"/>
              </w:rPr>
              <w:t>Corrigir o Termo de Referência adequando a modalidade definida pela Secretaria Municipal de Educação;</w:t>
            </w:r>
          </w:p>
        </w:tc>
      </w:tr>
      <w:tr w:rsidR="0005291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center"/>
              <w:rPr>
                <w:rFonts w:ascii="Tahoma" w:hAnsi="Tahoma" w:cs="Tahoma"/>
              </w:rPr>
            </w:pPr>
            <w:r>
              <w:rPr>
                <w:rFonts w:ascii="Tahoma" w:hAnsi="Tahoma" w:cs="Tahoma"/>
              </w:rPr>
              <w:t>09</w:t>
            </w:r>
          </w:p>
        </w:tc>
        <w:tc>
          <w:tcPr>
            <w:tcW w:w="822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both"/>
              <w:rPr>
                <w:rFonts w:ascii="Times New Roman" w:hAnsi="Times New Roman"/>
                <w:sz w:val="24"/>
                <w:szCs w:val="24"/>
              </w:rPr>
            </w:pPr>
            <w:r>
              <w:rPr>
                <w:rFonts w:ascii="Times New Roman" w:hAnsi="Times New Roman"/>
                <w:sz w:val="24"/>
                <w:szCs w:val="24"/>
              </w:rPr>
              <w:t>Solicitamos as assinaturas nos documentos do Processo;</w:t>
            </w:r>
          </w:p>
        </w:tc>
      </w:tr>
      <w:tr w:rsidR="0005291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center"/>
              <w:rPr>
                <w:rFonts w:ascii="Tahoma" w:hAnsi="Tahoma" w:cs="Tahoma"/>
              </w:rPr>
            </w:pPr>
            <w:r>
              <w:rPr>
                <w:rFonts w:ascii="Tahoma" w:hAnsi="Tahoma" w:cs="Tahoma"/>
              </w:rPr>
              <w:t>10</w:t>
            </w:r>
          </w:p>
        </w:tc>
        <w:tc>
          <w:tcPr>
            <w:tcW w:w="822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both"/>
              <w:rPr>
                <w:rFonts w:ascii="Times New Roman" w:hAnsi="Times New Roman"/>
                <w:sz w:val="24"/>
                <w:szCs w:val="24"/>
              </w:rPr>
            </w:pPr>
            <w:r>
              <w:rPr>
                <w:rFonts w:ascii="Times New Roman" w:hAnsi="Times New Roman"/>
                <w:sz w:val="24"/>
                <w:szCs w:val="24"/>
              </w:rPr>
              <w:t>Organizar a numeração dos itens do Termo de Referência;</w:t>
            </w:r>
          </w:p>
        </w:tc>
      </w:tr>
      <w:tr w:rsidR="0005291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center"/>
              <w:rPr>
                <w:rFonts w:ascii="Tahoma" w:hAnsi="Tahoma" w:cs="Tahoma"/>
              </w:rPr>
            </w:pPr>
            <w:r>
              <w:rPr>
                <w:rFonts w:ascii="Tahoma" w:hAnsi="Tahoma" w:cs="Tahoma"/>
              </w:rPr>
              <w:t>11</w:t>
            </w:r>
          </w:p>
        </w:tc>
        <w:tc>
          <w:tcPr>
            <w:tcW w:w="822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both"/>
              <w:rPr>
                <w:rFonts w:ascii="Times New Roman" w:hAnsi="Times New Roman"/>
                <w:sz w:val="24"/>
                <w:szCs w:val="24"/>
              </w:rPr>
            </w:pPr>
            <w:r>
              <w:rPr>
                <w:rFonts w:ascii="Times New Roman" w:hAnsi="Times New Roman"/>
                <w:sz w:val="24"/>
                <w:szCs w:val="24"/>
              </w:rPr>
              <w:t>Adequar todos os documentos do processo a mesma modalidade que for definida no Termo de Referência;</w:t>
            </w:r>
          </w:p>
        </w:tc>
      </w:tr>
      <w:tr w:rsidR="0005291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center"/>
              <w:rPr>
                <w:rFonts w:ascii="Tahoma" w:hAnsi="Tahoma" w:cs="Tahoma"/>
              </w:rPr>
            </w:pPr>
            <w:r>
              <w:rPr>
                <w:rFonts w:ascii="Tahoma" w:hAnsi="Tahoma" w:cs="Tahoma"/>
              </w:rPr>
              <w:t>12</w:t>
            </w:r>
          </w:p>
        </w:tc>
        <w:tc>
          <w:tcPr>
            <w:tcW w:w="822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both"/>
              <w:rPr>
                <w:rFonts w:ascii="Times New Roman" w:hAnsi="Times New Roman"/>
                <w:sz w:val="24"/>
                <w:szCs w:val="24"/>
              </w:rPr>
            </w:pPr>
            <w:r>
              <w:rPr>
                <w:rFonts w:ascii="Times New Roman" w:hAnsi="Times New Roman"/>
                <w:sz w:val="24"/>
                <w:szCs w:val="24"/>
              </w:rPr>
              <w:t>Corrigir a minuta do Edital;</w:t>
            </w:r>
          </w:p>
        </w:tc>
      </w:tr>
      <w:tr w:rsidR="0005291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center"/>
              <w:rPr>
                <w:rFonts w:ascii="Tahoma" w:hAnsi="Tahoma" w:cs="Tahoma"/>
              </w:rPr>
            </w:pPr>
            <w:r>
              <w:rPr>
                <w:rFonts w:ascii="Tahoma" w:hAnsi="Tahoma" w:cs="Tahoma"/>
              </w:rPr>
              <w:t>13</w:t>
            </w:r>
          </w:p>
        </w:tc>
        <w:tc>
          <w:tcPr>
            <w:tcW w:w="8221" w:type="dxa"/>
            <w:tcBorders>
              <w:top w:val="single" w:sz="6" w:space="0" w:color="000000"/>
              <w:left w:val="single" w:sz="6" w:space="0" w:color="000000"/>
              <w:bottom w:val="single" w:sz="6" w:space="0" w:color="000000"/>
              <w:right w:val="single" w:sz="6" w:space="0" w:color="000000"/>
            </w:tcBorders>
            <w:vAlign w:val="center"/>
          </w:tcPr>
          <w:p w:rsidR="00052918" w:rsidRDefault="00052918" w:rsidP="00B72B6A">
            <w:pPr>
              <w:spacing w:after="0"/>
              <w:jc w:val="both"/>
              <w:rPr>
                <w:rFonts w:ascii="Times New Roman" w:hAnsi="Times New Roman"/>
                <w:sz w:val="24"/>
                <w:szCs w:val="24"/>
              </w:rPr>
            </w:pPr>
            <w:r>
              <w:rPr>
                <w:rFonts w:ascii="Times New Roman" w:hAnsi="Times New Roman"/>
                <w:sz w:val="24"/>
                <w:szCs w:val="24"/>
              </w:rPr>
              <w:t>Solicitamos manifestação da Comissão de Licitação;</w:t>
            </w:r>
          </w:p>
        </w:tc>
      </w:tr>
    </w:tbl>
    <w:p w:rsidR="00CA7EC7" w:rsidRPr="00383338" w:rsidRDefault="001D25BC"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 parecer</w:t>
      </w:r>
      <w:r w:rsidR="00CA7EC7" w:rsidRPr="00383338">
        <w:rPr>
          <w:rFonts w:ascii="Times New Roman" w:hAnsi="Times New Roman" w:cs="Times New Roman"/>
          <w:b/>
          <w:sz w:val="24"/>
          <w:szCs w:val="24"/>
        </w:rPr>
        <w:t xml:space="preserve"> de análise de processos administrativos:</w:t>
      </w:r>
    </w:p>
    <w:p w:rsidR="00CA7EC7" w:rsidRPr="00383338" w:rsidRDefault="000D2CDE" w:rsidP="00C711E3">
      <w:pPr>
        <w:spacing w:line="276" w:lineRule="auto"/>
        <w:contextualSpacing/>
        <w:rPr>
          <w:rFonts w:ascii="Times New Roman" w:hAnsi="Times New Roman" w:cs="Times New Roman"/>
          <w:b/>
          <w:sz w:val="24"/>
          <w:szCs w:val="24"/>
        </w:rPr>
      </w:pPr>
      <w:r>
        <w:rPr>
          <w:rFonts w:ascii="Times New Roman" w:hAnsi="Times New Roman" w:cs="Times New Roman"/>
          <w:b/>
          <w:sz w:val="24"/>
          <w:szCs w:val="24"/>
        </w:rPr>
        <w:t xml:space="preserve">PROCESSO ADM: </w:t>
      </w:r>
      <w:r w:rsidR="005D3677">
        <w:rPr>
          <w:rFonts w:ascii="Times New Roman" w:hAnsi="Times New Roman" w:cs="Times New Roman"/>
          <w:b/>
          <w:sz w:val="24"/>
          <w:szCs w:val="24"/>
        </w:rPr>
        <w:t>1517/2022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0D2CDE">
        <w:rPr>
          <w:rFonts w:ascii="Times New Roman" w:hAnsi="Times New Roman" w:cs="Times New Roman"/>
          <w:b/>
          <w:sz w:val="24"/>
          <w:szCs w:val="24"/>
        </w:rPr>
        <w:t>Educação, Cultura, Esporte e Lazer</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5D3677">
        <w:rPr>
          <w:rFonts w:ascii="Times New Roman" w:hAnsi="Times New Roman" w:cs="Times New Roman"/>
          <w:b/>
          <w:sz w:val="24"/>
          <w:szCs w:val="24"/>
        </w:rPr>
        <w:t>Chamada Pública</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D3677"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5D3677" w:rsidRPr="00CC42AF" w:rsidRDefault="005D3677" w:rsidP="005D3677">
            <w:pPr>
              <w:spacing w:after="0"/>
              <w:jc w:val="both"/>
              <w:rPr>
                <w:rFonts w:ascii="Times New Roman" w:hAnsi="Times New Roman"/>
                <w:sz w:val="24"/>
                <w:szCs w:val="24"/>
              </w:rPr>
            </w:pPr>
            <w:r w:rsidRPr="00CC42AF">
              <w:rPr>
                <w:rFonts w:ascii="Times New Roman" w:hAnsi="Times New Roman"/>
                <w:sz w:val="24"/>
                <w:szCs w:val="24"/>
              </w:rPr>
              <w:t xml:space="preserve">AQUISIÇÃO DE </w:t>
            </w:r>
            <w:r>
              <w:rPr>
                <w:rFonts w:ascii="Times New Roman" w:hAnsi="Times New Roman"/>
                <w:sz w:val="24"/>
                <w:szCs w:val="24"/>
              </w:rPr>
              <w:t>GÊNEROS ALIMENTÍCIOS DA AGRICULTURA FAMILIAR</w:t>
            </w:r>
            <w:r w:rsidRPr="00CC42AF">
              <w:rPr>
                <w:rFonts w:ascii="Times New Roman" w:hAnsi="Times New Roman"/>
                <w:sz w:val="24"/>
                <w:szCs w:val="24"/>
              </w:rPr>
              <w:t xml:space="preserve"> </w:t>
            </w:r>
          </w:p>
          <w:p w:rsidR="005D3677" w:rsidRPr="00716D5C" w:rsidRDefault="005D3677" w:rsidP="005D3677">
            <w:pPr>
              <w:jc w:val="both"/>
              <w:rPr>
                <w:rFonts w:ascii="Times New Roman" w:hAnsi="Times New Roman"/>
                <w:sz w:val="26"/>
                <w:szCs w:val="24"/>
              </w:rPr>
            </w:pP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lastRenderedPageBreak/>
        <w:t xml:space="preserve">Notificação: </w:t>
      </w:r>
    </w:p>
    <w:tbl>
      <w:tblPr>
        <w:tblW w:w="8931"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080"/>
      </w:tblGrid>
      <w:tr w:rsidR="005D3677"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5D3677" w:rsidRPr="009D272C" w:rsidRDefault="005D3677" w:rsidP="00B72B6A">
            <w:pPr>
              <w:jc w:val="center"/>
              <w:rPr>
                <w:rFonts w:ascii="Tahoma" w:hAnsi="Tahoma" w:cs="Tahoma"/>
                <w:b/>
              </w:rPr>
            </w:pPr>
            <w:r w:rsidRPr="009D272C">
              <w:rPr>
                <w:rFonts w:ascii="Tahoma" w:hAnsi="Tahoma" w:cs="Tahoma"/>
                <w:b/>
              </w:rPr>
              <w:t>ITEM</w:t>
            </w:r>
          </w:p>
        </w:tc>
        <w:tc>
          <w:tcPr>
            <w:tcW w:w="8080" w:type="dxa"/>
            <w:tcBorders>
              <w:top w:val="single" w:sz="6" w:space="0" w:color="000000"/>
              <w:left w:val="single" w:sz="6" w:space="0" w:color="000000"/>
              <w:bottom w:val="single" w:sz="6" w:space="0" w:color="000000"/>
              <w:right w:val="single" w:sz="6" w:space="0" w:color="000000"/>
            </w:tcBorders>
            <w:shd w:val="clear" w:color="auto" w:fill="D9D9D9"/>
            <w:hideMark/>
          </w:tcPr>
          <w:p w:rsidR="005D3677" w:rsidRPr="009D272C" w:rsidRDefault="005D3677"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5D367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5D3677" w:rsidRDefault="005D3677" w:rsidP="00B72B6A">
            <w:pPr>
              <w:spacing w:after="0"/>
              <w:jc w:val="center"/>
              <w:rPr>
                <w:rFonts w:ascii="Tahoma" w:hAnsi="Tahoma" w:cs="Tahoma"/>
              </w:rPr>
            </w:pPr>
            <w:r>
              <w:rPr>
                <w:rFonts w:ascii="Tahoma" w:hAnsi="Tahoma" w:cs="Tahoma"/>
              </w:rPr>
              <w:t>01</w:t>
            </w:r>
          </w:p>
        </w:tc>
        <w:tc>
          <w:tcPr>
            <w:tcW w:w="8080" w:type="dxa"/>
            <w:tcBorders>
              <w:top w:val="single" w:sz="6" w:space="0" w:color="000000"/>
              <w:left w:val="single" w:sz="6" w:space="0" w:color="000000"/>
              <w:bottom w:val="single" w:sz="6" w:space="0" w:color="000000"/>
              <w:right w:val="single" w:sz="6" w:space="0" w:color="000000"/>
            </w:tcBorders>
            <w:vAlign w:val="center"/>
          </w:tcPr>
          <w:p w:rsidR="005D3677" w:rsidRDefault="005D3677" w:rsidP="00B72B6A">
            <w:pPr>
              <w:spacing w:after="0"/>
              <w:jc w:val="both"/>
              <w:rPr>
                <w:rFonts w:ascii="Times New Roman" w:hAnsi="Times New Roman"/>
                <w:sz w:val="24"/>
                <w:szCs w:val="24"/>
              </w:rPr>
            </w:pPr>
            <w:r>
              <w:rPr>
                <w:rFonts w:ascii="Times New Roman" w:hAnsi="Times New Roman"/>
                <w:sz w:val="24"/>
                <w:szCs w:val="24"/>
              </w:rPr>
              <w:t>Ajustar no termo de referência a quantidade de unidades administrativas, pois no anexo I constam 79 unidades e no termo de referência constam 78</w:t>
            </w:r>
          </w:p>
        </w:tc>
      </w:tr>
      <w:tr w:rsidR="005D367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5D3677" w:rsidRDefault="005D3677" w:rsidP="00B72B6A">
            <w:pPr>
              <w:spacing w:after="0"/>
              <w:jc w:val="center"/>
              <w:rPr>
                <w:rFonts w:ascii="Tahoma" w:hAnsi="Tahoma" w:cs="Tahoma"/>
              </w:rPr>
            </w:pPr>
            <w:r>
              <w:rPr>
                <w:rFonts w:ascii="Tahoma" w:hAnsi="Tahoma" w:cs="Tahoma"/>
              </w:rPr>
              <w:t>02</w:t>
            </w:r>
          </w:p>
        </w:tc>
        <w:tc>
          <w:tcPr>
            <w:tcW w:w="8080" w:type="dxa"/>
            <w:tcBorders>
              <w:top w:val="single" w:sz="6" w:space="0" w:color="000000"/>
              <w:left w:val="single" w:sz="6" w:space="0" w:color="000000"/>
              <w:bottom w:val="single" w:sz="6" w:space="0" w:color="000000"/>
              <w:right w:val="single" w:sz="6" w:space="0" w:color="000000"/>
            </w:tcBorders>
            <w:vAlign w:val="center"/>
          </w:tcPr>
          <w:p w:rsidR="005D3677" w:rsidRDefault="005D3677" w:rsidP="00B72B6A">
            <w:pPr>
              <w:spacing w:after="0"/>
              <w:jc w:val="both"/>
              <w:rPr>
                <w:rFonts w:ascii="Times New Roman" w:hAnsi="Times New Roman"/>
                <w:sz w:val="24"/>
                <w:szCs w:val="24"/>
              </w:rPr>
            </w:pPr>
            <w:r>
              <w:rPr>
                <w:rFonts w:ascii="Times New Roman" w:hAnsi="Times New Roman"/>
                <w:sz w:val="24"/>
                <w:szCs w:val="24"/>
              </w:rPr>
              <w:t>Esclarecer no termo de referência o valor do chamamento público, pois é obrigatório para a agricultura familiar aplicar no mínimo 30% do valor repassado do fundo, logo é necessário esclarecer o valor obrigatório a ser aplicado</w:t>
            </w:r>
          </w:p>
        </w:tc>
      </w:tr>
      <w:tr w:rsidR="005D367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5D3677" w:rsidRDefault="005D3677" w:rsidP="00B72B6A">
            <w:pPr>
              <w:spacing w:after="0"/>
              <w:jc w:val="center"/>
              <w:rPr>
                <w:rFonts w:ascii="Tahoma" w:hAnsi="Tahoma" w:cs="Tahoma"/>
              </w:rPr>
            </w:pPr>
            <w:r>
              <w:rPr>
                <w:rFonts w:ascii="Tahoma" w:hAnsi="Tahoma" w:cs="Tahoma"/>
              </w:rPr>
              <w:t>03</w:t>
            </w:r>
          </w:p>
        </w:tc>
        <w:tc>
          <w:tcPr>
            <w:tcW w:w="8080" w:type="dxa"/>
            <w:tcBorders>
              <w:top w:val="single" w:sz="6" w:space="0" w:color="000000"/>
              <w:left w:val="single" w:sz="6" w:space="0" w:color="000000"/>
              <w:bottom w:val="single" w:sz="6" w:space="0" w:color="000000"/>
              <w:right w:val="single" w:sz="6" w:space="0" w:color="000000"/>
            </w:tcBorders>
            <w:vAlign w:val="center"/>
          </w:tcPr>
          <w:p w:rsidR="005D3677" w:rsidRDefault="005D3677" w:rsidP="00B72B6A">
            <w:pPr>
              <w:spacing w:after="0"/>
              <w:jc w:val="both"/>
              <w:rPr>
                <w:rFonts w:ascii="Times New Roman" w:hAnsi="Times New Roman"/>
                <w:sz w:val="24"/>
                <w:szCs w:val="24"/>
              </w:rPr>
            </w:pPr>
            <w:r>
              <w:rPr>
                <w:rFonts w:ascii="Times New Roman" w:hAnsi="Times New Roman"/>
                <w:sz w:val="24"/>
                <w:szCs w:val="24"/>
              </w:rPr>
              <w:t>Ajustar no termo de referência no capitulo 4, as condições de entrega, pois é descrito um cronograma e um mapeamento semanal, adicionar em anexo um modelo de cada para análise e controle</w:t>
            </w:r>
          </w:p>
        </w:tc>
      </w:tr>
      <w:tr w:rsidR="005D367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5D3677" w:rsidRDefault="005D3677" w:rsidP="00B72B6A">
            <w:pPr>
              <w:spacing w:after="0"/>
              <w:jc w:val="center"/>
              <w:rPr>
                <w:rFonts w:ascii="Tahoma" w:hAnsi="Tahoma" w:cs="Tahoma"/>
              </w:rPr>
            </w:pPr>
            <w:r>
              <w:rPr>
                <w:rFonts w:ascii="Tahoma" w:hAnsi="Tahoma" w:cs="Tahoma"/>
              </w:rPr>
              <w:t>04</w:t>
            </w:r>
          </w:p>
        </w:tc>
        <w:tc>
          <w:tcPr>
            <w:tcW w:w="8080" w:type="dxa"/>
            <w:tcBorders>
              <w:top w:val="single" w:sz="6" w:space="0" w:color="000000"/>
              <w:left w:val="single" w:sz="6" w:space="0" w:color="000000"/>
              <w:bottom w:val="single" w:sz="6" w:space="0" w:color="000000"/>
              <w:right w:val="single" w:sz="6" w:space="0" w:color="000000"/>
            </w:tcBorders>
            <w:vAlign w:val="center"/>
          </w:tcPr>
          <w:p w:rsidR="005D3677" w:rsidRDefault="005D3677" w:rsidP="00B72B6A">
            <w:pPr>
              <w:spacing w:after="0"/>
              <w:jc w:val="both"/>
              <w:rPr>
                <w:rFonts w:ascii="Times New Roman" w:hAnsi="Times New Roman"/>
                <w:sz w:val="24"/>
                <w:szCs w:val="24"/>
              </w:rPr>
            </w:pPr>
            <w:r>
              <w:rPr>
                <w:rFonts w:ascii="Times New Roman" w:hAnsi="Times New Roman"/>
                <w:sz w:val="24"/>
                <w:szCs w:val="24"/>
              </w:rPr>
              <w:t>No capítulo 7 do termo de referência esclarecer ou ajustar o valor do limite individual de venda do agricultor familiar, pois no manual de aquisição do pnae o limite é 20.000 e no processo consta 40.000</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ED5BC2">
        <w:rPr>
          <w:rFonts w:ascii="Times New Roman" w:hAnsi="Times New Roman" w:cs="Times New Roman"/>
          <w:b/>
          <w:sz w:val="24"/>
          <w:szCs w:val="24"/>
        </w:rPr>
        <w:t>1807/2022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0D2CDE">
        <w:rPr>
          <w:rFonts w:ascii="Times New Roman" w:hAnsi="Times New Roman" w:cs="Times New Roman"/>
          <w:b/>
          <w:sz w:val="24"/>
          <w:szCs w:val="24"/>
        </w:rPr>
        <w:t>Educação, Cultura, Esporte e Lazer</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0D2CDE">
        <w:rPr>
          <w:rFonts w:ascii="Times New Roman" w:hAnsi="Times New Roman" w:cs="Times New Roman"/>
          <w:b/>
          <w:sz w:val="24"/>
          <w:szCs w:val="24"/>
        </w:rPr>
        <w:t>Inexigibilidade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D5BC2"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D5BC2" w:rsidRPr="00716D5C" w:rsidRDefault="00ED5BC2" w:rsidP="00ED5BC2">
            <w:pPr>
              <w:jc w:val="both"/>
              <w:rPr>
                <w:rFonts w:ascii="Times New Roman" w:hAnsi="Times New Roman"/>
                <w:sz w:val="26"/>
                <w:szCs w:val="24"/>
              </w:rPr>
            </w:pPr>
            <w:r>
              <w:rPr>
                <w:rFonts w:ascii="Times New Roman" w:hAnsi="Times New Roman"/>
                <w:sz w:val="24"/>
                <w:szCs w:val="24"/>
              </w:rPr>
              <w:t>Contratação de Empresa do ramo de Promoção e Produção de Eventos, visando a realização de show com o artista de renome, ADUILIO MENDES, no dia 26 de junho de 2022, nas comemorações dos festejos juninos “Arraiá no Parque”, a realizar-se no Parque de Exposições Eng. Geraldo Rocha neste Município de Barreiras – Bahia.</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ED5BC2"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D5BC2" w:rsidRPr="009D272C" w:rsidRDefault="00ED5BC2"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ED5BC2" w:rsidRPr="009D272C" w:rsidRDefault="00ED5BC2"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D5BC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ED5BC2" w:rsidRDefault="00ED5BC2"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ED5BC2" w:rsidRDefault="00ED5BC2" w:rsidP="00B72B6A">
            <w:pPr>
              <w:spacing w:after="0"/>
              <w:jc w:val="both"/>
              <w:rPr>
                <w:rFonts w:ascii="Times New Roman" w:hAnsi="Times New Roman"/>
                <w:sz w:val="24"/>
                <w:szCs w:val="24"/>
              </w:rPr>
            </w:pPr>
            <w:r w:rsidRPr="004270CB">
              <w:rPr>
                <w:rFonts w:ascii="Times New Roman" w:hAnsi="Times New Roman"/>
                <w:sz w:val="24"/>
                <w:szCs w:val="24"/>
              </w:rPr>
              <w:t xml:space="preserve">Anexar </w:t>
            </w:r>
            <w:r>
              <w:rPr>
                <w:rFonts w:ascii="Times New Roman" w:hAnsi="Times New Roman"/>
                <w:sz w:val="24"/>
                <w:szCs w:val="24"/>
              </w:rPr>
              <w:t>mais</w:t>
            </w:r>
            <w:r w:rsidRPr="004270CB">
              <w:rPr>
                <w:rFonts w:ascii="Times New Roman" w:hAnsi="Times New Roman"/>
                <w:sz w:val="24"/>
                <w:szCs w:val="24"/>
              </w:rPr>
              <w:t xml:space="preserve"> contratos ou Notas Fiscais, conforme Orientação Técnica Nº 02 da Rede de Controle de Gestão Pública, sendo elementos documentais com o objetivo de demonstrar e justificar o valor apresentado na proposta comercial de forma a minimizar o risco de sobrepreço na contratação, como também possibilitar o controle nas contratações</w:t>
            </w:r>
            <w:r>
              <w:rPr>
                <w:rFonts w:ascii="Times New Roman" w:hAnsi="Times New Roman"/>
                <w:sz w:val="24"/>
                <w:szCs w:val="24"/>
              </w:rPr>
              <w:t xml:space="preserve">; </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B80637">
        <w:rPr>
          <w:rFonts w:ascii="Times New Roman" w:hAnsi="Times New Roman" w:cs="Times New Roman"/>
          <w:b/>
          <w:sz w:val="24"/>
          <w:szCs w:val="24"/>
        </w:rPr>
        <w:t>1342/2022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B80637">
        <w:rPr>
          <w:rFonts w:ascii="Times New Roman" w:hAnsi="Times New Roman" w:cs="Times New Roman"/>
          <w:b/>
          <w:sz w:val="24"/>
          <w:szCs w:val="24"/>
        </w:rPr>
        <w:t>Saúde</w:t>
      </w:r>
      <w:r w:rsidRPr="00383338">
        <w:rPr>
          <w:rFonts w:ascii="Times New Roman" w:hAnsi="Times New Roman" w:cs="Times New Roman"/>
          <w:b/>
          <w:sz w:val="24"/>
          <w:szCs w:val="24"/>
        </w:rPr>
        <w:t xml:space="preserve">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B80637">
        <w:rPr>
          <w:rFonts w:ascii="Times New Roman" w:hAnsi="Times New Roman" w:cs="Times New Roman"/>
          <w:b/>
          <w:sz w:val="24"/>
          <w:szCs w:val="24"/>
        </w:rPr>
        <w:t xml:space="preserve">Termo Aditivo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80637"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B80637" w:rsidRPr="00716D5C" w:rsidRDefault="00B80637" w:rsidP="00B80637">
            <w:pPr>
              <w:jc w:val="both"/>
              <w:rPr>
                <w:rFonts w:ascii="Times New Roman" w:hAnsi="Times New Roman"/>
                <w:sz w:val="26"/>
                <w:szCs w:val="24"/>
              </w:rPr>
            </w:pPr>
            <w:r>
              <w:rPr>
                <w:rFonts w:ascii="Times New Roman" w:hAnsi="Times New Roman"/>
                <w:sz w:val="24"/>
                <w:szCs w:val="24"/>
              </w:rPr>
              <w:t>Locação de imóvel localizado na Rua Afonso Soares, Nº 136, Loteamento Vila Rica, QD. 13, LT. 10,12 e 14, Barreiras – BA, onde funciona o CAPS AD II – Centro de Atenção Psicossocial Álcool e Drogas.</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B80637"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B80637" w:rsidRPr="009D272C" w:rsidRDefault="00B80637"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B80637" w:rsidRPr="009D272C" w:rsidRDefault="00B80637"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B8063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B80637" w:rsidRDefault="00B80637"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B80637" w:rsidRDefault="00B80637" w:rsidP="00B72B6A">
            <w:pPr>
              <w:spacing w:after="0"/>
              <w:jc w:val="both"/>
              <w:rPr>
                <w:rFonts w:ascii="Times New Roman" w:hAnsi="Times New Roman"/>
                <w:sz w:val="24"/>
                <w:szCs w:val="24"/>
              </w:rPr>
            </w:pPr>
            <w:r>
              <w:rPr>
                <w:rFonts w:ascii="Times New Roman" w:hAnsi="Times New Roman"/>
                <w:sz w:val="24"/>
                <w:szCs w:val="24"/>
              </w:rPr>
              <w:t xml:space="preserve">Organizar o processo em ordem cronológica, colocando a data de abertura antes dos </w:t>
            </w:r>
            <w:r>
              <w:rPr>
                <w:rFonts w:ascii="Times New Roman" w:hAnsi="Times New Roman"/>
                <w:sz w:val="24"/>
                <w:szCs w:val="24"/>
              </w:rPr>
              <w:lastRenderedPageBreak/>
              <w:t>documentos;</w:t>
            </w:r>
          </w:p>
        </w:tc>
      </w:tr>
      <w:tr w:rsidR="00B8063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B80637" w:rsidRDefault="00B80637" w:rsidP="00B72B6A">
            <w:pPr>
              <w:spacing w:after="0"/>
              <w:jc w:val="center"/>
              <w:rPr>
                <w:rFonts w:ascii="Tahoma" w:hAnsi="Tahoma" w:cs="Tahoma"/>
              </w:rPr>
            </w:pPr>
            <w:r>
              <w:rPr>
                <w:rFonts w:ascii="Tahoma" w:hAnsi="Tahoma" w:cs="Tahoma"/>
              </w:rPr>
              <w:lastRenderedPageBreak/>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B80637" w:rsidRDefault="00B80637" w:rsidP="00B72B6A">
            <w:pPr>
              <w:spacing w:after="0"/>
              <w:jc w:val="both"/>
              <w:rPr>
                <w:rFonts w:ascii="Times New Roman" w:hAnsi="Times New Roman"/>
                <w:sz w:val="24"/>
                <w:szCs w:val="24"/>
              </w:rPr>
            </w:pPr>
            <w:r>
              <w:rPr>
                <w:rFonts w:ascii="Times New Roman" w:hAnsi="Times New Roman"/>
                <w:sz w:val="24"/>
                <w:szCs w:val="24"/>
              </w:rPr>
              <w:t>Corrigir o Ofício 73/2022;</w:t>
            </w:r>
          </w:p>
        </w:tc>
      </w:tr>
      <w:tr w:rsidR="00B8063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B80637" w:rsidRDefault="00B80637" w:rsidP="00B72B6A">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B80637" w:rsidRDefault="00B80637" w:rsidP="00B72B6A">
            <w:pPr>
              <w:spacing w:after="0"/>
              <w:jc w:val="both"/>
              <w:rPr>
                <w:rFonts w:ascii="Times New Roman" w:hAnsi="Times New Roman"/>
                <w:sz w:val="24"/>
                <w:szCs w:val="24"/>
              </w:rPr>
            </w:pPr>
            <w:r>
              <w:rPr>
                <w:rFonts w:ascii="Times New Roman" w:hAnsi="Times New Roman"/>
                <w:sz w:val="24"/>
                <w:szCs w:val="24"/>
              </w:rPr>
              <w:t>Corrigir a solicitação de Renovação Contratual;</w:t>
            </w:r>
          </w:p>
        </w:tc>
      </w:tr>
      <w:tr w:rsidR="00B8063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B80637" w:rsidRDefault="00B80637" w:rsidP="00B72B6A">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B80637" w:rsidRDefault="00B80637" w:rsidP="00B72B6A">
            <w:pPr>
              <w:spacing w:after="0"/>
              <w:jc w:val="both"/>
              <w:rPr>
                <w:rFonts w:ascii="Times New Roman" w:hAnsi="Times New Roman"/>
                <w:sz w:val="24"/>
                <w:szCs w:val="24"/>
              </w:rPr>
            </w:pPr>
            <w:r>
              <w:rPr>
                <w:rFonts w:ascii="Times New Roman" w:hAnsi="Times New Roman"/>
                <w:sz w:val="24"/>
                <w:szCs w:val="24"/>
              </w:rPr>
              <w:t>Corrigir a justificativa;</w:t>
            </w:r>
          </w:p>
        </w:tc>
      </w:tr>
      <w:tr w:rsidR="00B8063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B80637" w:rsidRDefault="00B80637" w:rsidP="00B72B6A">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B80637" w:rsidRDefault="00B80637" w:rsidP="00B72B6A">
            <w:pPr>
              <w:spacing w:after="0"/>
              <w:jc w:val="both"/>
              <w:rPr>
                <w:rFonts w:ascii="Times New Roman" w:hAnsi="Times New Roman"/>
                <w:sz w:val="24"/>
                <w:szCs w:val="24"/>
              </w:rPr>
            </w:pPr>
            <w:r>
              <w:rPr>
                <w:rFonts w:ascii="Times New Roman" w:hAnsi="Times New Roman"/>
                <w:sz w:val="24"/>
                <w:szCs w:val="24"/>
              </w:rPr>
              <w:t xml:space="preserve">Solicitamos apreciação jurídica sobre o limite de prorrogação estabelecido em Lei; </w:t>
            </w:r>
          </w:p>
        </w:tc>
      </w:tr>
      <w:tr w:rsidR="00B8063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B80637" w:rsidRDefault="00B80637" w:rsidP="00B72B6A">
            <w:pPr>
              <w:spacing w:after="0"/>
              <w:jc w:val="center"/>
              <w:rPr>
                <w:rFonts w:ascii="Tahoma" w:hAnsi="Tahoma" w:cs="Tahoma"/>
              </w:rPr>
            </w:pPr>
            <w:r>
              <w:rPr>
                <w:rFonts w:ascii="Tahoma" w:hAnsi="Tahoma" w:cs="Tahoma"/>
              </w:rPr>
              <w:t>06</w:t>
            </w:r>
          </w:p>
        </w:tc>
        <w:tc>
          <w:tcPr>
            <w:tcW w:w="8221" w:type="dxa"/>
            <w:tcBorders>
              <w:top w:val="single" w:sz="6" w:space="0" w:color="000000"/>
              <w:left w:val="single" w:sz="6" w:space="0" w:color="000000"/>
              <w:bottom w:val="single" w:sz="6" w:space="0" w:color="000000"/>
              <w:right w:val="single" w:sz="6" w:space="0" w:color="000000"/>
            </w:tcBorders>
            <w:vAlign w:val="center"/>
          </w:tcPr>
          <w:p w:rsidR="00B80637" w:rsidRDefault="00B80637" w:rsidP="00B72B6A">
            <w:pPr>
              <w:spacing w:after="0"/>
              <w:jc w:val="both"/>
              <w:rPr>
                <w:rFonts w:ascii="Times New Roman" w:hAnsi="Times New Roman"/>
                <w:sz w:val="24"/>
                <w:szCs w:val="24"/>
              </w:rPr>
            </w:pPr>
            <w:r>
              <w:rPr>
                <w:rFonts w:ascii="Times New Roman" w:hAnsi="Times New Roman"/>
                <w:sz w:val="24"/>
                <w:szCs w:val="24"/>
              </w:rPr>
              <w:t>Corrigir o Pedido de Dotação Orçamentária;</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AB0830">
        <w:rPr>
          <w:rFonts w:ascii="Times New Roman" w:hAnsi="Times New Roman" w:cs="Times New Roman"/>
          <w:b/>
          <w:sz w:val="24"/>
          <w:szCs w:val="24"/>
        </w:rPr>
        <w:t>2267/2021</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SECRETARIA: Secretaria Municipal de Saúde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AB0830">
        <w:rPr>
          <w:rFonts w:ascii="Times New Roman" w:hAnsi="Times New Roman" w:cs="Times New Roman"/>
          <w:b/>
          <w:sz w:val="24"/>
          <w:szCs w:val="24"/>
        </w:rPr>
        <w:t>Inexigibilidade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B0830"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AB0830" w:rsidRPr="00716D5C" w:rsidRDefault="00AB0830" w:rsidP="00AB0830">
            <w:pPr>
              <w:jc w:val="both"/>
              <w:rPr>
                <w:rFonts w:ascii="Times New Roman" w:hAnsi="Times New Roman"/>
                <w:sz w:val="26"/>
                <w:szCs w:val="24"/>
              </w:rPr>
            </w:pPr>
            <w:r>
              <w:rPr>
                <w:rFonts w:ascii="Times New Roman" w:hAnsi="Times New Roman"/>
                <w:sz w:val="24"/>
                <w:szCs w:val="24"/>
              </w:rPr>
              <w:t>Credenciamento de pessoas jurídicas para prestação de serviços na especialidade de Odontologia.</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AB0830"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AB0830" w:rsidRPr="009D272C" w:rsidRDefault="00AB0830"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AB0830" w:rsidRPr="009D272C" w:rsidRDefault="00AB0830"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AB0830" w:rsidTr="00B72B6A">
        <w:tc>
          <w:tcPr>
            <w:tcW w:w="851" w:type="dxa"/>
            <w:tcBorders>
              <w:top w:val="single" w:sz="6" w:space="0" w:color="000000"/>
              <w:left w:val="single" w:sz="6" w:space="0" w:color="000000"/>
              <w:bottom w:val="single" w:sz="6" w:space="0" w:color="000000"/>
              <w:right w:val="single" w:sz="6" w:space="0" w:color="000000"/>
            </w:tcBorders>
            <w:vAlign w:val="center"/>
          </w:tcPr>
          <w:p w:rsidR="00AB0830" w:rsidRDefault="00AB0830"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AB0830" w:rsidRDefault="00AB0830" w:rsidP="00B72B6A">
            <w:pPr>
              <w:spacing w:after="0"/>
              <w:jc w:val="both"/>
              <w:rPr>
                <w:rFonts w:ascii="Times New Roman" w:hAnsi="Times New Roman"/>
                <w:sz w:val="24"/>
                <w:szCs w:val="24"/>
              </w:rPr>
            </w:pPr>
            <w:r>
              <w:rPr>
                <w:rFonts w:ascii="Times New Roman" w:hAnsi="Times New Roman"/>
                <w:sz w:val="24"/>
                <w:szCs w:val="24"/>
              </w:rPr>
              <w:t>Solicitamos manifestação da Comissão de Licitação e da Comissão especial de credenciamento;</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AC01E8">
        <w:rPr>
          <w:rFonts w:ascii="Times New Roman" w:hAnsi="Times New Roman" w:cs="Times New Roman"/>
          <w:b/>
          <w:sz w:val="24"/>
          <w:szCs w:val="24"/>
        </w:rPr>
        <w:t>2238/2022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AC01E8">
        <w:rPr>
          <w:rFonts w:ascii="Times New Roman" w:hAnsi="Times New Roman" w:cs="Times New Roman"/>
          <w:b/>
          <w:sz w:val="24"/>
          <w:szCs w:val="24"/>
        </w:rPr>
        <w:t>Saúde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Inexigibilidade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C01E8"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AC01E8" w:rsidRPr="00716D5C" w:rsidRDefault="00AC01E8" w:rsidP="00AC01E8">
            <w:pPr>
              <w:jc w:val="both"/>
              <w:rPr>
                <w:rFonts w:ascii="Times New Roman" w:hAnsi="Times New Roman"/>
                <w:sz w:val="26"/>
                <w:szCs w:val="24"/>
              </w:rPr>
            </w:pPr>
            <w:r>
              <w:rPr>
                <w:rFonts w:ascii="Times New Roman" w:hAnsi="Times New Roman"/>
                <w:sz w:val="24"/>
                <w:szCs w:val="24"/>
              </w:rPr>
              <w:t>Credenciamento de pessoas jurídicas, prestadoras de serviços médicos.</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AC01E8"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AC01E8" w:rsidRPr="009D272C" w:rsidRDefault="00AC01E8"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AC01E8" w:rsidRPr="009D272C" w:rsidRDefault="00AC01E8"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AC01E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AC01E8" w:rsidRDefault="00AC01E8"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AC01E8" w:rsidRDefault="00AC01E8" w:rsidP="00B72B6A">
            <w:pPr>
              <w:spacing w:after="0"/>
              <w:jc w:val="both"/>
              <w:rPr>
                <w:rFonts w:ascii="Times New Roman" w:hAnsi="Times New Roman"/>
                <w:sz w:val="24"/>
                <w:szCs w:val="24"/>
              </w:rPr>
            </w:pPr>
            <w:r>
              <w:rPr>
                <w:rFonts w:ascii="Times New Roman" w:hAnsi="Times New Roman"/>
                <w:sz w:val="24"/>
                <w:szCs w:val="24"/>
              </w:rPr>
              <w:t>Solicitamos manifestação da Comissão de Licitação e da Comissão especial de credenciamento;</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EA3DC4">
        <w:rPr>
          <w:rFonts w:ascii="Times New Roman" w:hAnsi="Times New Roman" w:cs="Times New Roman"/>
          <w:b/>
          <w:sz w:val="24"/>
          <w:szCs w:val="24"/>
        </w:rPr>
        <w:t>1457/2022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A83015">
        <w:rPr>
          <w:rFonts w:ascii="Times New Roman" w:hAnsi="Times New Roman" w:cs="Times New Roman"/>
          <w:b/>
          <w:sz w:val="24"/>
          <w:szCs w:val="24"/>
        </w:rPr>
        <w:t>Saúde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EA3DC4">
        <w:rPr>
          <w:rFonts w:ascii="Times New Roman" w:hAnsi="Times New Roman" w:cs="Times New Roman"/>
          <w:b/>
          <w:sz w:val="24"/>
          <w:szCs w:val="24"/>
        </w:rPr>
        <w:t xml:space="preserve">Termo Aditivo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3DC4"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3DC4" w:rsidRPr="003C70E1" w:rsidRDefault="00EA3DC4" w:rsidP="00EA3DC4">
            <w:pPr>
              <w:spacing w:line="240" w:lineRule="auto"/>
              <w:jc w:val="both"/>
              <w:rPr>
                <w:rFonts w:ascii="Times New Roman" w:hAnsi="Times New Roman"/>
                <w:sz w:val="24"/>
                <w:szCs w:val="24"/>
              </w:rPr>
            </w:pPr>
            <w:r>
              <w:rPr>
                <w:rFonts w:ascii="Times New Roman" w:hAnsi="Times New Roman"/>
                <w:sz w:val="24"/>
                <w:szCs w:val="24"/>
              </w:rPr>
              <w:t>Aquisição parcelada de medicamentos hospitalares visando o abastecimento das Unidades de Atenção Básica e Unidades Hospitalares,  no âmbito da Secretaria Municipal de Saúde do município de Barreiras-BA.</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A3DC4" w:rsidRPr="009D272C" w:rsidTr="00B72B6A">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A3DC4" w:rsidRPr="009D272C" w:rsidRDefault="00EA3DC4" w:rsidP="00B72B6A">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A3DC4" w:rsidRPr="009D272C" w:rsidRDefault="00EA3DC4"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3DC4" w:rsidRPr="005823DD" w:rsidTr="00B72B6A">
        <w:tc>
          <w:tcPr>
            <w:tcW w:w="779" w:type="dxa"/>
            <w:tcBorders>
              <w:top w:val="single" w:sz="6" w:space="0" w:color="000000"/>
              <w:left w:val="single" w:sz="6" w:space="0" w:color="000000"/>
              <w:bottom w:val="single" w:sz="6" w:space="0" w:color="000000"/>
              <w:right w:val="single" w:sz="6" w:space="0" w:color="000000"/>
            </w:tcBorders>
            <w:vAlign w:val="center"/>
          </w:tcPr>
          <w:p w:rsidR="00EA3DC4" w:rsidRDefault="00EA3DC4" w:rsidP="00B72B6A">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A3DC4" w:rsidRPr="005823DD" w:rsidRDefault="00EA3DC4" w:rsidP="00B72B6A">
            <w:pPr>
              <w:spacing w:after="0"/>
              <w:jc w:val="both"/>
              <w:rPr>
                <w:rFonts w:ascii="Times New Roman" w:hAnsi="Times New Roman"/>
                <w:sz w:val="24"/>
                <w:szCs w:val="24"/>
              </w:rPr>
            </w:pPr>
            <w:r>
              <w:rPr>
                <w:rFonts w:ascii="Times New Roman" w:hAnsi="Times New Roman"/>
                <w:sz w:val="24"/>
                <w:szCs w:val="24"/>
              </w:rPr>
              <w:t xml:space="preserve">Notas Fiscais apresentadas pela empresa para comprovação dos custos anteriores são de agosto e novembro de 2020. Portanto muito anteriores ao certame (agosto de 2021) </w:t>
            </w:r>
            <w:r>
              <w:rPr>
                <w:rFonts w:ascii="Times New Roman" w:hAnsi="Times New Roman"/>
                <w:sz w:val="24"/>
                <w:szCs w:val="24"/>
              </w:rPr>
              <w:lastRenderedPageBreak/>
              <w:t>e à assinatura do contrato (dezembro 2021);</w:t>
            </w:r>
          </w:p>
        </w:tc>
      </w:tr>
      <w:tr w:rsidR="00EA3DC4" w:rsidRPr="00891E11" w:rsidTr="00B72B6A">
        <w:tc>
          <w:tcPr>
            <w:tcW w:w="779" w:type="dxa"/>
            <w:tcBorders>
              <w:top w:val="single" w:sz="6" w:space="0" w:color="000000"/>
              <w:left w:val="single" w:sz="6" w:space="0" w:color="000000"/>
              <w:bottom w:val="single" w:sz="6" w:space="0" w:color="000000"/>
              <w:right w:val="single" w:sz="6" w:space="0" w:color="000000"/>
            </w:tcBorders>
            <w:vAlign w:val="center"/>
          </w:tcPr>
          <w:p w:rsidR="00EA3DC4" w:rsidRDefault="00EA3DC4" w:rsidP="00B72B6A">
            <w:pPr>
              <w:spacing w:after="0"/>
              <w:jc w:val="center"/>
              <w:rPr>
                <w:rFonts w:ascii="Tahoma" w:hAnsi="Tahoma" w:cs="Tahoma"/>
              </w:rPr>
            </w:pPr>
            <w:r>
              <w:rPr>
                <w:rFonts w:ascii="Tahoma" w:hAnsi="Tahoma" w:cs="Tahoma"/>
              </w:rPr>
              <w:lastRenderedPageBreak/>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A3DC4" w:rsidRPr="00891E11" w:rsidRDefault="00EA3DC4" w:rsidP="00B72B6A">
            <w:pPr>
              <w:spacing w:after="0"/>
              <w:jc w:val="both"/>
              <w:rPr>
                <w:rFonts w:ascii="Times New Roman" w:hAnsi="Times New Roman"/>
                <w:sz w:val="24"/>
                <w:szCs w:val="24"/>
              </w:rPr>
            </w:pPr>
            <w:r>
              <w:rPr>
                <w:rFonts w:ascii="Times New Roman" w:hAnsi="Times New Roman"/>
                <w:sz w:val="24"/>
                <w:szCs w:val="24"/>
              </w:rPr>
              <w:t xml:space="preserve">Pesquisa de preços anexada ao processo apurou valores de mercado bem inferiores ao Proposto/CMED; </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8F0D81">
        <w:rPr>
          <w:rFonts w:ascii="Times New Roman" w:hAnsi="Times New Roman" w:cs="Times New Roman"/>
          <w:b/>
          <w:sz w:val="24"/>
          <w:szCs w:val="24"/>
        </w:rPr>
        <w:t>1032/2022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8F0D81">
        <w:rPr>
          <w:rFonts w:ascii="Times New Roman" w:hAnsi="Times New Roman" w:cs="Times New Roman"/>
          <w:b/>
          <w:sz w:val="24"/>
          <w:szCs w:val="24"/>
        </w:rPr>
        <w:t>Saúde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8F0D81">
        <w:rPr>
          <w:rFonts w:ascii="Times New Roman" w:hAnsi="Times New Roman" w:cs="Times New Roman"/>
          <w:b/>
          <w:sz w:val="24"/>
          <w:szCs w:val="24"/>
        </w:rPr>
        <w:t xml:space="preserve">Termo Aditivo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F0D81"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8F0D81" w:rsidRPr="00716D5C" w:rsidRDefault="008F0D81" w:rsidP="008F0D81">
            <w:pPr>
              <w:jc w:val="both"/>
              <w:rPr>
                <w:rFonts w:ascii="Times New Roman" w:hAnsi="Times New Roman"/>
                <w:sz w:val="26"/>
                <w:szCs w:val="24"/>
              </w:rPr>
            </w:pPr>
            <w:r>
              <w:rPr>
                <w:rFonts w:ascii="Times New Roman" w:hAnsi="Times New Roman"/>
                <w:sz w:val="24"/>
                <w:szCs w:val="24"/>
              </w:rPr>
              <w:t xml:space="preserve">Aquisição parcelada de medicamentos hospitalares, visando o abastecimento das unidades de atenção básica e unidades hospitalares no âmbito da Secretaria Municipal de Saúde do município de Barreiras – BA. </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8F0D81"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8F0D81" w:rsidRPr="009D272C" w:rsidRDefault="008F0D81"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8F0D81" w:rsidRPr="009D272C" w:rsidRDefault="008F0D81"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8F0D81" w:rsidTr="00B72B6A">
        <w:tc>
          <w:tcPr>
            <w:tcW w:w="851" w:type="dxa"/>
            <w:tcBorders>
              <w:top w:val="single" w:sz="6" w:space="0" w:color="000000"/>
              <w:left w:val="single" w:sz="6" w:space="0" w:color="000000"/>
              <w:bottom w:val="single" w:sz="6" w:space="0" w:color="000000"/>
              <w:right w:val="single" w:sz="6" w:space="0" w:color="000000"/>
            </w:tcBorders>
            <w:vAlign w:val="center"/>
          </w:tcPr>
          <w:p w:rsidR="008F0D81" w:rsidRDefault="008F0D81"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8F0D81" w:rsidRDefault="008F0D81" w:rsidP="00B72B6A">
            <w:pPr>
              <w:spacing w:after="0"/>
              <w:jc w:val="both"/>
              <w:rPr>
                <w:rFonts w:ascii="Times New Roman" w:hAnsi="Times New Roman"/>
                <w:sz w:val="24"/>
                <w:szCs w:val="24"/>
              </w:rPr>
            </w:pPr>
            <w:r>
              <w:rPr>
                <w:rFonts w:ascii="Times New Roman" w:hAnsi="Times New Roman"/>
                <w:sz w:val="24"/>
                <w:szCs w:val="24"/>
              </w:rPr>
              <w:t>Refazer os cálculos do reequilíbrio do item do lote 46- CIPROFLOXACINO considerando o saldo de itens. Alterar os demais documentos considerando o novo valor do reequilíbrio;</w:t>
            </w:r>
          </w:p>
        </w:tc>
      </w:tr>
      <w:tr w:rsidR="008F0D81" w:rsidTr="00B72B6A">
        <w:tc>
          <w:tcPr>
            <w:tcW w:w="851" w:type="dxa"/>
            <w:tcBorders>
              <w:top w:val="single" w:sz="6" w:space="0" w:color="000000"/>
              <w:left w:val="single" w:sz="6" w:space="0" w:color="000000"/>
              <w:bottom w:val="single" w:sz="6" w:space="0" w:color="000000"/>
              <w:right w:val="single" w:sz="6" w:space="0" w:color="000000"/>
            </w:tcBorders>
            <w:vAlign w:val="center"/>
          </w:tcPr>
          <w:p w:rsidR="008F0D81" w:rsidRDefault="008F0D81"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8F0D81" w:rsidRDefault="008F0D81" w:rsidP="00B72B6A">
            <w:pPr>
              <w:spacing w:after="0"/>
              <w:jc w:val="both"/>
              <w:rPr>
                <w:rFonts w:ascii="Times New Roman" w:hAnsi="Times New Roman"/>
                <w:sz w:val="24"/>
                <w:szCs w:val="24"/>
              </w:rPr>
            </w:pPr>
            <w:r>
              <w:rPr>
                <w:rFonts w:ascii="Times New Roman" w:hAnsi="Times New Roman"/>
                <w:sz w:val="24"/>
                <w:szCs w:val="24"/>
              </w:rPr>
              <w:t>Alterar na planilha comparativa das cotações de preços o valor do reequilíbrio dos itens: CIPROFLOXACINO (R$ 25,60), Glicerina 12% (R$ 9,37);</w:t>
            </w:r>
          </w:p>
        </w:tc>
      </w:tr>
      <w:tr w:rsidR="008F0D81" w:rsidTr="00B72B6A">
        <w:tc>
          <w:tcPr>
            <w:tcW w:w="851" w:type="dxa"/>
            <w:tcBorders>
              <w:top w:val="single" w:sz="6" w:space="0" w:color="000000"/>
              <w:left w:val="single" w:sz="6" w:space="0" w:color="000000"/>
              <w:bottom w:val="single" w:sz="6" w:space="0" w:color="000000"/>
              <w:right w:val="single" w:sz="6" w:space="0" w:color="000000"/>
            </w:tcBorders>
            <w:vAlign w:val="center"/>
          </w:tcPr>
          <w:p w:rsidR="008F0D81" w:rsidRDefault="008F0D81" w:rsidP="00B72B6A">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8F0D81" w:rsidRDefault="008F0D81" w:rsidP="00B72B6A">
            <w:pPr>
              <w:spacing w:after="0"/>
              <w:jc w:val="both"/>
              <w:rPr>
                <w:rFonts w:ascii="Times New Roman" w:hAnsi="Times New Roman"/>
                <w:sz w:val="24"/>
                <w:szCs w:val="24"/>
              </w:rPr>
            </w:pPr>
            <w:r>
              <w:rPr>
                <w:rFonts w:ascii="Times New Roman" w:hAnsi="Times New Roman"/>
                <w:sz w:val="24"/>
                <w:szCs w:val="24"/>
              </w:rPr>
              <w:t>Verificar a compatibilidade da validade das certidões de regularidade fiscal e trabalhista com a data do aditivo.</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5E3C97">
        <w:rPr>
          <w:rFonts w:ascii="Times New Roman" w:hAnsi="Times New Roman" w:cs="Times New Roman"/>
          <w:b/>
          <w:sz w:val="24"/>
          <w:szCs w:val="24"/>
        </w:rPr>
        <w:t>1185/2022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SECRETARIA: Secretaria Municipal de Administração</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1909D1" w:rsidRPr="00383338">
        <w:rPr>
          <w:rFonts w:ascii="Times New Roman" w:hAnsi="Times New Roman" w:cs="Times New Roman"/>
          <w:b/>
          <w:sz w:val="24"/>
          <w:szCs w:val="24"/>
        </w:rPr>
        <w:t xml:space="preserve">Termo Aditivo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E3C97"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5E3C97" w:rsidRPr="00716D5C" w:rsidRDefault="005E3C97" w:rsidP="005E3C97">
            <w:pPr>
              <w:jc w:val="both"/>
              <w:rPr>
                <w:rFonts w:ascii="Times New Roman" w:hAnsi="Times New Roman"/>
                <w:sz w:val="26"/>
                <w:szCs w:val="24"/>
              </w:rPr>
            </w:pPr>
            <w:r>
              <w:rPr>
                <w:rFonts w:ascii="Times New Roman" w:hAnsi="Times New Roman"/>
                <w:sz w:val="24"/>
                <w:szCs w:val="24"/>
              </w:rPr>
              <w:t>Aquisição de impressora multifuncional tanque de tinta preto/color 220/110 V, requisitado pela Secretaria Municipal de Administração e Planejamento.</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5E3C97"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5E3C97" w:rsidRPr="009D272C" w:rsidRDefault="005E3C97"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5E3C97" w:rsidRPr="009D272C" w:rsidRDefault="005E3C97"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5E3C9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5E3C97" w:rsidRDefault="005E3C97"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5E3C97" w:rsidRDefault="005E3C97" w:rsidP="00B72B6A">
            <w:pPr>
              <w:spacing w:after="0"/>
              <w:jc w:val="both"/>
              <w:rPr>
                <w:rFonts w:ascii="Times New Roman" w:hAnsi="Times New Roman"/>
                <w:sz w:val="24"/>
                <w:szCs w:val="24"/>
              </w:rPr>
            </w:pPr>
            <w:r>
              <w:rPr>
                <w:rFonts w:ascii="Times New Roman" w:hAnsi="Times New Roman"/>
                <w:sz w:val="24"/>
                <w:szCs w:val="24"/>
              </w:rPr>
              <w:t>Solicitamos que anexe a Certidão Estadual com a data atualizada;</w:t>
            </w:r>
          </w:p>
        </w:tc>
      </w:tr>
      <w:tr w:rsidR="005E3C9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5E3C97" w:rsidRDefault="005E3C97"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5E3C97" w:rsidRDefault="005E3C97" w:rsidP="00B72B6A">
            <w:pPr>
              <w:spacing w:after="0"/>
              <w:jc w:val="both"/>
              <w:rPr>
                <w:rFonts w:ascii="Times New Roman" w:hAnsi="Times New Roman"/>
                <w:sz w:val="24"/>
                <w:szCs w:val="24"/>
              </w:rPr>
            </w:pPr>
            <w:r>
              <w:rPr>
                <w:rFonts w:ascii="Times New Roman" w:hAnsi="Times New Roman"/>
                <w:sz w:val="24"/>
                <w:szCs w:val="24"/>
              </w:rPr>
              <w:t>Atualizar o ofício de encaminhamento do processo.</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E32160">
        <w:rPr>
          <w:rFonts w:ascii="Times New Roman" w:hAnsi="Times New Roman" w:cs="Times New Roman"/>
          <w:b/>
          <w:sz w:val="24"/>
          <w:szCs w:val="24"/>
        </w:rPr>
        <w:t>1631/2022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E32160">
        <w:rPr>
          <w:rFonts w:ascii="Times New Roman" w:hAnsi="Times New Roman" w:cs="Times New Roman"/>
          <w:b/>
          <w:sz w:val="24"/>
          <w:szCs w:val="24"/>
        </w:rPr>
        <w:t>Administração</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Modalidade:</w:t>
      </w:r>
      <w:r w:rsidR="00E32160">
        <w:rPr>
          <w:rFonts w:ascii="Times New Roman" w:hAnsi="Times New Roman" w:cs="Times New Roman"/>
          <w:b/>
          <w:sz w:val="24"/>
          <w:szCs w:val="24"/>
        </w:rPr>
        <w:t xml:space="preserve"> Termo Aditivo </w:t>
      </w:r>
      <w:r w:rsidRPr="00383338">
        <w:rPr>
          <w:rFonts w:ascii="Times New Roman" w:hAnsi="Times New Roman" w:cs="Times New Roman"/>
          <w:b/>
          <w:sz w:val="24"/>
          <w:szCs w:val="24"/>
        </w:rPr>
        <w:t xml:space="preserve">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32160"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32160" w:rsidRPr="00716D5C" w:rsidRDefault="00E32160" w:rsidP="00E32160">
            <w:pPr>
              <w:jc w:val="both"/>
              <w:rPr>
                <w:rFonts w:ascii="Times New Roman" w:hAnsi="Times New Roman"/>
                <w:sz w:val="26"/>
                <w:szCs w:val="24"/>
              </w:rPr>
            </w:pPr>
            <w:r>
              <w:rPr>
                <w:rFonts w:ascii="Times New Roman" w:hAnsi="Times New Roman"/>
                <w:sz w:val="24"/>
                <w:szCs w:val="24"/>
              </w:rPr>
              <w:t xml:space="preserve">Contratação de empresa especializada para fornecimento de mão de obras para realização de serviços continuados de limpeza, conservação, higienização, incluindo apenas mão de obra e os equipamentos de proteção individual. </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E32160"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32160" w:rsidRPr="009D272C" w:rsidRDefault="00E32160" w:rsidP="00B72B6A">
            <w:pPr>
              <w:jc w:val="center"/>
              <w:rPr>
                <w:rFonts w:ascii="Tahoma" w:hAnsi="Tahoma" w:cs="Tahoma"/>
                <w:b/>
              </w:rPr>
            </w:pPr>
            <w:r w:rsidRPr="009D272C">
              <w:rPr>
                <w:rFonts w:ascii="Tahoma" w:hAnsi="Tahoma" w:cs="Tahoma"/>
                <w:b/>
              </w:rPr>
              <w:lastRenderedPageBreak/>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E32160" w:rsidRPr="009D272C" w:rsidRDefault="00E32160"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32160" w:rsidTr="00B72B6A">
        <w:trPr>
          <w:trHeight w:val="355"/>
        </w:trPr>
        <w:tc>
          <w:tcPr>
            <w:tcW w:w="851" w:type="dxa"/>
            <w:tcBorders>
              <w:top w:val="single" w:sz="6" w:space="0" w:color="000000"/>
              <w:left w:val="single" w:sz="6" w:space="0" w:color="000000"/>
              <w:bottom w:val="single" w:sz="6" w:space="0" w:color="000000"/>
              <w:right w:val="single" w:sz="6" w:space="0" w:color="000000"/>
            </w:tcBorders>
            <w:vAlign w:val="center"/>
          </w:tcPr>
          <w:p w:rsidR="00E32160" w:rsidRDefault="00E32160"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E32160" w:rsidRDefault="00E32160" w:rsidP="00B72B6A">
            <w:pPr>
              <w:spacing w:after="0"/>
              <w:jc w:val="both"/>
              <w:rPr>
                <w:rFonts w:ascii="Times New Roman" w:hAnsi="Times New Roman"/>
                <w:sz w:val="24"/>
                <w:szCs w:val="24"/>
              </w:rPr>
            </w:pPr>
            <w:r>
              <w:rPr>
                <w:rFonts w:ascii="Times New Roman" w:hAnsi="Times New Roman"/>
                <w:sz w:val="24"/>
                <w:szCs w:val="24"/>
              </w:rPr>
              <w:t>Anexar contracheques assinados (Vias originais) dos funcionários do mês de Abril e Maio de 2022 comprovando o pagamento do dissídio coletivo 2022/2023, válido a partir do dia 01/04/2022</w:t>
            </w:r>
          </w:p>
        </w:tc>
      </w:tr>
      <w:tr w:rsidR="00E32160" w:rsidTr="00B72B6A">
        <w:trPr>
          <w:trHeight w:val="355"/>
        </w:trPr>
        <w:tc>
          <w:tcPr>
            <w:tcW w:w="851" w:type="dxa"/>
            <w:tcBorders>
              <w:top w:val="single" w:sz="6" w:space="0" w:color="000000"/>
              <w:left w:val="single" w:sz="6" w:space="0" w:color="000000"/>
              <w:bottom w:val="single" w:sz="6" w:space="0" w:color="000000"/>
              <w:right w:val="single" w:sz="6" w:space="0" w:color="000000"/>
            </w:tcBorders>
            <w:vAlign w:val="center"/>
          </w:tcPr>
          <w:p w:rsidR="00E32160" w:rsidRDefault="00E32160"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E32160" w:rsidRDefault="00E32160" w:rsidP="00B72B6A">
            <w:pPr>
              <w:spacing w:after="0"/>
              <w:jc w:val="both"/>
              <w:rPr>
                <w:rFonts w:ascii="Times New Roman" w:hAnsi="Times New Roman"/>
                <w:sz w:val="24"/>
                <w:szCs w:val="24"/>
              </w:rPr>
            </w:pPr>
            <w:r>
              <w:rPr>
                <w:rFonts w:ascii="Times New Roman" w:hAnsi="Times New Roman"/>
                <w:sz w:val="24"/>
                <w:szCs w:val="24"/>
              </w:rPr>
              <w:t>Comprovar (com documentos originais) nos meses de Janeiro, Fevereiro e Março de 2022, o pagamento dos salários de acordo com o dissídio coletivo 2021/2022 válido a partir do dia 01/04/2021, pois os anexos atuais comprovam apenas o pagamento do salário mínimo e é cobrado o valor do dissídio e a informação é conflitante.</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367689">
        <w:rPr>
          <w:rFonts w:ascii="Times New Roman" w:hAnsi="Times New Roman" w:cs="Times New Roman"/>
          <w:b/>
          <w:sz w:val="24"/>
          <w:szCs w:val="24"/>
        </w:rPr>
        <w:t>1630/2022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367689">
        <w:rPr>
          <w:rFonts w:ascii="Times New Roman" w:hAnsi="Times New Roman" w:cs="Times New Roman"/>
          <w:b/>
          <w:sz w:val="24"/>
          <w:szCs w:val="24"/>
        </w:rPr>
        <w:t>Administração</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FD05BC">
        <w:rPr>
          <w:rFonts w:ascii="Times New Roman" w:hAnsi="Times New Roman" w:cs="Times New Roman"/>
          <w:b/>
          <w:sz w:val="24"/>
          <w:szCs w:val="24"/>
        </w:rPr>
        <w:t xml:space="preserve">Termo Aditivo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67689"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367689" w:rsidRPr="00716D5C" w:rsidRDefault="00367689" w:rsidP="00367689">
            <w:pPr>
              <w:jc w:val="both"/>
              <w:rPr>
                <w:rFonts w:ascii="Times New Roman" w:hAnsi="Times New Roman"/>
                <w:sz w:val="26"/>
                <w:szCs w:val="24"/>
              </w:rPr>
            </w:pPr>
            <w:r>
              <w:rPr>
                <w:rFonts w:ascii="Times New Roman" w:hAnsi="Times New Roman"/>
                <w:sz w:val="24"/>
                <w:szCs w:val="24"/>
              </w:rPr>
              <w:t xml:space="preserve">Contratação de empresa especializada para fornecimento de mão de obras para realização de serviços Controle Desarmado e Acesso incluindo apenas mão de obra e os equipamentos de proteção individual. </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367689"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367689" w:rsidRPr="009D272C" w:rsidRDefault="00367689"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367689" w:rsidRPr="009D272C" w:rsidRDefault="00367689"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367689" w:rsidTr="00B72B6A">
        <w:trPr>
          <w:trHeight w:val="355"/>
        </w:trPr>
        <w:tc>
          <w:tcPr>
            <w:tcW w:w="851" w:type="dxa"/>
            <w:tcBorders>
              <w:top w:val="single" w:sz="6" w:space="0" w:color="000000"/>
              <w:left w:val="single" w:sz="6" w:space="0" w:color="000000"/>
              <w:bottom w:val="single" w:sz="6" w:space="0" w:color="000000"/>
              <w:right w:val="single" w:sz="6" w:space="0" w:color="000000"/>
            </w:tcBorders>
            <w:vAlign w:val="center"/>
          </w:tcPr>
          <w:p w:rsidR="00367689" w:rsidRDefault="00367689"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367689" w:rsidRDefault="00367689" w:rsidP="00B72B6A">
            <w:pPr>
              <w:spacing w:after="0"/>
              <w:jc w:val="both"/>
              <w:rPr>
                <w:rFonts w:ascii="Times New Roman" w:hAnsi="Times New Roman"/>
                <w:sz w:val="24"/>
                <w:szCs w:val="24"/>
              </w:rPr>
            </w:pPr>
            <w:r>
              <w:rPr>
                <w:rFonts w:ascii="Times New Roman" w:hAnsi="Times New Roman"/>
                <w:sz w:val="24"/>
                <w:szCs w:val="24"/>
              </w:rPr>
              <w:t>Anexar contracheques assinados (Vias originais) dos funcionários do mês de Abril e Maio de 2022 comprovando o pagamento do dissídio coletivo 2022/2023, válido a partir do dia 01/04/2022</w:t>
            </w:r>
          </w:p>
        </w:tc>
      </w:tr>
      <w:tr w:rsidR="00367689" w:rsidTr="00B72B6A">
        <w:trPr>
          <w:trHeight w:val="355"/>
        </w:trPr>
        <w:tc>
          <w:tcPr>
            <w:tcW w:w="851" w:type="dxa"/>
            <w:tcBorders>
              <w:top w:val="single" w:sz="6" w:space="0" w:color="000000"/>
              <w:left w:val="single" w:sz="6" w:space="0" w:color="000000"/>
              <w:bottom w:val="single" w:sz="6" w:space="0" w:color="000000"/>
              <w:right w:val="single" w:sz="6" w:space="0" w:color="000000"/>
            </w:tcBorders>
            <w:vAlign w:val="center"/>
          </w:tcPr>
          <w:p w:rsidR="00367689" w:rsidRDefault="00367689"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367689" w:rsidRDefault="00367689" w:rsidP="00B72B6A">
            <w:pPr>
              <w:spacing w:after="0"/>
              <w:jc w:val="both"/>
              <w:rPr>
                <w:rFonts w:ascii="Times New Roman" w:hAnsi="Times New Roman"/>
                <w:sz w:val="24"/>
                <w:szCs w:val="24"/>
              </w:rPr>
            </w:pPr>
            <w:r>
              <w:rPr>
                <w:rFonts w:ascii="Times New Roman" w:hAnsi="Times New Roman"/>
                <w:sz w:val="24"/>
                <w:szCs w:val="24"/>
              </w:rPr>
              <w:t>Comprovar (com documentos originais) nos meses de Janeiro, Fevereiro e Março de 2022, o pagamento dos salários de acordo com o dissídio coletivo 2021/2022 válido a partir do dia 01/04/2021, pois os anexos atuais comprovam apenas o pagamento do salário mínimo e é cobrado o valor do dissídio e a informação é conflitante.</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343CC7">
        <w:rPr>
          <w:rFonts w:ascii="Times New Roman" w:hAnsi="Times New Roman" w:cs="Times New Roman"/>
          <w:b/>
          <w:sz w:val="24"/>
          <w:szCs w:val="24"/>
        </w:rPr>
        <w:t>1952/2022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w:t>
      </w:r>
      <w:r w:rsidR="004257BE" w:rsidRPr="00383338">
        <w:rPr>
          <w:rFonts w:ascii="Times New Roman" w:hAnsi="Times New Roman" w:cs="Times New Roman"/>
          <w:b/>
          <w:sz w:val="24"/>
          <w:szCs w:val="24"/>
        </w:rPr>
        <w:t xml:space="preserve"> Secretaria Municipal de </w:t>
      </w:r>
      <w:r w:rsidR="00857B2B">
        <w:rPr>
          <w:rFonts w:ascii="Times New Roman" w:hAnsi="Times New Roman" w:cs="Times New Roman"/>
          <w:b/>
          <w:sz w:val="24"/>
          <w:szCs w:val="24"/>
        </w:rPr>
        <w:t>Saúde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343CC7">
        <w:rPr>
          <w:rFonts w:ascii="Times New Roman" w:hAnsi="Times New Roman" w:cs="Times New Roman"/>
          <w:b/>
          <w:sz w:val="24"/>
          <w:szCs w:val="24"/>
        </w:rPr>
        <w:t>Termo Aditivo</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43CC7"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343CC7" w:rsidRPr="00716D5C" w:rsidRDefault="00343CC7" w:rsidP="00343CC7">
            <w:pPr>
              <w:jc w:val="both"/>
              <w:rPr>
                <w:rFonts w:ascii="Times New Roman" w:hAnsi="Times New Roman"/>
                <w:sz w:val="26"/>
                <w:szCs w:val="24"/>
              </w:rPr>
            </w:pPr>
            <w:r>
              <w:rPr>
                <w:rFonts w:ascii="Times New Roman" w:hAnsi="Times New Roman"/>
                <w:sz w:val="24"/>
                <w:szCs w:val="24"/>
              </w:rPr>
              <w:t>Prestação de serviços de saúde Hospitalar na especialidade de ATENDIMENTO CLÍNICO GERAL E UROLOGIA, aos usuários do Sistema Único de Saúde.</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343CC7"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343CC7" w:rsidRPr="009D272C" w:rsidRDefault="00343CC7"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343CC7" w:rsidRPr="009D272C" w:rsidRDefault="00343CC7"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343CC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343CC7" w:rsidRDefault="00343CC7"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343CC7" w:rsidRDefault="00343CC7" w:rsidP="00B72B6A">
            <w:pPr>
              <w:spacing w:after="0"/>
              <w:jc w:val="both"/>
              <w:rPr>
                <w:rFonts w:ascii="Times New Roman" w:hAnsi="Times New Roman"/>
                <w:sz w:val="24"/>
                <w:szCs w:val="24"/>
              </w:rPr>
            </w:pPr>
            <w:r>
              <w:rPr>
                <w:rFonts w:ascii="Times New Roman" w:hAnsi="Times New Roman"/>
                <w:sz w:val="24"/>
                <w:szCs w:val="24"/>
              </w:rPr>
              <w:t>Corrigir o número do contrato na capa de abertura do processo;</w:t>
            </w:r>
          </w:p>
        </w:tc>
      </w:tr>
      <w:tr w:rsidR="00343CC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343CC7" w:rsidRDefault="00343CC7"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343CC7" w:rsidRDefault="00343CC7" w:rsidP="00B72B6A">
            <w:pPr>
              <w:spacing w:after="0"/>
              <w:jc w:val="both"/>
              <w:rPr>
                <w:rFonts w:ascii="Times New Roman" w:hAnsi="Times New Roman"/>
                <w:sz w:val="24"/>
                <w:szCs w:val="24"/>
              </w:rPr>
            </w:pPr>
            <w:r>
              <w:rPr>
                <w:rFonts w:ascii="Times New Roman" w:hAnsi="Times New Roman"/>
                <w:sz w:val="24"/>
                <w:szCs w:val="24"/>
              </w:rPr>
              <w:t>Corrigir a justificativa técnica;</w:t>
            </w:r>
          </w:p>
        </w:tc>
      </w:tr>
      <w:tr w:rsidR="00343CC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343CC7" w:rsidRDefault="00343CC7" w:rsidP="00B72B6A">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343CC7" w:rsidRDefault="00343CC7" w:rsidP="00B72B6A">
            <w:pPr>
              <w:spacing w:after="0"/>
              <w:jc w:val="both"/>
              <w:rPr>
                <w:rFonts w:ascii="Times New Roman" w:hAnsi="Times New Roman"/>
                <w:sz w:val="24"/>
                <w:szCs w:val="24"/>
              </w:rPr>
            </w:pPr>
            <w:r>
              <w:rPr>
                <w:rFonts w:ascii="Times New Roman" w:hAnsi="Times New Roman"/>
                <w:sz w:val="24"/>
                <w:szCs w:val="24"/>
              </w:rPr>
              <w:t>Corrigir o pedido de dotação Orçamentária;</w:t>
            </w:r>
          </w:p>
        </w:tc>
      </w:tr>
      <w:tr w:rsidR="00343CC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343CC7" w:rsidRDefault="00343CC7" w:rsidP="00B72B6A">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343CC7" w:rsidRDefault="00343CC7" w:rsidP="00B72B6A">
            <w:pPr>
              <w:spacing w:after="0"/>
              <w:jc w:val="both"/>
              <w:rPr>
                <w:rFonts w:ascii="Times New Roman" w:hAnsi="Times New Roman"/>
                <w:sz w:val="24"/>
                <w:szCs w:val="24"/>
              </w:rPr>
            </w:pPr>
            <w:r>
              <w:rPr>
                <w:rFonts w:ascii="Times New Roman" w:hAnsi="Times New Roman"/>
                <w:sz w:val="24"/>
                <w:szCs w:val="24"/>
              </w:rPr>
              <w:t>Corrigir a Disponibilidade Orçamentária;</w:t>
            </w:r>
          </w:p>
        </w:tc>
      </w:tr>
      <w:tr w:rsidR="00343CC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343CC7" w:rsidRDefault="00343CC7" w:rsidP="00B72B6A">
            <w:pPr>
              <w:spacing w:after="0"/>
              <w:jc w:val="center"/>
              <w:rPr>
                <w:rFonts w:ascii="Tahoma" w:hAnsi="Tahoma" w:cs="Tahoma"/>
              </w:rPr>
            </w:pPr>
            <w:r>
              <w:rPr>
                <w:rFonts w:ascii="Tahoma" w:hAnsi="Tahoma" w:cs="Tahoma"/>
              </w:rPr>
              <w:lastRenderedPageBreak/>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343CC7" w:rsidRDefault="00343CC7" w:rsidP="00B72B6A">
            <w:pPr>
              <w:spacing w:after="0"/>
              <w:jc w:val="both"/>
              <w:rPr>
                <w:rFonts w:ascii="Times New Roman" w:hAnsi="Times New Roman"/>
                <w:sz w:val="24"/>
                <w:szCs w:val="24"/>
              </w:rPr>
            </w:pPr>
            <w:r>
              <w:rPr>
                <w:rFonts w:ascii="Times New Roman" w:hAnsi="Times New Roman"/>
                <w:sz w:val="24"/>
                <w:szCs w:val="24"/>
              </w:rPr>
              <w:t>Corrigir a Disponibilidade Financeira;</w:t>
            </w:r>
          </w:p>
        </w:tc>
      </w:tr>
      <w:tr w:rsidR="00343CC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343CC7" w:rsidRDefault="00343CC7" w:rsidP="00B72B6A">
            <w:pPr>
              <w:spacing w:after="0"/>
              <w:jc w:val="center"/>
              <w:rPr>
                <w:rFonts w:ascii="Tahoma" w:hAnsi="Tahoma" w:cs="Tahoma"/>
              </w:rPr>
            </w:pPr>
            <w:r>
              <w:rPr>
                <w:rFonts w:ascii="Tahoma" w:hAnsi="Tahoma" w:cs="Tahoma"/>
              </w:rPr>
              <w:t>06</w:t>
            </w:r>
          </w:p>
        </w:tc>
        <w:tc>
          <w:tcPr>
            <w:tcW w:w="8221" w:type="dxa"/>
            <w:tcBorders>
              <w:top w:val="single" w:sz="6" w:space="0" w:color="000000"/>
              <w:left w:val="single" w:sz="6" w:space="0" w:color="000000"/>
              <w:bottom w:val="single" w:sz="6" w:space="0" w:color="000000"/>
              <w:right w:val="single" w:sz="6" w:space="0" w:color="000000"/>
            </w:tcBorders>
            <w:vAlign w:val="center"/>
          </w:tcPr>
          <w:p w:rsidR="00343CC7" w:rsidRDefault="00343CC7" w:rsidP="00B72B6A">
            <w:pPr>
              <w:spacing w:after="0"/>
              <w:jc w:val="both"/>
              <w:rPr>
                <w:rFonts w:ascii="Times New Roman" w:hAnsi="Times New Roman"/>
                <w:sz w:val="24"/>
                <w:szCs w:val="24"/>
              </w:rPr>
            </w:pPr>
            <w:r>
              <w:rPr>
                <w:rFonts w:ascii="Times New Roman" w:hAnsi="Times New Roman"/>
                <w:sz w:val="24"/>
                <w:szCs w:val="24"/>
              </w:rPr>
              <w:t>Corrigir a minuta, onde consta locatário;</w:t>
            </w:r>
          </w:p>
        </w:tc>
      </w:tr>
      <w:tr w:rsidR="00343CC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343CC7" w:rsidRDefault="00343CC7" w:rsidP="00B72B6A">
            <w:pPr>
              <w:spacing w:after="0"/>
              <w:jc w:val="center"/>
              <w:rPr>
                <w:rFonts w:ascii="Tahoma" w:hAnsi="Tahoma" w:cs="Tahoma"/>
              </w:rPr>
            </w:pPr>
            <w:r>
              <w:rPr>
                <w:rFonts w:ascii="Tahoma" w:hAnsi="Tahoma" w:cs="Tahoma"/>
              </w:rPr>
              <w:t>07</w:t>
            </w:r>
          </w:p>
        </w:tc>
        <w:tc>
          <w:tcPr>
            <w:tcW w:w="8221" w:type="dxa"/>
            <w:tcBorders>
              <w:top w:val="single" w:sz="6" w:space="0" w:color="000000"/>
              <w:left w:val="single" w:sz="6" w:space="0" w:color="000000"/>
              <w:bottom w:val="single" w:sz="6" w:space="0" w:color="000000"/>
              <w:right w:val="single" w:sz="6" w:space="0" w:color="000000"/>
            </w:tcBorders>
            <w:vAlign w:val="center"/>
          </w:tcPr>
          <w:p w:rsidR="00343CC7" w:rsidRDefault="00343CC7" w:rsidP="00B72B6A">
            <w:pPr>
              <w:spacing w:after="0"/>
              <w:jc w:val="both"/>
              <w:rPr>
                <w:rFonts w:ascii="Times New Roman" w:hAnsi="Times New Roman"/>
                <w:sz w:val="24"/>
                <w:szCs w:val="24"/>
              </w:rPr>
            </w:pPr>
            <w:r>
              <w:rPr>
                <w:rFonts w:ascii="Times New Roman" w:hAnsi="Times New Roman"/>
                <w:sz w:val="24"/>
                <w:szCs w:val="24"/>
              </w:rPr>
              <w:t>Corrigir o termo aditivo onde consta locatário;</w:t>
            </w:r>
          </w:p>
        </w:tc>
      </w:tr>
      <w:tr w:rsidR="00343CC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343CC7" w:rsidRDefault="00343CC7" w:rsidP="00B72B6A">
            <w:pPr>
              <w:spacing w:after="0"/>
              <w:jc w:val="center"/>
              <w:rPr>
                <w:rFonts w:ascii="Tahoma" w:hAnsi="Tahoma" w:cs="Tahoma"/>
              </w:rPr>
            </w:pPr>
            <w:r>
              <w:rPr>
                <w:rFonts w:ascii="Tahoma" w:hAnsi="Tahoma" w:cs="Tahoma"/>
              </w:rPr>
              <w:t>08</w:t>
            </w:r>
          </w:p>
        </w:tc>
        <w:tc>
          <w:tcPr>
            <w:tcW w:w="8221" w:type="dxa"/>
            <w:tcBorders>
              <w:top w:val="single" w:sz="6" w:space="0" w:color="000000"/>
              <w:left w:val="single" w:sz="6" w:space="0" w:color="000000"/>
              <w:bottom w:val="single" w:sz="6" w:space="0" w:color="000000"/>
              <w:right w:val="single" w:sz="6" w:space="0" w:color="000000"/>
            </w:tcBorders>
            <w:vAlign w:val="center"/>
          </w:tcPr>
          <w:p w:rsidR="00343CC7" w:rsidRDefault="00343CC7" w:rsidP="00B72B6A">
            <w:pPr>
              <w:spacing w:after="0"/>
              <w:jc w:val="both"/>
              <w:rPr>
                <w:rFonts w:ascii="Times New Roman" w:hAnsi="Times New Roman"/>
                <w:sz w:val="24"/>
                <w:szCs w:val="24"/>
              </w:rPr>
            </w:pPr>
            <w:r>
              <w:rPr>
                <w:rFonts w:ascii="Times New Roman" w:hAnsi="Times New Roman"/>
                <w:sz w:val="24"/>
                <w:szCs w:val="24"/>
              </w:rPr>
              <w:t>Rever o nome correto da empresa.</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BC0202">
        <w:rPr>
          <w:rFonts w:ascii="Times New Roman" w:hAnsi="Times New Roman" w:cs="Times New Roman"/>
          <w:b/>
          <w:sz w:val="24"/>
          <w:szCs w:val="24"/>
        </w:rPr>
        <w:t>1768/2022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SECRETARIA: Secretaria Municipal de</w:t>
      </w:r>
      <w:r w:rsidR="00BC0202">
        <w:rPr>
          <w:rFonts w:ascii="Times New Roman" w:hAnsi="Times New Roman" w:cs="Times New Roman"/>
          <w:b/>
          <w:sz w:val="24"/>
          <w:szCs w:val="24"/>
        </w:rPr>
        <w:t xml:space="preserve"> Saúde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BC0202">
        <w:rPr>
          <w:rFonts w:ascii="Times New Roman" w:hAnsi="Times New Roman" w:cs="Times New Roman"/>
          <w:b/>
          <w:sz w:val="24"/>
          <w:szCs w:val="24"/>
        </w:rPr>
        <w:t>Termo Aditivo</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C0202"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BC0202" w:rsidRPr="00716D5C" w:rsidRDefault="00BC0202" w:rsidP="00BC0202">
            <w:pPr>
              <w:jc w:val="both"/>
              <w:rPr>
                <w:rFonts w:ascii="Times New Roman" w:hAnsi="Times New Roman"/>
                <w:sz w:val="26"/>
                <w:szCs w:val="24"/>
              </w:rPr>
            </w:pPr>
            <w:r>
              <w:rPr>
                <w:rFonts w:ascii="Times New Roman" w:hAnsi="Times New Roman"/>
                <w:sz w:val="24"/>
                <w:szCs w:val="24"/>
              </w:rPr>
              <w:t>Prestação de serviços de saúde ambulatorial na especialidade de ANATOMOPATOLOGISTA, aos usuários do Sistema Único de Saúde.</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BC0202"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BC0202" w:rsidRPr="009D272C" w:rsidRDefault="00BC0202"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BC0202" w:rsidRPr="009D272C" w:rsidRDefault="00BC0202"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BC020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BC0202" w:rsidRDefault="00BC0202"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BC0202" w:rsidRDefault="00BC0202" w:rsidP="00B72B6A">
            <w:pPr>
              <w:spacing w:after="0"/>
              <w:jc w:val="both"/>
              <w:rPr>
                <w:rFonts w:ascii="Times New Roman" w:hAnsi="Times New Roman"/>
                <w:sz w:val="24"/>
                <w:szCs w:val="24"/>
              </w:rPr>
            </w:pPr>
            <w:r>
              <w:rPr>
                <w:rFonts w:ascii="Times New Roman" w:hAnsi="Times New Roman"/>
                <w:sz w:val="24"/>
                <w:szCs w:val="24"/>
              </w:rPr>
              <w:t>Corrigir a justificativa;</w:t>
            </w:r>
          </w:p>
        </w:tc>
      </w:tr>
      <w:tr w:rsidR="00BC020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BC0202" w:rsidRDefault="00BC0202"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BC0202" w:rsidRDefault="00BC0202" w:rsidP="00B72B6A">
            <w:pPr>
              <w:spacing w:after="0"/>
              <w:jc w:val="both"/>
              <w:rPr>
                <w:rFonts w:ascii="Times New Roman" w:hAnsi="Times New Roman"/>
                <w:sz w:val="24"/>
                <w:szCs w:val="24"/>
              </w:rPr>
            </w:pPr>
            <w:r w:rsidRPr="001845A0">
              <w:rPr>
                <w:rFonts w:ascii="Times New Roman" w:hAnsi="Times New Roman"/>
                <w:sz w:val="24"/>
                <w:szCs w:val="24"/>
              </w:rPr>
              <w:t>Corrigir o pedido de dotação Orçamentária;</w:t>
            </w:r>
          </w:p>
        </w:tc>
      </w:tr>
      <w:tr w:rsidR="00BC020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BC0202" w:rsidRDefault="00BC0202" w:rsidP="00B72B6A">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BC0202" w:rsidRDefault="00BC0202" w:rsidP="00B72B6A">
            <w:pPr>
              <w:spacing w:after="0"/>
              <w:jc w:val="both"/>
              <w:rPr>
                <w:rFonts w:ascii="Times New Roman" w:hAnsi="Times New Roman"/>
                <w:sz w:val="24"/>
                <w:szCs w:val="24"/>
              </w:rPr>
            </w:pPr>
            <w:r w:rsidRPr="001845A0">
              <w:rPr>
                <w:rFonts w:ascii="Times New Roman" w:hAnsi="Times New Roman"/>
                <w:sz w:val="24"/>
                <w:szCs w:val="24"/>
              </w:rPr>
              <w:t>Corrigir a Disponibilidade Orçamentária;</w:t>
            </w:r>
          </w:p>
        </w:tc>
      </w:tr>
      <w:tr w:rsidR="00BC020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BC0202" w:rsidRDefault="00BC0202" w:rsidP="00B72B6A">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BC0202" w:rsidRDefault="00BC0202" w:rsidP="00B72B6A">
            <w:pPr>
              <w:spacing w:after="0"/>
              <w:jc w:val="both"/>
              <w:rPr>
                <w:rFonts w:ascii="Times New Roman" w:hAnsi="Times New Roman"/>
                <w:sz w:val="24"/>
                <w:szCs w:val="24"/>
              </w:rPr>
            </w:pPr>
            <w:r>
              <w:rPr>
                <w:rFonts w:ascii="Times New Roman" w:hAnsi="Times New Roman"/>
                <w:sz w:val="24"/>
                <w:szCs w:val="24"/>
              </w:rPr>
              <w:t>Corrigir a data de solicitação do parecer jurídico;</w:t>
            </w:r>
          </w:p>
        </w:tc>
      </w:tr>
      <w:tr w:rsidR="00BC020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BC0202" w:rsidRDefault="00BC0202" w:rsidP="00B72B6A">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BC0202" w:rsidRDefault="00BC0202" w:rsidP="00B72B6A">
            <w:pPr>
              <w:spacing w:after="0"/>
              <w:jc w:val="both"/>
              <w:rPr>
                <w:rFonts w:ascii="Times New Roman" w:hAnsi="Times New Roman"/>
                <w:sz w:val="24"/>
                <w:szCs w:val="24"/>
              </w:rPr>
            </w:pPr>
            <w:r w:rsidRPr="001845A0">
              <w:rPr>
                <w:rFonts w:ascii="Times New Roman" w:hAnsi="Times New Roman"/>
                <w:sz w:val="24"/>
                <w:szCs w:val="24"/>
              </w:rPr>
              <w:t>Corrigir a minuta, onde consta locatário;</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DB2C29">
        <w:rPr>
          <w:rFonts w:ascii="Times New Roman" w:hAnsi="Times New Roman" w:cs="Times New Roman"/>
          <w:b/>
          <w:sz w:val="24"/>
          <w:szCs w:val="24"/>
        </w:rPr>
        <w:t>2030/2022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w:t>
      </w:r>
      <w:r w:rsidR="00DB2C29">
        <w:rPr>
          <w:rFonts w:ascii="Times New Roman" w:hAnsi="Times New Roman" w:cs="Times New Roman"/>
          <w:b/>
          <w:sz w:val="24"/>
          <w:szCs w:val="24"/>
        </w:rPr>
        <w:t>de Administração</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DB2C29">
        <w:rPr>
          <w:rFonts w:ascii="Times New Roman" w:hAnsi="Times New Roman" w:cs="Times New Roman"/>
          <w:b/>
          <w:sz w:val="24"/>
          <w:szCs w:val="24"/>
        </w:rPr>
        <w:t>Pregão Presencial</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DB2C29"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DB2C29" w:rsidRPr="00716D5C" w:rsidRDefault="00DB2C29" w:rsidP="00DB2C29">
            <w:pPr>
              <w:jc w:val="both"/>
              <w:rPr>
                <w:rFonts w:ascii="Times New Roman" w:hAnsi="Times New Roman"/>
                <w:sz w:val="26"/>
                <w:szCs w:val="24"/>
              </w:rPr>
            </w:pPr>
            <w:r>
              <w:rPr>
                <w:rFonts w:ascii="Times New Roman" w:hAnsi="Times New Roman"/>
                <w:sz w:val="24"/>
                <w:szCs w:val="24"/>
              </w:rPr>
              <w:t>Contratação de instituição financeira para prestação de serviços de : A) Processamento dos pagamentos originados da folha de salários dos servidores ativos efetivos, contratados, comissionados, eletrivos e pensionistas dos órgãos da administração direta do poder executivo do município, em caráter de exclusividade; B) Concessão de crédito consignado aos servidores.</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DB2C29"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DB2C29" w:rsidRPr="009D272C" w:rsidRDefault="00DB2C29"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DB2C29" w:rsidRPr="009D272C" w:rsidRDefault="00DB2C29"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DB2C29" w:rsidTr="00B72B6A">
        <w:tc>
          <w:tcPr>
            <w:tcW w:w="851" w:type="dxa"/>
            <w:tcBorders>
              <w:top w:val="single" w:sz="6" w:space="0" w:color="000000"/>
              <w:left w:val="single" w:sz="6" w:space="0" w:color="000000"/>
              <w:bottom w:val="single" w:sz="6" w:space="0" w:color="000000"/>
              <w:right w:val="single" w:sz="6" w:space="0" w:color="000000"/>
            </w:tcBorders>
            <w:vAlign w:val="center"/>
          </w:tcPr>
          <w:p w:rsidR="00DB2C29" w:rsidRDefault="00DB2C29"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DB2C29" w:rsidRDefault="00DB2C29" w:rsidP="00B72B6A">
            <w:pPr>
              <w:spacing w:after="0"/>
              <w:jc w:val="both"/>
              <w:rPr>
                <w:rFonts w:ascii="Times New Roman" w:hAnsi="Times New Roman"/>
                <w:sz w:val="24"/>
                <w:szCs w:val="24"/>
              </w:rPr>
            </w:pPr>
            <w:r>
              <w:rPr>
                <w:rFonts w:ascii="Times New Roman" w:hAnsi="Times New Roman"/>
                <w:sz w:val="24"/>
                <w:szCs w:val="24"/>
              </w:rPr>
              <w:t>Anexar estudo de viabilidade econômico financeira – Venda ativos da Folha de Pagamento.</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2877CD">
        <w:rPr>
          <w:rFonts w:ascii="Times New Roman" w:hAnsi="Times New Roman" w:cs="Times New Roman"/>
          <w:b/>
          <w:sz w:val="24"/>
          <w:szCs w:val="24"/>
        </w:rPr>
        <w:t>1709/2022</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2A5886">
        <w:rPr>
          <w:rFonts w:ascii="Times New Roman" w:hAnsi="Times New Roman" w:cs="Times New Roman"/>
          <w:b/>
          <w:sz w:val="24"/>
          <w:szCs w:val="24"/>
        </w:rPr>
        <w:t>Saúde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2A5886">
        <w:rPr>
          <w:rFonts w:ascii="Times New Roman" w:hAnsi="Times New Roman" w:cs="Times New Roman"/>
          <w:b/>
          <w:sz w:val="24"/>
          <w:szCs w:val="24"/>
        </w:rPr>
        <w:t xml:space="preserve">Termo Aditivo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877CD"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2877CD" w:rsidRPr="00716D5C" w:rsidRDefault="002877CD" w:rsidP="002877CD">
            <w:pPr>
              <w:jc w:val="both"/>
              <w:rPr>
                <w:rFonts w:ascii="Times New Roman" w:hAnsi="Times New Roman"/>
                <w:sz w:val="26"/>
                <w:szCs w:val="24"/>
              </w:rPr>
            </w:pPr>
            <w:r>
              <w:rPr>
                <w:rFonts w:ascii="Times New Roman" w:hAnsi="Times New Roman"/>
                <w:sz w:val="24"/>
                <w:szCs w:val="24"/>
              </w:rPr>
              <w:t>Prestação de serviços de saúde Hospitalar na especialidade de OFTALMOLOGIA, aos usuários do Sistema Único de Saúde.</w:t>
            </w:r>
          </w:p>
        </w:tc>
      </w:tr>
    </w:tbl>
    <w:p w:rsidR="002A5886"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2877CD"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2877CD" w:rsidRPr="009D272C" w:rsidRDefault="002877CD" w:rsidP="00B72B6A">
            <w:pPr>
              <w:jc w:val="center"/>
              <w:rPr>
                <w:rFonts w:ascii="Tahoma" w:hAnsi="Tahoma" w:cs="Tahoma"/>
                <w:b/>
              </w:rPr>
            </w:pPr>
            <w:r w:rsidRPr="009D272C">
              <w:rPr>
                <w:rFonts w:ascii="Tahoma" w:hAnsi="Tahoma" w:cs="Tahoma"/>
                <w:b/>
              </w:rPr>
              <w:lastRenderedPageBreak/>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2877CD" w:rsidRPr="009D272C" w:rsidRDefault="002877CD"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2877CD" w:rsidTr="00B72B6A">
        <w:tc>
          <w:tcPr>
            <w:tcW w:w="851" w:type="dxa"/>
            <w:tcBorders>
              <w:top w:val="single" w:sz="6" w:space="0" w:color="000000"/>
              <w:left w:val="single" w:sz="6" w:space="0" w:color="000000"/>
              <w:bottom w:val="single" w:sz="6" w:space="0" w:color="000000"/>
              <w:right w:val="single" w:sz="6" w:space="0" w:color="000000"/>
            </w:tcBorders>
            <w:vAlign w:val="center"/>
          </w:tcPr>
          <w:p w:rsidR="002877CD" w:rsidRDefault="002877CD"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2877CD" w:rsidRDefault="002877CD" w:rsidP="00B72B6A">
            <w:pPr>
              <w:spacing w:after="0"/>
              <w:jc w:val="both"/>
              <w:rPr>
                <w:rFonts w:ascii="Times New Roman" w:hAnsi="Times New Roman"/>
                <w:sz w:val="24"/>
                <w:szCs w:val="24"/>
              </w:rPr>
            </w:pPr>
            <w:r>
              <w:rPr>
                <w:rFonts w:ascii="Times New Roman" w:hAnsi="Times New Roman"/>
                <w:sz w:val="24"/>
                <w:szCs w:val="24"/>
              </w:rPr>
              <w:t>Corrigir a especialidade na capa do processo;</w:t>
            </w:r>
          </w:p>
        </w:tc>
      </w:tr>
      <w:tr w:rsidR="002877CD" w:rsidTr="00B72B6A">
        <w:tc>
          <w:tcPr>
            <w:tcW w:w="851" w:type="dxa"/>
            <w:tcBorders>
              <w:top w:val="single" w:sz="6" w:space="0" w:color="000000"/>
              <w:left w:val="single" w:sz="6" w:space="0" w:color="000000"/>
              <w:bottom w:val="single" w:sz="6" w:space="0" w:color="000000"/>
              <w:right w:val="single" w:sz="6" w:space="0" w:color="000000"/>
            </w:tcBorders>
            <w:vAlign w:val="center"/>
          </w:tcPr>
          <w:p w:rsidR="002877CD" w:rsidRDefault="002877CD"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2877CD" w:rsidRDefault="002877CD" w:rsidP="00B72B6A">
            <w:pPr>
              <w:spacing w:after="0"/>
              <w:jc w:val="both"/>
              <w:rPr>
                <w:rFonts w:ascii="Times New Roman" w:hAnsi="Times New Roman"/>
                <w:sz w:val="24"/>
                <w:szCs w:val="24"/>
              </w:rPr>
            </w:pPr>
            <w:r>
              <w:rPr>
                <w:rFonts w:ascii="Times New Roman" w:hAnsi="Times New Roman"/>
                <w:sz w:val="24"/>
                <w:szCs w:val="24"/>
              </w:rPr>
              <w:t>Corrigir a justificativa técnica;</w:t>
            </w:r>
          </w:p>
        </w:tc>
      </w:tr>
      <w:tr w:rsidR="002877CD" w:rsidTr="00B72B6A">
        <w:tc>
          <w:tcPr>
            <w:tcW w:w="851" w:type="dxa"/>
            <w:tcBorders>
              <w:top w:val="single" w:sz="6" w:space="0" w:color="000000"/>
              <w:left w:val="single" w:sz="6" w:space="0" w:color="000000"/>
              <w:bottom w:val="single" w:sz="6" w:space="0" w:color="000000"/>
              <w:right w:val="single" w:sz="6" w:space="0" w:color="000000"/>
            </w:tcBorders>
            <w:vAlign w:val="center"/>
          </w:tcPr>
          <w:p w:rsidR="002877CD" w:rsidRDefault="002877CD" w:rsidP="00B72B6A">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2877CD" w:rsidRDefault="002877CD" w:rsidP="00B72B6A">
            <w:pPr>
              <w:spacing w:after="0"/>
              <w:jc w:val="both"/>
              <w:rPr>
                <w:rFonts w:ascii="Times New Roman" w:hAnsi="Times New Roman"/>
                <w:sz w:val="24"/>
                <w:szCs w:val="24"/>
              </w:rPr>
            </w:pPr>
            <w:r>
              <w:rPr>
                <w:rFonts w:ascii="Times New Roman" w:hAnsi="Times New Roman"/>
                <w:sz w:val="24"/>
                <w:szCs w:val="24"/>
              </w:rPr>
              <w:t>Corrigir o termo de anuência;</w:t>
            </w:r>
          </w:p>
        </w:tc>
      </w:tr>
      <w:tr w:rsidR="002877CD" w:rsidTr="00B72B6A">
        <w:tc>
          <w:tcPr>
            <w:tcW w:w="851" w:type="dxa"/>
            <w:tcBorders>
              <w:top w:val="single" w:sz="6" w:space="0" w:color="000000"/>
              <w:left w:val="single" w:sz="6" w:space="0" w:color="000000"/>
              <w:bottom w:val="single" w:sz="6" w:space="0" w:color="000000"/>
              <w:right w:val="single" w:sz="6" w:space="0" w:color="000000"/>
            </w:tcBorders>
            <w:vAlign w:val="center"/>
          </w:tcPr>
          <w:p w:rsidR="002877CD" w:rsidRDefault="002877CD" w:rsidP="00B72B6A">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2877CD" w:rsidRDefault="002877CD" w:rsidP="00B72B6A">
            <w:pPr>
              <w:spacing w:after="0"/>
              <w:jc w:val="both"/>
              <w:rPr>
                <w:rFonts w:ascii="Times New Roman" w:hAnsi="Times New Roman"/>
                <w:sz w:val="24"/>
                <w:szCs w:val="24"/>
              </w:rPr>
            </w:pPr>
            <w:r>
              <w:rPr>
                <w:rFonts w:ascii="Times New Roman" w:hAnsi="Times New Roman"/>
                <w:sz w:val="24"/>
                <w:szCs w:val="24"/>
              </w:rPr>
              <w:t>Corrigir a Disponibilidade Orçamentária;</w:t>
            </w:r>
          </w:p>
        </w:tc>
      </w:tr>
      <w:tr w:rsidR="002877CD" w:rsidTr="00B72B6A">
        <w:tc>
          <w:tcPr>
            <w:tcW w:w="851" w:type="dxa"/>
            <w:tcBorders>
              <w:top w:val="single" w:sz="6" w:space="0" w:color="000000"/>
              <w:left w:val="single" w:sz="6" w:space="0" w:color="000000"/>
              <w:bottom w:val="single" w:sz="6" w:space="0" w:color="000000"/>
              <w:right w:val="single" w:sz="6" w:space="0" w:color="000000"/>
            </w:tcBorders>
            <w:vAlign w:val="center"/>
          </w:tcPr>
          <w:p w:rsidR="002877CD" w:rsidRDefault="002877CD" w:rsidP="00B72B6A">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2877CD" w:rsidRDefault="002877CD" w:rsidP="00B72B6A">
            <w:pPr>
              <w:spacing w:after="0"/>
              <w:jc w:val="both"/>
              <w:rPr>
                <w:rFonts w:ascii="Times New Roman" w:hAnsi="Times New Roman"/>
                <w:sz w:val="24"/>
                <w:szCs w:val="24"/>
              </w:rPr>
            </w:pPr>
            <w:r>
              <w:rPr>
                <w:rFonts w:ascii="Times New Roman" w:hAnsi="Times New Roman"/>
                <w:sz w:val="24"/>
                <w:szCs w:val="24"/>
              </w:rPr>
              <w:t>Corrigir a Disponibilidade Financeira;</w:t>
            </w:r>
          </w:p>
        </w:tc>
      </w:tr>
      <w:tr w:rsidR="002877CD" w:rsidTr="00B72B6A">
        <w:tc>
          <w:tcPr>
            <w:tcW w:w="851" w:type="dxa"/>
            <w:tcBorders>
              <w:top w:val="single" w:sz="6" w:space="0" w:color="000000"/>
              <w:left w:val="single" w:sz="6" w:space="0" w:color="000000"/>
              <w:bottom w:val="single" w:sz="6" w:space="0" w:color="000000"/>
              <w:right w:val="single" w:sz="6" w:space="0" w:color="000000"/>
            </w:tcBorders>
            <w:vAlign w:val="center"/>
          </w:tcPr>
          <w:p w:rsidR="002877CD" w:rsidRDefault="002877CD" w:rsidP="00B72B6A">
            <w:pPr>
              <w:spacing w:after="0"/>
              <w:jc w:val="center"/>
              <w:rPr>
                <w:rFonts w:ascii="Tahoma" w:hAnsi="Tahoma" w:cs="Tahoma"/>
              </w:rPr>
            </w:pPr>
            <w:r>
              <w:rPr>
                <w:rFonts w:ascii="Tahoma" w:hAnsi="Tahoma" w:cs="Tahoma"/>
              </w:rPr>
              <w:t>06</w:t>
            </w:r>
          </w:p>
        </w:tc>
        <w:tc>
          <w:tcPr>
            <w:tcW w:w="8221" w:type="dxa"/>
            <w:tcBorders>
              <w:top w:val="single" w:sz="6" w:space="0" w:color="000000"/>
              <w:left w:val="single" w:sz="6" w:space="0" w:color="000000"/>
              <w:bottom w:val="single" w:sz="6" w:space="0" w:color="000000"/>
              <w:right w:val="single" w:sz="6" w:space="0" w:color="000000"/>
            </w:tcBorders>
            <w:vAlign w:val="center"/>
          </w:tcPr>
          <w:p w:rsidR="002877CD" w:rsidRDefault="002877CD" w:rsidP="00B72B6A">
            <w:pPr>
              <w:spacing w:after="0"/>
              <w:jc w:val="both"/>
              <w:rPr>
                <w:rFonts w:ascii="Times New Roman" w:hAnsi="Times New Roman"/>
                <w:sz w:val="24"/>
                <w:szCs w:val="24"/>
              </w:rPr>
            </w:pPr>
            <w:r>
              <w:rPr>
                <w:rFonts w:ascii="Times New Roman" w:hAnsi="Times New Roman"/>
                <w:sz w:val="24"/>
                <w:szCs w:val="24"/>
              </w:rPr>
              <w:t>Corrigir a minuta, onde consta locatário;</w:t>
            </w:r>
          </w:p>
        </w:tc>
      </w:tr>
      <w:tr w:rsidR="002877CD" w:rsidTr="00B72B6A">
        <w:tc>
          <w:tcPr>
            <w:tcW w:w="851" w:type="dxa"/>
            <w:tcBorders>
              <w:top w:val="single" w:sz="6" w:space="0" w:color="000000"/>
              <w:left w:val="single" w:sz="6" w:space="0" w:color="000000"/>
              <w:bottom w:val="single" w:sz="6" w:space="0" w:color="000000"/>
              <w:right w:val="single" w:sz="6" w:space="0" w:color="000000"/>
            </w:tcBorders>
            <w:vAlign w:val="center"/>
          </w:tcPr>
          <w:p w:rsidR="002877CD" w:rsidRDefault="002877CD" w:rsidP="00B72B6A">
            <w:pPr>
              <w:spacing w:after="0"/>
              <w:jc w:val="center"/>
              <w:rPr>
                <w:rFonts w:ascii="Tahoma" w:hAnsi="Tahoma" w:cs="Tahoma"/>
              </w:rPr>
            </w:pPr>
            <w:r>
              <w:rPr>
                <w:rFonts w:ascii="Tahoma" w:hAnsi="Tahoma" w:cs="Tahoma"/>
              </w:rPr>
              <w:t>07</w:t>
            </w:r>
          </w:p>
        </w:tc>
        <w:tc>
          <w:tcPr>
            <w:tcW w:w="8221" w:type="dxa"/>
            <w:tcBorders>
              <w:top w:val="single" w:sz="6" w:space="0" w:color="000000"/>
              <w:left w:val="single" w:sz="6" w:space="0" w:color="000000"/>
              <w:bottom w:val="single" w:sz="6" w:space="0" w:color="000000"/>
              <w:right w:val="single" w:sz="6" w:space="0" w:color="000000"/>
            </w:tcBorders>
            <w:vAlign w:val="center"/>
          </w:tcPr>
          <w:p w:rsidR="002877CD" w:rsidRDefault="002877CD" w:rsidP="00B72B6A">
            <w:pPr>
              <w:spacing w:after="0"/>
              <w:jc w:val="both"/>
              <w:rPr>
                <w:rFonts w:ascii="Times New Roman" w:hAnsi="Times New Roman"/>
                <w:sz w:val="24"/>
                <w:szCs w:val="24"/>
              </w:rPr>
            </w:pPr>
            <w:r>
              <w:rPr>
                <w:rFonts w:ascii="Times New Roman" w:hAnsi="Times New Roman"/>
                <w:sz w:val="24"/>
                <w:szCs w:val="24"/>
              </w:rPr>
              <w:t>Corrigir o termo aditivo onde consta locatário;</w:t>
            </w:r>
          </w:p>
        </w:tc>
      </w:tr>
      <w:tr w:rsidR="002877CD" w:rsidTr="00B72B6A">
        <w:tc>
          <w:tcPr>
            <w:tcW w:w="851" w:type="dxa"/>
            <w:tcBorders>
              <w:top w:val="single" w:sz="6" w:space="0" w:color="000000"/>
              <w:left w:val="single" w:sz="6" w:space="0" w:color="000000"/>
              <w:bottom w:val="single" w:sz="6" w:space="0" w:color="000000"/>
              <w:right w:val="single" w:sz="6" w:space="0" w:color="000000"/>
            </w:tcBorders>
            <w:vAlign w:val="center"/>
          </w:tcPr>
          <w:p w:rsidR="002877CD" w:rsidRDefault="002877CD" w:rsidP="00B72B6A">
            <w:pPr>
              <w:spacing w:after="0"/>
              <w:jc w:val="center"/>
              <w:rPr>
                <w:rFonts w:ascii="Tahoma" w:hAnsi="Tahoma" w:cs="Tahoma"/>
              </w:rPr>
            </w:pPr>
            <w:r>
              <w:rPr>
                <w:rFonts w:ascii="Tahoma" w:hAnsi="Tahoma" w:cs="Tahoma"/>
              </w:rPr>
              <w:t>08</w:t>
            </w:r>
          </w:p>
        </w:tc>
        <w:tc>
          <w:tcPr>
            <w:tcW w:w="8221" w:type="dxa"/>
            <w:tcBorders>
              <w:top w:val="single" w:sz="6" w:space="0" w:color="000000"/>
              <w:left w:val="single" w:sz="6" w:space="0" w:color="000000"/>
              <w:bottom w:val="single" w:sz="6" w:space="0" w:color="000000"/>
              <w:right w:val="single" w:sz="6" w:space="0" w:color="000000"/>
            </w:tcBorders>
            <w:vAlign w:val="center"/>
          </w:tcPr>
          <w:p w:rsidR="002877CD" w:rsidRDefault="002877CD" w:rsidP="00B72B6A">
            <w:pPr>
              <w:spacing w:after="0"/>
              <w:jc w:val="both"/>
              <w:rPr>
                <w:rFonts w:ascii="Times New Roman" w:hAnsi="Times New Roman"/>
                <w:sz w:val="24"/>
                <w:szCs w:val="24"/>
              </w:rPr>
            </w:pPr>
            <w:r>
              <w:rPr>
                <w:rFonts w:ascii="Times New Roman" w:hAnsi="Times New Roman"/>
                <w:sz w:val="24"/>
                <w:szCs w:val="24"/>
              </w:rPr>
              <w:t>Rever o nome do sócio proprietário.</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6D08B9">
        <w:rPr>
          <w:rFonts w:ascii="Times New Roman" w:hAnsi="Times New Roman" w:cs="Times New Roman"/>
          <w:b/>
          <w:sz w:val="24"/>
          <w:szCs w:val="24"/>
        </w:rPr>
        <w:t>1890/2022</w:t>
      </w:r>
    </w:p>
    <w:p w:rsidR="00533F9D"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w:t>
      </w:r>
      <w:r w:rsidR="004257BE" w:rsidRPr="00383338">
        <w:rPr>
          <w:rFonts w:ascii="Times New Roman" w:hAnsi="Times New Roman" w:cs="Times New Roman"/>
          <w:b/>
          <w:sz w:val="24"/>
          <w:szCs w:val="24"/>
        </w:rPr>
        <w:t xml:space="preserve">Secretaria Municipal de </w:t>
      </w:r>
      <w:r w:rsidR="006D08B9">
        <w:rPr>
          <w:rFonts w:ascii="Times New Roman" w:hAnsi="Times New Roman" w:cs="Times New Roman"/>
          <w:b/>
          <w:sz w:val="24"/>
          <w:szCs w:val="24"/>
        </w:rPr>
        <w:t>Saúde</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Modalidade:</w:t>
      </w:r>
      <w:r w:rsidR="004257BE" w:rsidRPr="00383338">
        <w:rPr>
          <w:rFonts w:ascii="Times New Roman" w:hAnsi="Times New Roman" w:cs="Times New Roman"/>
          <w:b/>
          <w:sz w:val="24"/>
          <w:szCs w:val="24"/>
        </w:rPr>
        <w:t xml:space="preserve"> </w:t>
      </w:r>
      <w:r w:rsidR="006D08B9">
        <w:rPr>
          <w:rFonts w:ascii="Times New Roman" w:hAnsi="Times New Roman" w:cs="Times New Roman"/>
          <w:b/>
          <w:sz w:val="24"/>
          <w:szCs w:val="24"/>
        </w:rPr>
        <w:t>Termo Aditivo</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D08B9"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6D08B9" w:rsidRPr="00716D5C" w:rsidRDefault="006D08B9" w:rsidP="006D08B9">
            <w:pPr>
              <w:jc w:val="both"/>
              <w:rPr>
                <w:rFonts w:ascii="Times New Roman" w:hAnsi="Times New Roman"/>
                <w:sz w:val="26"/>
                <w:szCs w:val="24"/>
              </w:rPr>
            </w:pPr>
            <w:r>
              <w:rPr>
                <w:rFonts w:ascii="Times New Roman" w:hAnsi="Times New Roman"/>
                <w:sz w:val="24"/>
                <w:szCs w:val="24"/>
              </w:rPr>
              <w:t>Prestação de serviços de saúde ambulatorial na especialidade de OTORRINO/FONOAUDIOLOGIA E CARDIOLOGIA, aos usuários do Sistema Único de Saúde.</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6D08B9"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6D08B9" w:rsidRPr="009D272C" w:rsidRDefault="006D08B9"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6D08B9" w:rsidRPr="009D272C" w:rsidRDefault="006D08B9"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6D08B9" w:rsidTr="00B72B6A">
        <w:tc>
          <w:tcPr>
            <w:tcW w:w="851" w:type="dxa"/>
            <w:tcBorders>
              <w:top w:val="single" w:sz="6" w:space="0" w:color="000000"/>
              <w:left w:val="single" w:sz="6" w:space="0" w:color="000000"/>
              <w:bottom w:val="single" w:sz="6" w:space="0" w:color="000000"/>
              <w:right w:val="single" w:sz="6" w:space="0" w:color="000000"/>
            </w:tcBorders>
            <w:vAlign w:val="center"/>
          </w:tcPr>
          <w:p w:rsidR="006D08B9" w:rsidRDefault="006D08B9"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6D08B9" w:rsidRDefault="006D08B9" w:rsidP="00B72B6A">
            <w:pPr>
              <w:spacing w:after="0"/>
              <w:jc w:val="both"/>
              <w:rPr>
                <w:rFonts w:ascii="Times New Roman" w:hAnsi="Times New Roman"/>
                <w:sz w:val="24"/>
                <w:szCs w:val="24"/>
              </w:rPr>
            </w:pPr>
            <w:r>
              <w:rPr>
                <w:rFonts w:ascii="Times New Roman" w:hAnsi="Times New Roman"/>
                <w:sz w:val="24"/>
                <w:szCs w:val="24"/>
              </w:rPr>
              <w:t>Corrigir o pedido de dotação orçamentária;</w:t>
            </w:r>
          </w:p>
        </w:tc>
      </w:tr>
      <w:tr w:rsidR="006D08B9" w:rsidTr="00B72B6A">
        <w:tc>
          <w:tcPr>
            <w:tcW w:w="851" w:type="dxa"/>
            <w:tcBorders>
              <w:top w:val="single" w:sz="6" w:space="0" w:color="000000"/>
              <w:left w:val="single" w:sz="6" w:space="0" w:color="000000"/>
              <w:bottom w:val="single" w:sz="6" w:space="0" w:color="000000"/>
              <w:right w:val="single" w:sz="6" w:space="0" w:color="000000"/>
            </w:tcBorders>
            <w:vAlign w:val="center"/>
          </w:tcPr>
          <w:p w:rsidR="006D08B9" w:rsidRDefault="006D08B9"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6D08B9" w:rsidRDefault="006D08B9" w:rsidP="00B72B6A">
            <w:pPr>
              <w:spacing w:after="0"/>
              <w:jc w:val="both"/>
              <w:rPr>
                <w:rFonts w:ascii="Times New Roman" w:hAnsi="Times New Roman"/>
                <w:sz w:val="24"/>
                <w:szCs w:val="24"/>
              </w:rPr>
            </w:pPr>
            <w:r>
              <w:rPr>
                <w:rFonts w:ascii="Times New Roman" w:hAnsi="Times New Roman"/>
                <w:sz w:val="24"/>
                <w:szCs w:val="24"/>
              </w:rPr>
              <w:t>Corrigir a disponibilidade financeira;</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PROCESSO ADM:</w:t>
      </w:r>
      <w:r w:rsidR="004257BE" w:rsidRPr="00383338">
        <w:rPr>
          <w:rFonts w:ascii="Times New Roman" w:hAnsi="Times New Roman" w:cs="Times New Roman"/>
          <w:b/>
          <w:sz w:val="24"/>
          <w:szCs w:val="24"/>
        </w:rPr>
        <w:t xml:space="preserve"> </w:t>
      </w:r>
      <w:r w:rsidR="009D30AE">
        <w:rPr>
          <w:rFonts w:ascii="Times New Roman" w:hAnsi="Times New Roman" w:cs="Times New Roman"/>
          <w:b/>
          <w:sz w:val="24"/>
          <w:szCs w:val="24"/>
        </w:rPr>
        <w:t>1926/2022</w:t>
      </w:r>
    </w:p>
    <w:p w:rsidR="00520E44"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9D30AE">
        <w:rPr>
          <w:rFonts w:ascii="Times New Roman" w:hAnsi="Times New Roman" w:cs="Times New Roman"/>
          <w:b/>
          <w:sz w:val="24"/>
          <w:szCs w:val="24"/>
        </w:rPr>
        <w:t>Saúde</w:t>
      </w:r>
      <w:r w:rsidR="00520E44">
        <w:rPr>
          <w:rFonts w:ascii="Times New Roman" w:hAnsi="Times New Roman" w:cs="Times New Roman"/>
          <w:b/>
          <w:sz w:val="24"/>
          <w:szCs w:val="24"/>
        </w:rPr>
        <w:t xml:space="preserve">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Modalidade:</w:t>
      </w:r>
      <w:r w:rsidR="004257BE" w:rsidRPr="00383338">
        <w:rPr>
          <w:rFonts w:ascii="Times New Roman" w:hAnsi="Times New Roman" w:cs="Times New Roman"/>
          <w:b/>
          <w:sz w:val="24"/>
          <w:szCs w:val="24"/>
        </w:rPr>
        <w:t xml:space="preserve"> </w:t>
      </w:r>
      <w:r w:rsidR="00520E44">
        <w:rPr>
          <w:rFonts w:ascii="Times New Roman" w:hAnsi="Times New Roman" w:cs="Times New Roman"/>
          <w:b/>
          <w:sz w:val="24"/>
          <w:szCs w:val="24"/>
        </w:rPr>
        <w:t xml:space="preserve">Termo Aditivo </w:t>
      </w:r>
    </w:p>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9D30AE" w:rsidRPr="00383338" w:rsidTr="00B973BF">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9D30AE" w:rsidRPr="00716D5C" w:rsidRDefault="009D30AE" w:rsidP="009D30AE">
            <w:pPr>
              <w:jc w:val="both"/>
              <w:rPr>
                <w:rFonts w:ascii="Times New Roman" w:hAnsi="Times New Roman"/>
                <w:sz w:val="26"/>
                <w:szCs w:val="24"/>
              </w:rPr>
            </w:pPr>
            <w:r>
              <w:rPr>
                <w:rFonts w:ascii="Times New Roman" w:hAnsi="Times New Roman"/>
                <w:sz w:val="24"/>
                <w:szCs w:val="24"/>
              </w:rPr>
              <w:t>Prestação de serviços de saúde ambulatorial na especialidade de OTORRINOLARINGOLOGIA E FONOAUDIOLOGIA, aos usuários do Sistema Único de Saúde.</w:t>
            </w:r>
          </w:p>
        </w:tc>
      </w:tr>
    </w:tbl>
    <w:p w:rsidR="00CA7EC7" w:rsidRPr="00383338" w:rsidRDefault="00CA7EC7"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9D30AE"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9D30AE" w:rsidRPr="009D272C" w:rsidRDefault="009D30AE"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9D30AE" w:rsidRPr="009D272C" w:rsidRDefault="009D30AE"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9D30AE" w:rsidTr="00B72B6A">
        <w:tc>
          <w:tcPr>
            <w:tcW w:w="851" w:type="dxa"/>
            <w:tcBorders>
              <w:top w:val="single" w:sz="6" w:space="0" w:color="000000"/>
              <w:left w:val="single" w:sz="6" w:space="0" w:color="000000"/>
              <w:bottom w:val="single" w:sz="6" w:space="0" w:color="000000"/>
              <w:right w:val="single" w:sz="6" w:space="0" w:color="000000"/>
            </w:tcBorders>
            <w:vAlign w:val="center"/>
          </w:tcPr>
          <w:p w:rsidR="009D30AE" w:rsidRDefault="009D30AE"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9D30AE" w:rsidRDefault="009D30AE" w:rsidP="00B72B6A">
            <w:pPr>
              <w:spacing w:after="0"/>
              <w:jc w:val="both"/>
              <w:rPr>
                <w:rFonts w:ascii="Times New Roman" w:hAnsi="Times New Roman"/>
                <w:sz w:val="24"/>
                <w:szCs w:val="24"/>
              </w:rPr>
            </w:pPr>
            <w:r>
              <w:rPr>
                <w:rFonts w:ascii="Times New Roman" w:hAnsi="Times New Roman"/>
                <w:sz w:val="24"/>
                <w:szCs w:val="24"/>
              </w:rPr>
              <w:t>Quem definiu se vai prorrogar ou renovar o contrato?</w:t>
            </w:r>
          </w:p>
        </w:tc>
      </w:tr>
      <w:tr w:rsidR="009D30AE" w:rsidTr="00B72B6A">
        <w:tc>
          <w:tcPr>
            <w:tcW w:w="851" w:type="dxa"/>
            <w:tcBorders>
              <w:top w:val="single" w:sz="6" w:space="0" w:color="000000"/>
              <w:left w:val="single" w:sz="6" w:space="0" w:color="000000"/>
              <w:bottom w:val="single" w:sz="6" w:space="0" w:color="000000"/>
              <w:right w:val="single" w:sz="6" w:space="0" w:color="000000"/>
            </w:tcBorders>
            <w:vAlign w:val="center"/>
          </w:tcPr>
          <w:p w:rsidR="009D30AE" w:rsidRDefault="009D30AE"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9D30AE" w:rsidRDefault="009D30AE" w:rsidP="00B72B6A">
            <w:pPr>
              <w:spacing w:after="0"/>
              <w:jc w:val="both"/>
              <w:rPr>
                <w:rFonts w:ascii="Times New Roman" w:hAnsi="Times New Roman"/>
                <w:sz w:val="24"/>
                <w:szCs w:val="24"/>
              </w:rPr>
            </w:pPr>
            <w:r>
              <w:rPr>
                <w:rFonts w:ascii="Times New Roman" w:hAnsi="Times New Roman"/>
                <w:sz w:val="24"/>
                <w:szCs w:val="24"/>
              </w:rPr>
              <w:t>O valor para renovação fica menor que o valor de saldo de contrato;</w:t>
            </w:r>
          </w:p>
        </w:tc>
      </w:tr>
      <w:tr w:rsidR="009D30AE" w:rsidTr="00B72B6A">
        <w:tc>
          <w:tcPr>
            <w:tcW w:w="851" w:type="dxa"/>
            <w:tcBorders>
              <w:top w:val="single" w:sz="6" w:space="0" w:color="000000"/>
              <w:left w:val="single" w:sz="6" w:space="0" w:color="000000"/>
              <w:bottom w:val="single" w:sz="6" w:space="0" w:color="000000"/>
              <w:right w:val="single" w:sz="6" w:space="0" w:color="000000"/>
            </w:tcBorders>
            <w:vAlign w:val="center"/>
          </w:tcPr>
          <w:p w:rsidR="009D30AE" w:rsidRDefault="009D30AE" w:rsidP="00B72B6A">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9D30AE" w:rsidRDefault="009D30AE" w:rsidP="00B72B6A">
            <w:pPr>
              <w:spacing w:after="0"/>
              <w:jc w:val="both"/>
              <w:rPr>
                <w:rFonts w:ascii="Times New Roman" w:hAnsi="Times New Roman"/>
                <w:sz w:val="24"/>
                <w:szCs w:val="24"/>
              </w:rPr>
            </w:pPr>
            <w:r>
              <w:rPr>
                <w:rFonts w:ascii="Times New Roman" w:hAnsi="Times New Roman"/>
                <w:sz w:val="24"/>
                <w:szCs w:val="24"/>
              </w:rPr>
              <w:t>Corrigir a justificativa técnica;</w:t>
            </w:r>
          </w:p>
        </w:tc>
      </w:tr>
      <w:tr w:rsidR="009D30AE" w:rsidTr="00B72B6A">
        <w:tc>
          <w:tcPr>
            <w:tcW w:w="851" w:type="dxa"/>
            <w:tcBorders>
              <w:top w:val="single" w:sz="6" w:space="0" w:color="000000"/>
              <w:left w:val="single" w:sz="6" w:space="0" w:color="000000"/>
              <w:bottom w:val="single" w:sz="6" w:space="0" w:color="000000"/>
              <w:right w:val="single" w:sz="6" w:space="0" w:color="000000"/>
            </w:tcBorders>
            <w:vAlign w:val="center"/>
          </w:tcPr>
          <w:p w:rsidR="009D30AE" w:rsidRDefault="009D30AE" w:rsidP="00B72B6A">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9D30AE" w:rsidRDefault="009D30AE" w:rsidP="00B72B6A">
            <w:pPr>
              <w:spacing w:after="0"/>
              <w:jc w:val="both"/>
              <w:rPr>
                <w:rFonts w:ascii="Times New Roman" w:hAnsi="Times New Roman"/>
                <w:sz w:val="24"/>
                <w:szCs w:val="24"/>
              </w:rPr>
            </w:pPr>
            <w:r>
              <w:rPr>
                <w:rFonts w:ascii="Times New Roman" w:hAnsi="Times New Roman"/>
                <w:sz w:val="24"/>
                <w:szCs w:val="24"/>
              </w:rPr>
              <w:t>Rever se vai renovar ou prorrogar com saldo.</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7B60B0">
        <w:rPr>
          <w:rFonts w:ascii="Times New Roman" w:hAnsi="Times New Roman" w:cs="Times New Roman"/>
          <w:b/>
          <w:sz w:val="24"/>
          <w:szCs w:val="24"/>
        </w:rPr>
        <w:t>1787/2022</w:t>
      </w:r>
    </w:p>
    <w:p w:rsidR="007B60B0"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w:t>
      </w:r>
      <w:r w:rsidR="007B60B0">
        <w:rPr>
          <w:rFonts w:ascii="Times New Roman" w:hAnsi="Times New Roman" w:cs="Times New Roman"/>
          <w:b/>
          <w:sz w:val="24"/>
          <w:szCs w:val="24"/>
        </w:rPr>
        <w:t xml:space="preserve">da Fazenda </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7B60B0">
        <w:rPr>
          <w:rFonts w:ascii="Times New Roman" w:hAnsi="Times New Roman" w:cs="Times New Roman"/>
          <w:b/>
          <w:sz w:val="24"/>
          <w:szCs w:val="24"/>
        </w:rPr>
        <w:t>Pregão Presencial</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B60B0"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7B60B0" w:rsidRPr="00716D5C" w:rsidRDefault="007B60B0" w:rsidP="007B60B0">
            <w:pPr>
              <w:jc w:val="both"/>
              <w:rPr>
                <w:rFonts w:ascii="Times New Roman" w:hAnsi="Times New Roman"/>
                <w:sz w:val="26"/>
                <w:szCs w:val="24"/>
              </w:rPr>
            </w:pPr>
            <w:r>
              <w:rPr>
                <w:rFonts w:ascii="Times New Roman" w:hAnsi="Times New Roman"/>
                <w:sz w:val="24"/>
                <w:szCs w:val="24"/>
              </w:rPr>
              <w:lastRenderedPageBreak/>
              <w:t xml:space="preserve">Contratação de prestação de serviços de consultoria e assessoria visando: emissão de laudos e pareceres técnicos sobre grandezas elétricas (consumo, energia, potência, dentre outros) e sobre quadro de iluminação pública (QIP) visando a repetição de indébitos decorrentes de cobranças indevidas (a maior) nas contas de energia elétrica de titularidade do município; Anulação e/ou redução de valores referentes a cobranças realizados por meio de Termo de Ocorrência e Inspeção (TOI); junto ao Município de Barreiras – BA. </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7B60B0"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7B60B0" w:rsidRPr="009D272C" w:rsidRDefault="007B60B0"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7B60B0" w:rsidRPr="009D272C" w:rsidRDefault="007B60B0"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7B60B0" w:rsidTr="00B72B6A">
        <w:tc>
          <w:tcPr>
            <w:tcW w:w="851" w:type="dxa"/>
            <w:tcBorders>
              <w:top w:val="single" w:sz="6" w:space="0" w:color="000000"/>
              <w:left w:val="single" w:sz="6" w:space="0" w:color="000000"/>
              <w:bottom w:val="single" w:sz="6" w:space="0" w:color="000000"/>
              <w:right w:val="single" w:sz="6" w:space="0" w:color="000000"/>
            </w:tcBorders>
            <w:vAlign w:val="center"/>
          </w:tcPr>
          <w:p w:rsidR="007B60B0" w:rsidRDefault="007B60B0"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7B60B0" w:rsidRDefault="007B60B0" w:rsidP="00B72B6A">
            <w:pPr>
              <w:spacing w:after="0"/>
              <w:jc w:val="both"/>
              <w:rPr>
                <w:rFonts w:ascii="Times New Roman" w:hAnsi="Times New Roman"/>
                <w:sz w:val="24"/>
                <w:szCs w:val="24"/>
              </w:rPr>
            </w:pPr>
            <w:r>
              <w:rPr>
                <w:rFonts w:ascii="Times New Roman" w:hAnsi="Times New Roman"/>
                <w:sz w:val="24"/>
                <w:szCs w:val="24"/>
              </w:rPr>
              <w:t>Ausência de indicação do fiscal do contrato;</w:t>
            </w:r>
          </w:p>
        </w:tc>
      </w:tr>
      <w:tr w:rsidR="007B60B0" w:rsidTr="00B72B6A">
        <w:tc>
          <w:tcPr>
            <w:tcW w:w="851" w:type="dxa"/>
            <w:tcBorders>
              <w:top w:val="single" w:sz="6" w:space="0" w:color="000000"/>
              <w:left w:val="single" w:sz="6" w:space="0" w:color="000000"/>
              <w:bottom w:val="single" w:sz="6" w:space="0" w:color="000000"/>
              <w:right w:val="single" w:sz="6" w:space="0" w:color="000000"/>
            </w:tcBorders>
            <w:vAlign w:val="center"/>
          </w:tcPr>
          <w:p w:rsidR="007B60B0" w:rsidRDefault="007B60B0"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7B60B0" w:rsidRDefault="007B60B0" w:rsidP="00B72B6A">
            <w:pPr>
              <w:spacing w:after="0"/>
              <w:jc w:val="both"/>
              <w:rPr>
                <w:rFonts w:ascii="Times New Roman" w:hAnsi="Times New Roman"/>
                <w:sz w:val="24"/>
                <w:szCs w:val="24"/>
              </w:rPr>
            </w:pPr>
            <w:r>
              <w:rPr>
                <w:rFonts w:ascii="Times New Roman" w:hAnsi="Times New Roman"/>
                <w:sz w:val="24"/>
                <w:szCs w:val="24"/>
              </w:rPr>
              <w:t>Esclarecer de que forma se dará o acompanhamento da anulação ou redução de valores (créditos);</w:t>
            </w:r>
          </w:p>
        </w:tc>
      </w:tr>
      <w:tr w:rsidR="007B60B0" w:rsidTr="00B72B6A">
        <w:tc>
          <w:tcPr>
            <w:tcW w:w="851" w:type="dxa"/>
            <w:tcBorders>
              <w:top w:val="single" w:sz="6" w:space="0" w:color="000000"/>
              <w:left w:val="single" w:sz="6" w:space="0" w:color="000000"/>
              <w:bottom w:val="single" w:sz="6" w:space="0" w:color="000000"/>
              <w:right w:val="single" w:sz="6" w:space="0" w:color="000000"/>
            </w:tcBorders>
            <w:vAlign w:val="center"/>
          </w:tcPr>
          <w:p w:rsidR="007B60B0" w:rsidRDefault="007B60B0" w:rsidP="00B72B6A">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7B60B0" w:rsidRDefault="007B60B0" w:rsidP="00B72B6A">
            <w:pPr>
              <w:spacing w:after="0"/>
              <w:jc w:val="both"/>
              <w:rPr>
                <w:rFonts w:ascii="Times New Roman" w:hAnsi="Times New Roman"/>
                <w:sz w:val="24"/>
                <w:szCs w:val="24"/>
              </w:rPr>
            </w:pPr>
            <w:r>
              <w:rPr>
                <w:rFonts w:ascii="Times New Roman" w:hAnsi="Times New Roman"/>
                <w:sz w:val="24"/>
                <w:szCs w:val="24"/>
              </w:rPr>
              <w:t xml:space="preserve">Esclarecer se o pagamento dos honorários à contratada ocorrerá somente após o </w:t>
            </w:r>
            <w:r w:rsidRPr="00166DCB">
              <w:rPr>
                <w:rFonts w:ascii="Times New Roman" w:hAnsi="Times New Roman"/>
                <w:b/>
                <w:sz w:val="24"/>
                <w:szCs w:val="24"/>
              </w:rPr>
              <w:t>efetiva redução e/ou anulação de débitos</w:t>
            </w:r>
            <w:r>
              <w:rPr>
                <w:rFonts w:ascii="Times New Roman" w:hAnsi="Times New Roman"/>
                <w:sz w:val="24"/>
                <w:szCs w:val="24"/>
              </w:rPr>
              <w:t xml:space="preserve"> junto à concessionária de energia ou após a </w:t>
            </w:r>
            <w:r w:rsidRPr="00166DCB">
              <w:rPr>
                <w:rFonts w:ascii="Times New Roman" w:hAnsi="Times New Roman"/>
                <w:b/>
                <w:sz w:val="24"/>
                <w:szCs w:val="24"/>
              </w:rPr>
              <w:t>emissão do parecer técnico</w:t>
            </w:r>
            <w:r>
              <w:rPr>
                <w:rFonts w:ascii="Times New Roman" w:hAnsi="Times New Roman"/>
                <w:sz w:val="24"/>
                <w:szCs w:val="24"/>
              </w:rPr>
              <w:t>.</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F6409A">
        <w:rPr>
          <w:rFonts w:ascii="Times New Roman" w:hAnsi="Times New Roman" w:cs="Times New Roman"/>
          <w:b/>
          <w:sz w:val="24"/>
          <w:szCs w:val="24"/>
        </w:rPr>
        <w:t>1516/2022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F6409A">
        <w:rPr>
          <w:rFonts w:ascii="Times New Roman" w:hAnsi="Times New Roman" w:cs="Times New Roman"/>
          <w:b/>
          <w:sz w:val="24"/>
          <w:szCs w:val="24"/>
        </w:rPr>
        <w:t>Cultura, Esporte e Lazer</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Pr>
          <w:rFonts w:ascii="Times New Roman" w:hAnsi="Times New Roman" w:cs="Times New Roman"/>
          <w:b/>
          <w:sz w:val="24"/>
          <w:szCs w:val="24"/>
        </w:rPr>
        <w:t xml:space="preserve">Pregão </w:t>
      </w:r>
      <w:r w:rsidR="00F6409A">
        <w:rPr>
          <w:rFonts w:ascii="Times New Roman" w:hAnsi="Times New Roman" w:cs="Times New Roman"/>
          <w:b/>
          <w:sz w:val="24"/>
          <w:szCs w:val="24"/>
        </w:rPr>
        <w:t xml:space="preserve">Eletrônico </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6409A"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F6409A" w:rsidRPr="00716D5C" w:rsidRDefault="00F6409A" w:rsidP="00F6409A">
            <w:pPr>
              <w:jc w:val="both"/>
              <w:rPr>
                <w:rFonts w:ascii="Times New Roman" w:hAnsi="Times New Roman"/>
                <w:sz w:val="26"/>
                <w:szCs w:val="24"/>
              </w:rPr>
            </w:pPr>
            <w:r>
              <w:rPr>
                <w:rFonts w:ascii="Times New Roman" w:hAnsi="Times New Roman"/>
                <w:sz w:val="24"/>
                <w:szCs w:val="24"/>
              </w:rPr>
              <w:t xml:space="preserve">Aquisição de gêneros alimentícios para a merenda escolar </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F6409A"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F6409A" w:rsidRPr="009D272C" w:rsidRDefault="00F6409A"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F6409A" w:rsidRPr="009D272C" w:rsidRDefault="00F6409A"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F6409A" w:rsidRPr="00325F36" w:rsidTr="00B72B6A">
        <w:tc>
          <w:tcPr>
            <w:tcW w:w="851" w:type="dxa"/>
            <w:tcBorders>
              <w:top w:val="single" w:sz="6" w:space="0" w:color="000000"/>
              <w:left w:val="single" w:sz="6" w:space="0" w:color="000000"/>
              <w:bottom w:val="single" w:sz="6" w:space="0" w:color="000000"/>
              <w:right w:val="single" w:sz="6" w:space="0" w:color="000000"/>
            </w:tcBorders>
            <w:vAlign w:val="center"/>
          </w:tcPr>
          <w:p w:rsidR="00F6409A" w:rsidRDefault="00F6409A"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F6409A" w:rsidRPr="00325F36" w:rsidRDefault="00F6409A" w:rsidP="00B72B6A">
            <w:pPr>
              <w:spacing w:after="0"/>
              <w:jc w:val="both"/>
              <w:rPr>
                <w:rFonts w:ascii="Times New Roman" w:hAnsi="Times New Roman"/>
                <w:sz w:val="26"/>
                <w:szCs w:val="24"/>
              </w:rPr>
            </w:pPr>
            <w:r>
              <w:rPr>
                <w:rFonts w:ascii="Times New Roman" w:hAnsi="Times New Roman"/>
                <w:sz w:val="24"/>
                <w:szCs w:val="24"/>
              </w:rPr>
              <w:t>Alterar  tabela do termo aditivo pois o valor utilizado foi o valor original do contrato sem levar em conta o 1</w:t>
            </w:r>
            <w:r>
              <w:rPr>
                <w:rFonts w:ascii="Times New Roman" w:hAnsi="Times New Roman"/>
                <w:sz w:val="26"/>
                <w:szCs w:val="24"/>
              </w:rPr>
              <w:t>º termo aditivo cujo foi um reequilíbrio no qual alterou os preços iniciais</w:t>
            </w:r>
          </w:p>
        </w:tc>
      </w:tr>
      <w:tr w:rsidR="00F6409A" w:rsidTr="00B72B6A">
        <w:tc>
          <w:tcPr>
            <w:tcW w:w="851" w:type="dxa"/>
            <w:tcBorders>
              <w:top w:val="single" w:sz="6" w:space="0" w:color="000000"/>
              <w:left w:val="single" w:sz="6" w:space="0" w:color="000000"/>
              <w:bottom w:val="single" w:sz="6" w:space="0" w:color="000000"/>
              <w:right w:val="single" w:sz="6" w:space="0" w:color="000000"/>
            </w:tcBorders>
            <w:vAlign w:val="center"/>
          </w:tcPr>
          <w:p w:rsidR="00F6409A" w:rsidRDefault="00F6409A"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F6409A" w:rsidRDefault="00F6409A" w:rsidP="00B72B6A">
            <w:pPr>
              <w:spacing w:after="0"/>
              <w:jc w:val="both"/>
              <w:rPr>
                <w:rFonts w:ascii="Times New Roman" w:hAnsi="Times New Roman"/>
                <w:sz w:val="24"/>
                <w:szCs w:val="24"/>
              </w:rPr>
            </w:pPr>
            <w:r>
              <w:rPr>
                <w:rFonts w:ascii="Times New Roman" w:hAnsi="Times New Roman"/>
                <w:sz w:val="24"/>
                <w:szCs w:val="24"/>
              </w:rPr>
              <w:t>Nessa mesma tabela, alterar o valor da soma dos itens, pois na coluna banco de preços a soma escrita é 164,93, porém ao refazer a soma totalizou o valor de 164,85</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487B09">
        <w:rPr>
          <w:rFonts w:ascii="Times New Roman" w:hAnsi="Times New Roman" w:cs="Times New Roman"/>
          <w:b/>
          <w:sz w:val="24"/>
          <w:szCs w:val="24"/>
        </w:rPr>
        <w:t>1914/2022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Pr>
          <w:rFonts w:ascii="Times New Roman" w:hAnsi="Times New Roman" w:cs="Times New Roman"/>
          <w:b/>
          <w:sz w:val="24"/>
          <w:szCs w:val="24"/>
        </w:rPr>
        <w:t>Educação, Cultura, Esporte e Lazer</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487B09">
        <w:rPr>
          <w:rFonts w:ascii="Times New Roman" w:hAnsi="Times New Roman" w:cs="Times New Roman"/>
          <w:b/>
          <w:sz w:val="24"/>
          <w:szCs w:val="24"/>
        </w:rPr>
        <w:t>Inexigibilidade</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87B09"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487B09" w:rsidRPr="00716D5C" w:rsidRDefault="00487B09" w:rsidP="00487B09">
            <w:pPr>
              <w:jc w:val="both"/>
              <w:rPr>
                <w:rFonts w:ascii="Times New Roman" w:hAnsi="Times New Roman"/>
                <w:sz w:val="26"/>
                <w:szCs w:val="24"/>
              </w:rPr>
            </w:pPr>
            <w:r>
              <w:rPr>
                <w:rFonts w:ascii="Times New Roman" w:hAnsi="Times New Roman"/>
                <w:sz w:val="26"/>
                <w:szCs w:val="24"/>
              </w:rPr>
              <w:t>Contratação do Escritório Central de Arrecadação de Direitos Autorais – ECAD, considerando a natureza da entidade de gestora dos direitos autorais em virtude da promoção dos eventos “Aniversário da Cidade – 131 anos” e “FLIB – Festa Literária de Barreiras 2022”.</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487B09"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487B09" w:rsidRPr="009D272C" w:rsidRDefault="00487B09"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487B09" w:rsidRPr="009D272C" w:rsidRDefault="00487B09"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487B09"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87B09" w:rsidRDefault="00487B09"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487B09" w:rsidRDefault="00487B09" w:rsidP="00B72B6A">
            <w:pPr>
              <w:spacing w:after="0"/>
              <w:jc w:val="both"/>
              <w:rPr>
                <w:rFonts w:ascii="Times New Roman" w:hAnsi="Times New Roman"/>
                <w:sz w:val="24"/>
                <w:szCs w:val="24"/>
              </w:rPr>
            </w:pPr>
            <w:r>
              <w:rPr>
                <w:rFonts w:ascii="Times New Roman" w:hAnsi="Times New Roman"/>
                <w:sz w:val="24"/>
                <w:szCs w:val="24"/>
              </w:rPr>
              <w:t>O boleto vai continuar com esse vencimento 10/06?</w:t>
            </w:r>
          </w:p>
        </w:tc>
      </w:tr>
      <w:tr w:rsidR="00487B09"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87B09" w:rsidRDefault="00487B09" w:rsidP="00B72B6A">
            <w:pPr>
              <w:spacing w:after="0"/>
              <w:jc w:val="center"/>
              <w:rPr>
                <w:rFonts w:ascii="Tahoma" w:hAnsi="Tahoma" w:cs="Tahoma"/>
              </w:rPr>
            </w:pPr>
            <w:r>
              <w:rPr>
                <w:rFonts w:ascii="Tahoma" w:hAnsi="Tahoma" w:cs="Tahoma"/>
              </w:rPr>
              <w:lastRenderedPageBreak/>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487B09" w:rsidRDefault="00487B09" w:rsidP="00B72B6A">
            <w:pPr>
              <w:spacing w:after="0"/>
              <w:jc w:val="both"/>
              <w:rPr>
                <w:rFonts w:ascii="Times New Roman" w:hAnsi="Times New Roman"/>
                <w:sz w:val="24"/>
                <w:szCs w:val="24"/>
              </w:rPr>
            </w:pPr>
            <w:r>
              <w:rPr>
                <w:rFonts w:ascii="Times New Roman" w:hAnsi="Times New Roman"/>
                <w:sz w:val="24"/>
                <w:szCs w:val="24"/>
              </w:rPr>
              <w:t>Já houve o pagamento do primeiro boleto?</w:t>
            </w:r>
          </w:p>
        </w:tc>
      </w:tr>
      <w:tr w:rsidR="00487B09"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87B09" w:rsidRDefault="00487B09" w:rsidP="00B72B6A">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487B09" w:rsidRDefault="00487B09" w:rsidP="00B72B6A">
            <w:pPr>
              <w:spacing w:after="0"/>
              <w:jc w:val="both"/>
              <w:rPr>
                <w:rFonts w:ascii="Times New Roman" w:hAnsi="Times New Roman"/>
                <w:sz w:val="24"/>
                <w:szCs w:val="24"/>
              </w:rPr>
            </w:pPr>
            <w:r>
              <w:rPr>
                <w:rFonts w:ascii="Times New Roman" w:hAnsi="Times New Roman"/>
                <w:sz w:val="24"/>
                <w:szCs w:val="24"/>
              </w:rPr>
              <w:t>Corrigir a Disponibilidade Financeira;</w:t>
            </w:r>
          </w:p>
        </w:tc>
      </w:tr>
      <w:tr w:rsidR="00487B09"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87B09" w:rsidRDefault="00487B09" w:rsidP="00B72B6A">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487B09" w:rsidRDefault="00487B09" w:rsidP="00B72B6A">
            <w:pPr>
              <w:spacing w:after="0"/>
              <w:jc w:val="both"/>
              <w:rPr>
                <w:rFonts w:ascii="Times New Roman" w:hAnsi="Times New Roman"/>
                <w:sz w:val="24"/>
                <w:szCs w:val="24"/>
              </w:rPr>
            </w:pPr>
            <w:r>
              <w:rPr>
                <w:rFonts w:ascii="Times New Roman" w:hAnsi="Times New Roman"/>
                <w:sz w:val="24"/>
                <w:szCs w:val="24"/>
              </w:rPr>
              <w:t>Corrigir o oficio para o Controle;</w:t>
            </w:r>
          </w:p>
        </w:tc>
      </w:tr>
      <w:tr w:rsidR="00487B09"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87B09" w:rsidRDefault="00487B09" w:rsidP="00B72B6A">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487B09" w:rsidRDefault="00487B09" w:rsidP="00B72B6A">
            <w:pPr>
              <w:spacing w:after="0"/>
              <w:jc w:val="both"/>
              <w:rPr>
                <w:rFonts w:ascii="Times New Roman" w:hAnsi="Times New Roman"/>
                <w:sz w:val="24"/>
                <w:szCs w:val="24"/>
              </w:rPr>
            </w:pPr>
            <w:r>
              <w:rPr>
                <w:rFonts w:ascii="Times New Roman" w:hAnsi="Times New Roman"/>
                <w:sz w:val="24"/>
                <w:szCs w:val="24"/>
              </w:rPr>
              <w:t>Corrigir a solicitação de parecer jurídico;</w:t>
            </w:r>
          </w:p>
        </w:tc>
      </w:tr>
      <w:tr w:rsidR="00487B09"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87B09" w:rsidRDefault="00487B09" w:rsidP="00B72B6A">
            <w:pPr>
              <w:spacing w:after="0"/>
              <w:jc w:val="center"/>
              <w:rPr>
                <w:rFonts w:ascii="Tahoma" w:hAnsi="Tahoma" w:cs="Tahoma"/>
              </w:rPr>
            </w:pPr>
            <w:r>
              <w:rPr>
                <w:rFonts w:ascii="Tahoma" w:hAnsi="Tahoma" w:cs="Tahoma"/>
              </w:rPr>
              <w:t>06</w:t>
            </w:r>
          </w:p>
        </w:tc>
        <w:tc>
          <w:tcPr>
            <w:tcW w:w="8221" w:type="dxa"/>
            <w:tcBorders>
              <w:top w:val="single" w:sz="6" w:space="0" w:color="000000"/>
              <w:left w:val="single" w:sz="6" w:space="0" w:color="000000"/>
              <w:bottom w:val="single" w:sz="6" w:space="0" w:color="000000"/>
              <w:right w:val="single" w:sz="6" w:space="0" w:color="000000"/>
            </w:tcBorders>
            <w:vAlign w:val="center"/>
          </w:tcPr>
          <w:p w:rsidR="00487B09" w:rsidRDefault="00487B09" w:rsidP="00B72B6A">
            <w:pPr>
              <w:spacing w:after="0"/>
              <w:jc w:val="both"/>
              <w:rPr>
                <w:rFonts w:ascii="Times New Roman" w:hAnsi="Times New Roman"/>
                <w:sz w:val="24"/>
                <w:szCs w:val="24"/>
              </w:rPr>
            </w:pPr>
            <w:r>
              <w:rPr>
                <w:rFonts w:ascii="Times New Roman" w:hAnsi="Times New Roman"/>
                <w:sz w:val="24"/>
                <w:szCs w:val="24"/>
              </w:rPr>
              <w:t>Anexar o parecer jurídico;</w:t>
            </w:r>
          </w:p>
        </w:tc>
      </w:tr>
      <w:tr w:rsidR="00487B09"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87B09" w:rsidRDefault="00487B09" w:rsidP="00B72B6A">
            <w:pPr>
              <w:spacing w:after="0"/>
              <w:jc w:val="center"/>
              <w:rPr>
                <w:rFonts w:ascii="Tahoma" w:hAnsi="Tahoma" w:cs="Tahoma"/>
              </w:rPr>
            </w:pPr>
            <w:r>
              <w:rPr>
                <w:rFonts w:ascii="Tahoma" w:hAnsi="Tahoma" w:cs="Tahoma"/>
              </w:rPr>
              <w:t>07</w:t>
            </w:r>
          </w:p>
        </w:tc>
        <w:tc>
          <w:tcPr>
            <w:tcW w:w="8221" w:type="dxa"/>
            <w:tcBorders>
              <w:top w:val="single" w:sz="6" w:space="0" w:color="000000"/>
              <w:left w:val="single" w:sz="6" w:space="0" w:color="000000"/>
              <w:bottom w:val="single" w:sz="6" w:space="0" w:color="000000"/>
              <w:right w:val="single" w:sz="6" w:space="0" w:color="000000"/>
            </w:tcBorders>
            <w:vAlign w:val="center"/>
          </w:tcPr>
          <w:p w:rsidR="00487B09" w:rsidRDefault="00487B09" w:rsidP="00B72B6A">
            <w:pPr>
              <w:spacing w:after="0"/>
              <w:jc w:val="both"/>
              <w:rPr>
                <w:rFonts w:ascii="Times New Roman" w:hAnsi="Times New Roman"/>
                <w:sz w:val="24"/>
                <w:szCs w:val="24"/>
              </w:rPr>
            </w:pPr>
            <w:r>
              <w:rPr>
                <w:rFonts w:ascii="Times New Roman" w:hAnsi="Times New Roman"/>
                <w:sz w:val="24"/>
                <w:szCs w:val="24"/>
              </w:rPr>
              <w:t>Anexar a Certidão Federal.</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272D6D">
        <w:rPr>
          <w:rFonts w:ascii="Times New Roman" w:hAnsi="Times New Roman" w:cs="Times New Roman"/>
          <w:b/>
          <w:sz w:val="24"/>
          <w:szCs w:val="24"/>
        </w:rPr>
        <w:t>2238/2021</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Pr>
          <w:rFonts w:ascii="Times New Roman" w:hAnsi="Times New Roman" w:cs="Times New Roman"/>
          <w:b/>
          <w:sz w:val="24"/>
          <w:szCs w:val="24"/>
        </w:rPr>
        <w:t>Saúde</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272D6D">
        <w:rPr>
          <w:rFonts w:ascii="Times New Roman" w:hAnsi="Times New Roman" w:cs="Times New Roman"/>
          <w:b/>
          <w:sz w:val="24"/>
          <w:szCs w:val="24"/>
        </w:rPr>
        <w:t>Inexigibilidade</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72D6D"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272D6D" w:rsidRPr="00716D5C" w:rsidRDefault="00272D6D" w:rsidP="00272D6D">
            <w:pPr>
              <w:jc w:val="both"/>
              <w:rPr>
                <w:rFonts w:ascii="Times New Roman" w:hAnsi="Times New Roman"/>
                <w:sz w:val="26"/>
                <w:szCs w:val="24"/>
              </w:rPr>
            </w:pPr>
            <w:r>
              <w:rPr>
                <w:rFonts w:ascii="Times New Roman" w:hAnsi="Times New Roman"/>
                <w:sz w:val="26"/>
                <w:szCs w:val="24"/>
              </w:rPr>
              <w:t>Credenciamento de pessoas jurídicas, prestadoras de serviços médicos.</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272D6D"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272D6D" w:rsidRPr="009D272C" w:rsidRDefault="00272D6D"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272D6D" w:rsidRPr="009D272C" w:rsidRDefault="00272D6D"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272D6D" w:rsidTr="00B72B6A">
        <w:tc>
          <w:tcPr>
            <w:tcW w:w="851" w:type="dxa"/>
            <w:tcBorders>
              <w:top w:val="single" w:sz="6" w:space="0" w:color="000000"/>
              <w:left w:val="single" w:sz="6" w:space="0" w:color="000000"/>
              <w:bottom w:val="single" w:sz="6" w:space="0" w:color="000000"/>
              <w:right w:val="single" w:sz="6" w:space="0" w:color="000000"/>
            </w:tcBorders>
            <w:vAlign w:val="center"/>
          </w:tcPr>
          <w:p w:rsidR="00272D6D" w:rsidRDefault="00272D6D"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272D6D" w:rsidRDefault="00272D6D" w:rsidP="00B72B6A">
            <w:pPr>
              <w:spacing w:after="0"/>
              <w:jc w:val="both"/>
              <w:rPr>
                <w:rFonts w:ascii="Times New Roman" w:hAnsi="Times New Roman"/>
                <w:sz w:val="24"/>
                <w:szCs w:val="24"/>
              </w:rPr>
            </w:pPr>
            <w:r>
              <w:rPr>
                <w:rFonts w:ascii="Times New Roman" w:hAnsi="Times New Roman"/>
                <w:sz w:val="24"/>
                <w:szCs w:val="24"/>
              </w:rPr>
              <w:t xml:space="preserve">Solicitamos esclarecimentos de qual é o documento pendente de apresentação pela empresa </w:t>
            </w:r>
            <w:r w:rsidRPr="004242D0">
              <w:rPr>
                <w:rFonts w:ascii="Times New Roman" w:hAnsi="Times New Roman"/>
                <w:sz w:val="24"/>
                <w:szCs w:val="24"/>
              </w:rPr>
              <w:t>Iunes &amp; Gobbi Serviços Médicos Ltda</w:t>
            </w:r>
            <w:r>
              <w:rPr>
                <w:rFonts w:ascii="Times New Roman" w:hAnsi="Times New Roman"/>
                <w:sz w:val="24"/>
                <w:szCs w:val="24"/>
              </w:rPr>
              <w:t>, a Declaração de Responsabilidade da empresa;</w:t>
            </w:r>
          </w:p>
        </w:tc>
      </w:tr>
      <w:tr w:rsidR="00272D6D" w:rsidTr="00B72B6A">
        <w:tc>
          <w:tcPr>
            <w:tcW w:w="851" w:type="dxa"/>
            <w:tcBorders>
              <w:top w:val="single" w:sz="6" w:space="0" w:color="000000"/>
              <w:left w:val="single" w:sz="6" w:space="0" w:color="000000"/>
              <w:bottom w:val="single" w:sz="6" w:space="0" w:color="000000"/>
              <w:right w:val="single" w:sz="6" w:space="0" w:color="000000"/>
            </w:tcBorders>
            <w:vAlign w:val="center"/>
          </w:tcPr>
          <w:p w:rsidR="00272D6D" w:rsidRDefault="00272D6D"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272D6D" w:rsidRDefault="00272D6D" w:rsidP="00B72B6A">
            <w:pPr>
              <w:spacing w:after="0"/>
              <w:jc w:val="both"/>
              <w:rPr>
                <w:rFonts w:ascii="Times New Roman" w:hAnsi="Times New Roman"/>
                <w:sz w:val="24"/>
                <w:szCs w:val="24"/>
              </w:rPr>
            </w:pPr>
            <w:r>
              <w:rPr>
                <w:rFonts w:ascii="Times New Roman" w:hAnsi="Times New Roman"/>
                <w:sz w:val="24"/>
                <w:szCs w:val="24"/>
              </w:rPr>
              <w:t>Na Ata de Análise da Comissão Especial de Credenciamento a empresa MED MACIEL S/S LTDA apresentou os documentos de habilitação de acordo com o exigido no Edital, não consta o nome da empresa no Despacho de Adjudicação.</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511A52">
        <w:rPr>
          <w:rFonts w:ascii="Times New Roman" w:hAnsi="Times New Roman" w:cs="Times New Roman"/>
          <w:b/>
          <w:sz w:val="24"/>
          <w:szCs w:val="24"/>
        </w:rPr>
        <w:t>1737/2022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511A52">
        <w:rPr>
          <w:rFonts w:ascii="Times New Roman" w:hAnsi="Times New Roman" w:cs="Times New Roman"/>
          <w:b/>
          <w:sz w:val="24"/>
          <w:szCs w:val="24"/>
        </w:rPr>
        <w:t>Infraestrutura</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511A52">
        <w:rPr>
          <w:rFonts w:ascii="Times New Roman" w:hAnsi="Times New Roman" w:cs="Times New Roman"/>
          <w:b/>
          <w:sz w:val="24"/>
          <w:szCs w:val="24"/>
        </w:rPr>
        <w:t>Concorrência Pública</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511A52"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511A52" w:rsidRPr="00716D5C" w:rsidRDefault="00511A52" w:rsidP="00511A52">
            <w:pPr>
              <w:jc w:val="both"/>
              <w:rPr>
                <w:rFonts w:ascii="Times New Roman" w:hAnsi="Times New Roman"/>
                <w:sz w:val="26"/>
                <w:szCs w:val="24"/>
              </w:rPr>
            </w:pPr>
            <w:r>
              <w:rPr>
                <w:rFonts w:ascii="Times New Roman" w:hAnsi="Times New Roman"/>
                <w:sz w:val="24"/>
                <w:szCs w:val="24"/>
              </w:rPr>
              <w:t xml:space="preserve">Contratação de empresa de engenharia para a requalificação e modernização do Palácio das Artes e Praça Castro Alves conforme condições, quantidades e exigências estabelecidas neste projeto e seus anexos. </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511A52"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511A52" w:rsidRPr="009D272C" w:rsidRDefault="00511A52"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511A52" w:rsidRPr="009D272C" w:rsidRDefault="00511A52"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511A5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511A52" w:rsidRDefault="00511A52"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511A52" w:rsidRDefault="00511A52" w:rsidP="00B72B6A">
            <w:pPr>
              <w:spacing w:after="0"/>
              <w:jc w:val="both"/>
              <w:rPr>
                <w:rFonts w:ascii="Times New Roman" w:hAnsi="Times New Roman"/>
                <w:sz w:val="24"/>
                <w:szCs w:val="24"/>
              </w:rPr>
            </w:pPr>
            <w:r>
              <w:rPr>
                <w:rFonts w:ascii="Times New Roman" w:hAnsi="Times New Roman"/>
                <w:sz w:val="24"/>
                <w:szCs w:val="24"/>
              </w:rPr>
              <w:t>Confirmar se o julgamento das propostas é o de menor preço global (itens 2.3  e 7.3 do Termo de Referência);</w:t>
            </w:r>
          </w:p>
        </w:tc>
      </w:tr>
      <w:tr w:rsidR="00511A5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511A52" w:rsidRDefault="00511A52"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511A52" w:rsidRDefault="00511A52" w:rsidP="00B72B6A">
            <w:pPr>
              <w:spacing w:after="0"/>
              <w:jc w:val="both"/>
              <w:rPr>
                <w:rFonts w:ascii="Times New Roman" w:hAnsi="Times New Roman"/>
                <w:sz w:val="24"/>
                <w:szCs w:val="24"/>
              </w:rPr>
            </w:pPr>
            <w:r>
              <w:rPr>
                <w:rFonts w:ascii="Times New Roman" w:hAnsi="Times New Roman"/>
                <w:sz w:val="24"/>
                <w:szCs w:val="24"/>
              </w:rPr>
              <w:t>Confirmar se na qualificação técnica não será permitido a soma dos atestados por item (item 5.1.7 do Termo de Referência);</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B37D08">
        <w:rPr>
          <w:rFonts w:ascii="Times New Roman" w:hAnsi="Times New Roman" w:cs="Times New Roman"/>
          <w:b/>
          <w:sz w:val="24"/>
          <w:szCs w:val="24"/>
        </w:rPr>
        <w:t>2033/2022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B37D08">
        <w:rPr>
          <w:rFonts w:ascii="Times New Roman" w:hAnsi="Times New Roman" w:cs="Times New Roman"/>
          <w:b/>
          <w:sz w:val="24"/>
          <w:szCs w:val="24"/>
        </w:rPr>
        <w:t>Saúde</w:t>
      </w:r>
    </w:p>
    <w:p w:rsidR="00594500" w:rsidRPr="00383338" w:rsidRDefault="00B37D08" w:rsidP="00594500">
      <w:pPr>
        <w:spacing w:line="276" w:lineRule="auto"/>
        <w:contextualSpacing/>
        <w:rPr>
          <w:rFonts w:ascii="Times New Roman" w:hAnsi="Times New Roman" w:cs="Times New Roman"/>
          <w:b/>
          <w:sz w:val="24"/>
          <w:szCs w:val="24"/>
        </w:rPr>
      </w:pPr>
      <w:r>
        <w:rPr>
          <w:rFonts w:ascii="Times New Roman" w:hAnsi="Times New Roman" w:cs="Times New Roman"/>
          <w:b/>
          <w:sz w:val="24"/>
          <w:szCs w:val="24"/>
        </w:rPr>
        <w:t xml:space="preserve">Modalidade: Termo Aditivo </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B37D08"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B37D08" w:rsidRPr="00716D5C" w:rsidRDefault="00B37D08" w:rsidP="00B37D08">
            <w:pPr>
              <w:jc w:val="both"/>
              <w:rPr>
                <w:rFonts w:ascii="Times New Roman" w:hAnsi="Times New Roman"/>
                <w:sz w:val="26"/>
                <w:szCs w:val="24"/>
              </w:rPr>
            </w:pPr>
            <w:r>
              <w:rPr>
                <w:rFonts w:ascii="Times New Roman" w:hAnsi="Times New Roman"/>
                <w:sz w:val="24"/>
                <w:szCs w:val="24"/>
              </w:rPr>
              <w:t xml:space="preserve">Contratação de empresa para prestação de serviços de engenharia e arquitetura para </w:t>
            </w:r>
            <w:r>
              <w:rPr>
                <w:rFonts w:ascii="Times New Roman" w:hAnsi="Times New Roman"/>
                <w:sz w:val="24"/>
                <w:szCs w:val="24"/>
              </w:rPr>
              <w:lastRenderedPageBreak/>
              <w:t>serviços técnicos especializados, ensaios de laboratório e campo, sondagens geotécnicas e elaboração de projetos e plotagens para atender à necessidade da prefeitura Municipal de Barreiras-BA.</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lastRenderedPageBreak/>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B37D08"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B37D08" w:rsidRPr="009D272C" w:rsidRDefault="00B37D08"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B37D08" w:rsidRPr="009D272C" w:rsidRDefault="00B37D08"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B37D0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B37D08" w:rsidRDefault="00B37D08"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B37D08" w:rsidRDefault="00B37D08" w:rsidP="00B72B6A">
            <w:pPr>
              <w:spacing w:after="0"/>
              <w:jc w:val="both"/>
              <w:rPr>
                <w:rFonts w:ascii="Times New Roman" w:hAnsi="Times New Roman"/>
                <w:sz w:val="24"/>
                <w:szCs w:val="24"/>
              </w:rPr>
            </w:pPr>
            <w:r>
              <w:rPr>
                <w:rFonts w:ascii="Times New Roman" w:hAnsi="Times New Roman"/>
                <w:sz w:val="24"/>
                <w:szCs w:val="24"/>
              </w:rPr>
              <w:t>Anexar o Termo de Convênio da Lobo;</w:t>
            </w:r>
          </w:p>
        </w:tc>
      </w:tr>
      <w:tr w:rsidR="00B37D0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B37D08" w:rsidRDefault="00B37D08"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B37D08" w:rsidRDefault="00B37D08" w:rsidP="00B72B6A">
            <w:pPr>
              <w:spacing w:after="0"/>
              <w:jc w:val="both"/>
              <w:rPr>
                <w:rFonts w:ascii="Times New Roman" w:hAnsi="Times New Roman"/>
                <w:sz w:val="24"/>
                <w:szCs w:val="24"/>
              </w:rPr>
            </w:pPr>
            <w:r>
              <w:rPr>
                <w:rFonts w:ascii="Times New Roman" w:hAnsi="Times New Roman"/>
                <w:sz w:val="24"/>
                <w:szCs w:val="24"/>
              </w:rPr>
              <w:t>Solicitamos esclarecimentos sobre a Saúde executar projeto de reforma da Sede da Lobo se a mesma não assumiu o pagamento do Convênio com a Lobo;</w:t>
            </w:r>
          </w:p>
        </w:tc>
      </w:tr>
      <w:tr w:rsidR="00B37D0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B37D08" w:rsidRDefault="00B37D08" w:rsidP="00B72B6A">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B37D08" w:rsidRDefault="00B37D08" w:rsidP="00B72B6A">
            <w:pPr>
              <w:spacing w:after="0"/>
              <w:jc w:val="both"/>
              <w:rPr>
                <w:rFonts w:ascii="Times New Roman" w:hAnsi="Times New Roman"/>
                <w:sz w:val="24"/>
                <w:szCs w:val="24"/>
              </w:rPr>
            </w:pPr>
            <w:r>
              <w:rPr>
                <w:rFonts w:ascii="Times New Roman" w:hAnsi="Times New Roman"/>
                <w:sz w:val="24"/>
                <w:szCs w:val="24"/>
              </w:rPr>
              <w:t>No Controle de saldo consta que o fiscal do contrato é Antônio Vítor Araújo e na justificativa técnica quem assina como fiscal é Thaís Coelho;</w:t>
            </w:r>
          </w:p>
        </w:tc>
      </w:tr>
      <w:tr w:rsidR="00B37D08" w:rsidTr="00B72B6A">
        <w:tc>
          <w:tcPr>
            <w:tcW w:w="851" w:type="dxa"/>
            <w:tcBorders>
              <w:top w:val="single" w:sz="6" w:space="0" w:color="000000"/>
              <w:left w:val="single" w:sz="6" w:space="0" w:color="000000"/>
              <w:bottom w:val="single" w:sz="6" w:space="0" w:color="000000"/>
              <w:right w:val="single" w:sz="6" w:space="0" w:color="000000"/>
            </w:tcBorders>
            <w:vAlign w:val="center"/>
          </w:tcPr>
          <w:p w:rsidR="00B37D08" w:rsidRDefault="00B37D08" w:rsidP="00B72B6A">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B37D08" w:rsidRDefault="00B37D08" w:rsidP="00B72B6A">
            <w:pPr>
              <w:spacing w:after="0"/>
              <w:jc w:val="both"/>
              <w:rPr>
                <w:rFonts w:ascii="Times New Roman" w:hAnsi="Times New Roman"/>
                <w:sz w:val="24"/>
                <w:szCs w:val="24"/>
              </w:rPr>
            </w:pPr>
            <w:r>
              <w:rPr>
                <w:rFonts w:ascii="Times New Roman" w:hAnsi="Times New Roman"/>
                <w:sz w:val="24"/>
                <w:szCs w:val="24"/>
              </w:rPr>
              <w:t>Corrigir a data na solicitação de termo Aditivo;</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980777">
        <w:rPr>
          <w:rFonts w:ascii="Times New Roman" w:hAnsi="Times New Roman" w:cs="Times New Roman"/>
          <w:b/>
          <w:sz w:val="24"/>
          <w:szCs w:val="24"/>
        </w:rPr>
        <w:t>2195/2022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w:t>
      </w:r>
      <w:r w:rsidR="00980777">
        <w:rPr>
          <w:rFonts w:ascii="Times New Roman" w:hAnsi="Times New Roman" w:cs="Times New Roman"/>
          <w:b/>
          <w:sz w:val="24"/>
          <w:szCs w:val="24"/>
        </w:rPr>
        <w:t>Procuradoria Geral</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Pr>
          <w:rFonts w:ascii="Times New Roman" w:hAnsi="Times New Roman" w:cs="Times New Roman"/>
          <w:b/>
          <w:sz w:val="24"/>
          <w:szCs w:val="24"/>
        </w:rPr>
        <w:t>Inexigibilidade</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980777"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980777" w:rsidRPr="00FE1173" w:rsidRDefault="00980777" w:rsidP="00980777">
            <w:pPr>
              <w:jc w:val="both"/>
              <w:rPr>
                <w:rFonts w:ascii="Times New Roman" w:hAnsi="Times New Roman"/>
                <w:sz w:val="24"/>
                <w:szCs w:val="24"/>
              </w:rPr>
            </w:pPr>
            <w:r w:rsidRPr="00FE1173">
              <w:rPr>
                <w:rFonts w:ascii="Times New Roman" w:hAnsi="Times New Roman"/>
                <w:sz w:val="24"/>
                <w:szCs w:val="24"/>
              </w:rPr>
              <w:t>Contratação de empresa especializada no fornecimento de um software on-line de processamento de imagens de drones, com infraestrutura em nuvem, para geração de produtos cartográficos e georreferenciados, caracterizado como serviço de processamento de imagens e aerofotogrametria.</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980777"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980777" w:rsidRPr="009D272C" w:rsidRDefault="00980777"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980777" w:rsidRPr="009D272C" w:rsidRDefault="00980777"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98077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both"/>
              <w:rPr>
                <w:rFonts w:ascii="Times New Roman" w:hAnsi="Times New Roman"/>
                <w:sz w:val="24"/>
                <w:szCs w:val="24"/>
              </w:rPr>
            </w:pPr>
            <w:r>
              <w:rPr>
                <w:rFonts w:ascii="Times New Roman" w:hAnsi="Times New Roman"/>
                <w:sz w:val="24"/>
                <w:szCs w:val="24"/>
              </w:rPr>
              <w:t>O processo passou pelo Setor de Licitação?</w:t>
            </w:r>
          </w:p>
        </w:tc>
      </w:tr>
      <w:tr w:rsidR="0098077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both"/>
              <w:rPr>
                <w:rFonts w:ascii="Times New Roman" w:hAnsi="Times New Roman"/>
                <w:sz w:val="24"/>
                <w:szCs w:val="24"/>
              </w:rPr>
            </w:pPr>
            <w:r>
              <w:rPr>
                <w:rFonts w:ascii="Times New Roman" w:hAnsi="Times New Roman"/>
                <w:sz w:val="24"/>
                <w:szCs w:val="24"/>
              </w:rPr>
              <w:t>Solicitamos o número da Inexigibilidade;</w:t>
            </w:r>
          </w:p>
        </w:tc>
      </w:tr>
      <w:tr w:rsidR="0098077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both"/>
              <w:rPr>
                <w:rFonts w:ascii="Times New Roman" w:hAnsi="Times New Roman"/>
                <w:sz w:val="24"/>
                <w:szCs w:val="24"/>
              </w:rPr>
            </w:pPr>
            <w:r>
              <w:rPr>
                <w:rFonts w:ascii="Times New Roman" w:hAnsi="Times New Roman"/>
                <w:sz w:val="24"/>
                <w:szCs w:val="24"/>
              </w:rPr>
              <w:t>Solicitamos manifestação do Setor de Licitação;</w:t>
            </w:r>
          </w:p>
        </w:tc>
      </w:tr>
      <w:tr w:rsidR="0098077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both"/>
              <w:rPr>
                <w:rFonts w:ascii="Times New Roman" w:hAnsi="Times New Roman"/>
                <w:sz w:val="24"/>
                <w:szCs w:val="24"/>
              </w:rPr>
            </w:pPr>
            <w:r>
              <w:rPr>
                <w:rFonts w:ascii="Times New Roman" w:hAnsi="Times New Roman"/>
                <w:sz w:val="24"/>
                <w:szCs w:val="24"/>
              </w:rPr>
              <w:t>Verificar a fundamentação Jurídica, no Termo de Referência e em outros documentos do processo fundamenta no artigo 25, I e o parecer jurídico no artigo 25 caput;</w:t>
            </w:r>
          </w:p>
        </w:tc>
      </w:tr>
      <w:tr w:rsidR="0098077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both"/>
              <w:rPr>
                <w:rFonts w:ascii="Times New Roman" w:hAnsi="Times New Roman"/>
                <w:sz w:val="24"/>
                <w:szCs w:val="24"/>
              </w:rPr>
            </w:pPr>
            <w:r w:rsidRPr="00D43AA3">
              <w:rPr>
                <w:rFonts w:ascii="Times New Roman" w:hAnsi="Times New Roman"/>
                <w:sz w:val="24"/>
                <w:szCs w:val="24"/>
              </w:rPr>
              <w:t>Anexar a Disponibilidade Financeira</w:t>
            </w:r>
            <w:r>
              <w:rPr>
                <w:rFonts w:ascii="Times New Roman" w:hAnsi="Times New Roman"/>
                <w:sz w:val="24"/>
                <w:szCs w:val="24"/>
              </w:rPr>
              <w:t>;</w:t>
            </w:r>
          </w:p>
        </w:tc>
      </w:tr>
      <w:tr w:rsidR="0098077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center"/>
              <w:rPr>
                <w:rFonts w:ascii="Tahoma" w:hAnsi="Tahoma" w:cs="Tahoma"/>
              </w:rPr>
            </w:pPr>
            <w:r>
              <w:rPr>
                <w:rFonts w:ascii="Tahoma" w:hAnsi="Tahoma" w:cs="Tahoma"/>
              </w:rPr>
              <w:t>06</w:t>
            </w:r>
          </w:p>
        </w:tc>
        <w:tc>
          <w:tcPr>
            <w:tcW w:w="822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both"/>
              <w:rPr>
                <w:rFonts w:ascii="Times New Roman" w:hAnsi="Times New Roman"/>
                <w:sz w:val="24"/>
                <w:szCs w:val="24"/>
              </w:rPr>
            </w:pPr>
            <w:r>
              <w:rPr>
                <w:rFonts w:ascii="Times New Roman" w:hAnsi="Times New Roman"/>
                <w:sz w:val="24"/>
                <w:szCs w:val="24"/>
              </w:rPr>
              <w:t>Termo de Referência sem citar o fiscal;</w:t>
            </w:r>
          </w:p>
        </w:tc>
      </w:tr>
      <w:tr w:rsidR="0098077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center"/>
              <w:rPr>
                <w:rFonts w:ascii="Tahoma" w:hAnsi="Tahoma" w:cs="Tahoma"/>
              </w:rPr>
            </w:pPr>
            <w:r>
              <w:rPr>
                <w:rFonts w:ascii="Tahoma" w:hAnsi="Tahoma" w:cs="Tahoma"/>
              </w:rPr>
              <w:t>07</w:t>
            </w:r>
          </w:p>
        </w:tc>
        <w:tc>
          <w:tcPr>
            <w:tcW w:w="822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both"/>
              <w:rPr>
                <w:rFonts w:ascii="Times New Roman" w:hAnsi="Times New Roman"/>
                <w:sz w:val="24"/>
                <w:szCs w:val="24"/>
              </w:rPr>
            </w:pPr>
            <w:r>
              <w:rPr>
                <w:rFonts w:ascii="Times New Roman" w:hAnsi="Times New Roman"/>
                <w:sz w:val="24"/>
                <w:szCs w:val="24"/>
              </w:rPr>
              <w:t>A empresa irá disponibilizar quantas assinaturas?</w:t>
            </w:r>
          </w:p>
        </w:tc>
      </w:tr>
      <w:tr w:rsidR="0098077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center"/>
              <w:rPr>
                <w:rFonts w:ascii="Tahoma" w:hAnsi="Tahoma" w:cs="Tahoma"/>
              </w:rPr>
            </w:pPr>
            <w:r>
              <w:rPr>
                <w:rFonts w:ascii="Tahoma" w:hAnsi="Tahoma" w:cs="Tahoma"/>
              </w:rPr>
              <w:t>08</w:t>
            </w:r>
          </w:p>
        </w:tc>
        <w:tc>
          <w:tcPr>
            <w:tcW w:w="822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both"/>
              <w:rPr>
                <w:rFonts w:ascii="Times New Roman" w:hAnsi="Times New Roman"/>
                <w:sz w:val="24"/>
                <w:szCs w:val="24"/>
              </w:rPr>
            </w:pPr>
            <w:r>
              <w:rPr>
                <w:rFonts w:ascii="Times New Roman" w:hAnsi="Times New Roman"/>
                <w:sz w:val="24"/>
                <w:szCs w:val="24"/>
              </w:rPr>
              <w:t>O Termo de Referência cita o valor da contratação e está datado de 13 de Junho, mas a proposta apresentada pela empresa contendo esse valor está com data posterior;</w:t>
            </w:r>
          </w:p>
        </w:tc>
      </w:tr>
      <w:tr w:rsidR="0098077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center"/>
              <w:rPr>
                <w:rFonts w:ascii="Tahoma" w:hAnsi="Tahoma" w:cs="Tahoma"/>
              </w:rPr>
            </w:pPr>
            <w:r>
              <w:rPr>
                <w:rFonts w:ascii="Tahoma" w:hAnsi="Tahoma" w:cs="Tahoma"/>
              </w:rPr>
              <w:t>09</w:t>
            </w:r>
          </w:p>
        </w:tc>
        <w:tc>
          <w:tcPr>
            <w:tcW w:w="822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both"/>
              <w:rPr>
                <w:rFonts w:ascii="Times New Roman" w:hAnsi="Times New Roman"/>
                <w:sz w:val="24"/>
                <w:szCs w:val="24"/>
              </w:rPr>
            </w:pPr>
            <w:r>
              <w:rPr>
                <w:rFonts w:ascii="Times New Roman" w:hAnsi="Times New Roman"/>
                <w:sz w:val="24"/>
                <w:szCs w:val="24"/>
              </w:rPr>
              <w:t>Nota fiscal apresentada para comprovar o valor mostra que a contratação da empresa se deu por Pregão Eletrônico;</w:t>
            </w:r>
          </w:p>
        </w:tc>
      </w:tr>
      <w:tr w:rsidR="0098077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center"/>
              <w:rPr>
                <w:rFonts w:ascii="Tahoma" w:hAnsi="Tahoma" w:cs="Tahoma"/>
              </w:rPr>
            </w:pPr>
            <w:r>
              <w:rPr>
                <w:rFonts w:ascii="Tahoma" w:hAnsi="Tahoma" w:cs="Tahoma"/>
              </w:rPr>
              <w:t>10</w:t>
            </w:r>
          </w:p>
        </w:tc>
        <w:tc>
          <w:tcPr>
            <w:tcW w:w="822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both"/>
              <w:rPr>
                <w:rFonts w:ascii="Times New Roman" w:hAnsi="Times New Roman"/>
                <w:sz w:val="24"/>
                <w:szCs w:val="24"/>
              </w:rPr>
            </w:pPr>
            <w:r w:rsidRPr="00D43AA3">
              <w:rPr>
                <w:rFonts w:ascii="Times New Roman" w:hAnsi="Times New Roman"/>
                <w:sz w:val="24"/>
                <w:szCs w:val="24"/>
              </w:rPr>
              <w:t>O pagamento será em parcelas ou total?</w:t>
            </w:r>
          </w:p>
        </w:tc>
      </w:tr>
      <w:tr w:rsidR="00980777" w:rsidTr="00B72B6A">
        <w:tc>
          <w:tcPr>
            <w:tcW w:w="85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center"/>
              <w:rPr>
                <w:rFonts w:ascii="Tahoma" w:hAnsi="Tahoma" w:cs="Tahoma"/>
              </w:rPr>
            </w:pPr>
            <w:r>
              <w:rPr>
                <w:rFonts w:ascii="Tahoma" w:hAnsi="Tahoma" w:cs="Tahoma"/>
              </w:rPr>
              <w:t>11</w:t>
            </w:r>
          </w:p>
        </w:tc>
        <w:tc>
          <w:tcPr>
            <w:tcW w:w="822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both"/>
              <w:rPr>
                <w:rFonts w:ascii="Times New Roman" w:hAnsi="Times New Roman"/>
                <w:sz w:val="24"/>
                <w:szCs w:val="24"/>
              </w:rPr>
            </w:pPr>
            <w:r w:rsidRPr="00D43AA3">
              <w:rPr>
                <w:rFonts w:ascii="Times New Roman" w:hAnsi="Times New Roman"/>
                <w:sz w:val="24"/>
                <w:szCs w:val="24"/>
              </w:rPr>
              <w:t>Certidão de FGTS vencida;</w:t>
            </w:r>
            <w:r>
              <w:rPr>
                <w:rFonts w:ascii="Times New Roman" w:hAnsi="Times New Roman"/>
                <w:sz w:val="24"/>
                <w:szCs w:val="24"/>
              </w:rPr>
              <w:t xml:space="preserve"> </w:t>
            </w:r>
          </w:p>
        </w:tc>
      </w:tr>
      <w:tr w:rsidR="00980777" w:rsidRPr="00D43AA3" w:rsidTr="00B72B6A">
        <w:tc>
          <w:tcPr>
            <w:tcW w:w="851" w:type="dxa"/>
            <w:tcBorders>
              <w:top w:val="single" w:sz="6" w:space="0" w:color="000000"/>
              <w:left w:val="single" w:sz="6" w:space="0" w:color="000000"/>
              <w:bottom w:val="single" w:sz="6" w:space="0" w:color="000000"/>
              <w:right w:val="single" w:sz="6" w:space="0" w:color="000000"/>
            </w:tcBorders>
            <w:vAlign w:val="center"/>
          </w:tcPr>
          <w:p w:rsidR="00980777" w:rsidRDefault="00980777" w:rsidP="00B72B6A">
            <w:pPr>
              <w:spacing w:after="0"/>
              <w:jc w:val="center"/>
              <w:rPr>
                <w:rFonts w:ascii="Tahoma" w:hAnsi="Tahoma" w:cs="Tahoma"/>
              </w:rPr>
            </w:pPr>
            <w:r>
              <w:rPr>
                <w:rFonts w:ascii="Tahoma" w:hAnsi="Tahoma" w:cs="Tahoma"/>
              </w:rPr>
              <w:t>12</w:t>
            </w:r>
          </w:p>
        </w:tc>
        <w:tc>
          <w:tcPr>
            <w:tcW w:w="8221" w:type="dxa"/>
            <w:tcBorders>
              <w:top w:val="single" w:sz="6" w:space="0" w:color="000000"/>
              <w:left w:val="single" w:sz="6" w:space="0" w:color="000000"/>
              <w:bottom w:val="single" w:sz="6" w:space="0" w:color="000000"/>
              <w:right w:val="single" w:sz="6" w:space="0" w:color="000000"/>
            </w:tcBorders>
            <w:vAlign w:val="center"/>
          </w:tcPr>
          <w:p w:rsidR="00980777" w:rsidRPr="00D43AA3" w:rsidRDefault="00980777" w:rsidP="00B72B6A">
            <w:pPr>
              <w:spacing w:after="0"/>
              <w:jc w:val="both"/>
              <w:rPr>
                <w:rFonts w:ascii="Times New Roman" w:hAnsi="Times New Roman"/>
                <w:sz w:val="24"/>
                <w:szCs w:val="24"/>
              </w:rPr>
            </w:pPr>
            <w:r>
              <w:rPr>
                <w:rFonts w:ascii="Times New Roman" w:hAnsi="Times New Roman"/>
                <w:sz w:val="24"/>
                <w:szCs w:val="24"/>
              </w:rPr>
              <w:t>Anexar o contrato social e documentos dos sócios;</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DB2784">
        <w:rPr>
          <w:rFonts w:ascii="Times New Roman" w:hAnsi="Times New Roman" w:cs="Times New Roman"/>
          <w:b/>
          <w:sz w:val="24"/>
          <w:szCs w:val="24"/>
        </w:rPr>
        <w:t>1701/2022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lastRenderedPageBreak/>
        <w:t xml:space="preserve">SECRETARIA: Secretaria Municipal de </w:t>
      </w:r>
      <w:r w:rsidR="00DB2784">
        <w:rPr>
          <w:rFonts w:ascii="Times New Roman" w:hAnsi="Times New Roman" w:cs="Times New Roman"/>
          <w:b/>
          <w:sz w:val="24"/>
          <w:szCs w:val="24"/>
        </w:rPr>
        <w:t>Saúde</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DB2784">
        <w:rPr>
          <w:rFonts w:ascii="Times New Roman" w:hAnsi="Times New Roman" w:cs="Times New Roman"/>
          <w:b/>
          <w:sz w:val="24"/>
          <w:szCs w:val="24"/>
        </w:rPr>
        <w:t xml:space="preserve">Termo Aditivo </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DB2784"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DB2784" w:rsidRPr="006815E2" w:rsidRDefault="00DB2784" w:rsidP="00DB2784">
            <w:pPr>
              <w:jc w:val="both"/>
              <w:rPr>
                <w:rFonts w:ascii="Times New Roman" w:hAnsi="Times New Roman"/>
                <w:sz w:val="24"/>
                <w:szCs w:val="24"/>
              </w:rPr>
            </w:pPr>
            <w:r>
              <w:rPr>
                <w:rFonts w:ascii="Times New Roman" w:hAnsi="Times New Roman"/>
                <w:sz w:val="24"/>
                <w:szCs w:val="24"/>
              </w:rPr>
              <w:t>Prestação de serviços de assistência à saúde, especialmente terapia renal substitutiva ambulatorial para portadores de doença renal crônica, realizada por serviços de nefrologia para atender à demanda referenciada à Secretaria Municipal de Saúde de Barreiras-Ba, aos Usuários do Sistema Único de Saúde, de forma complementar aos serviços públicos do Contratante, conforme Resolução Municipal nº 005 de 28 de setembro de 2018 e planilha de compras e serviços de Saúde SUS, editada pelo Ministério da Saúde</w:t>
            </w:r>
            <w:r w:rsidRPr="006815E2">
              <w:rPr>
                <w:rFonts w:ascii="Times New Roman" w:hAnsi="Times New Roman"/>
                <w:sz w:val="24"/>
                <w:szCs w:val="24"/>
              </w:rPr>
              <w:t xml:space="preserve">.  </w:t>
            </w:r>
          </w:p>
          <w:p w:rsidR="00DB2784" w:rsidRPr="006815E2" w:rsidRDefault="00DB2784" w:rsidP="00DB2784">
            <w:pPr>
              <w:spacing w:line="240" w:lineRule="auto"/>
              <w:jc w:val="both"/>
              <w:rPr>
                <w:rFonts w:ascii="Times New Roman" w:hAnsi="Times New Roman"/>
                <w:sz w:val="24"/>
                <w:szCs w:val="24"/>
              </w:rPr>
            </w:pP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DB2784"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DB2784" w:rsidRPr="009D272C" w:rsidRDefault="00DB2784"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DB2784" w:rsidRPr="009D272C" w:rsidRDefault="00DB2784"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DB2784" w:rsidTr="00B72B6A">
        <w:tc>
          <w:tcPr>
            <w:tcW w:w="851" w:type="dxa"/>
            <w:tcBorders>
              <w:top w:val="single" w:sz="6" w:space="0" w:color="000000"/>
              <w:left w:val="single" w:sz="6" w:space="0" w:color="000000"/>
              <w:bottom w:val="single" w:sz="6" w:space="0" w:color="000000"/>
              <w:right w:val="single" w:sz="6" w:space="0" w:color="000000"/>
            </w:tcBorders>
            <w:vAlign w:val="center"/>
          </w:tcPr>
          <w:p w:rsidR="00DB2784" w:rsidRDefault="00DB2784"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DB2784" w:rsidRDefault="00DB2784" w:rsidP="00B72B6A">
            <w:pPr>
              <w:spacing w:after="0"/>
              <w:jc w:val="both"/>
              <w:rPr>
                <w:rFonts w:ascii="Times New Roman" w:hAnsi="Times New Roman"/>
                <w:sz w:val="24"/>
                <w:szCs w:val="24"/>
              </w:rPr>
            </w:pPr>
            <w:r>
              <w:rPr>
                <w:rFonts w:ascii="Times New Roman" w:hAnsi="Times New Roman"/>
                <w:sz w:val="24"/>
                <w:szCs w:val="24"/>
              </w:rPr>
              <w:t xml:space="preserve">Alterar a data de solicitação de Renovação de prazo datada em 06 de maio de 2022, em razão de ser anterior a data de abertura do presente processo; </w:t>
            </w:r>
          </w:p>
        </w:tc>
      </w:tr>
      <w:tr w:rsidR="00DB2784" w:rsidRPr="005823DD" w:rsidTr="00B72B6A">
        <w:tc>
          <w:tcPr>
            <w:tcW w:w="851" w:type="dxa"/>
            <w:tcBorders>
              <w:top w:val="single" w:sz="6" w:space="0" w:color="000000"/>
              <w:left w:val="single" w:sz="6" w:space="0" w:color="000000"/>
              <w:bottom w:val="single" w:sz="6" w:space="0" w:color="000000"/>
              <w:right w:val="single" w:sz="6" w:space="0" w:color="000000"/>
            </w:tcBorders>
            <w:vAlign w:val="center"/>
          </w:tcPr>
          <w:p w:rsidR="00DB2784" w:rsidRDefault="00DB2784"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DB2784" w:rsidRPr="005823DD" w:rsidRDefault="00DB2784" w:rsidP="00B72B6A">
            <w:pPr>
              <w:spacing w:after="0"/>
              <w:jc w:val="both"/>
              <w:rPr>
                <w:rFonts w:ascii="Times New Roman" w:hAnsi="Times New Roman"/>
                <w:sz w:val="24"/>
                <w:szCs w:val="24"/>
              </w:rPr>
            </w:pPr>
            <w:r>
              <w:rPr>
                <w:rFonts w:ascii="Times New Roman" w:hAnsi="Times New Roman"/>
                <w:sz w:val="24"/>
                <w:szCs w:val="24"/>
              </w:rPr>
              <w:t>Anexar controle de saldo</w:t>
            </w:r>
            <w:r>
              <w:rPr>
                <w:rFonts w:ascii="Times New Roman" w:hAnsi="Times New Roman"/>
                <w:b/>
                <w:sz w:val="24"/>
                <w:szCs w:val="24"/>
              </w:rPr>
              <w:t>;</w:t>
            </w:r>
            <w:r>
              <w:rPr>
                <w:rFonts w:ascii="Times New Roman" w:hAnsi="Times New Roman"/>
                <w:sz w:val="24"/>
                <w:szCs w:val="24"/>
              </w:rPr>
              <w:t xml:space="preserve"> </w:t>
            </w:r>
          </w:p>
        </w:tc>
      </w:tr>
      <w:tr w:rsidR="00DB2784" w:rsidTr="00B72B6A">
        <w:tc>
          <w:tcPr>
            <w:tcW w:w="851" w:type="dxa"/>
            <w:tcBorders>
              <w:top w:val="single" w:sz="6" w:space="0" w:color="000000"/>
              <w:left w:val="single" w:sz="6" w:space="0" w:color="000000"/>
              <w:bottom w:val="single" w:sz="6" w:space="0" w:color="000000"/>
              <w:right w:val="single" w:sz="6" w:space="0" w:color="000000"/>
            </w:tcBorders>
            <w:vAlign w:val="center"/>
          </w:tcPr>
          <w:p w:rsidR="00DB2784" w:rsidRDefault="00DB2784" w:rsidP="00B72B6A">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DB2784" w:rsidRDefault="00DB2784" w:rsidP="00B72B6A">
            <w:pPr>
              <w:spacing w:after="0"/>
              <w:jc w:val="both"/>
              <w:rPr>
                <w:rFonts w:ascii="Times New Roman" w:hAnsi="Times New Roman"/>
                <w:sz w:val="24"/>
                <w:szCs w:val="24"/>
              </w:rPr>
            </w:pPr>
            <w:r>
              <w:rPr>
                <w:rFonts w:ascii="Times New Roman" w:hAnsi="Times New Roman"/>
                <w:sz w:val="24"/>
                <w:szCs w:val="24"/>
              </w:rPr>
              <w:t>Corrigir na Justificativa o período do 3º Termo Aditivo, e informar abaixo o 4º e 5º Termos Aditivos;</w:t>
            </w:r>
          </w:p>
        </w:tc>
      </w:tr>
      <w:tr w:rsidR="00DB2784" w:rsidTr="00B72B6A">
        <w:tc>
          <w:tcPr>
            <w:tcW w:w="851" w:type="dxa"/>
            <w:tcBorders>
              <w:top w:val="single" w:sz="6" w:space="0" w:color="000000"/>
              <w:left w:val="single" w:sz="6" w:space="0" w:color="000000"/>
              <w:bottom w:val="single" w:sz="6" w:space="0" w:color="000000"/>
              <w:right w:val="single" w:sz="6" w:space="0" w:color="000000"/>
            </w:tcBorders>
            <w:vAlign w:val="center"/>
          </w:tcPr>
          <w:p w:rsidR="00DB2784" w:rsidRDefault="00DB2784" w:rsidP="00B72B6A">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DB2784" w:rsidRDefault="00DB2784" w:rsidP="00B72B6A">
            <w:pPr>
              <w:spacing w:after="0"/>
              <w:jc w:val="both"/>
              <w:rPr>
                <w:rFonts w:ascii="Times New Roman" w:hAnsi="Times New Roman"/>
                <w:sz w:val="24"/>
                <w:szCs w:val="24"/>
              </w:rPr>
            </w:pPr>
            <w:r>
              <w:rPr>
                <w:rFonts w:ascii="Times New Roman" w:hAnsi="Times New Roman"/>
                <w:sz w:val="24"/>
                <w:szCs w:val="24"/>
              </w:rPr>
              <w:t>Corrigir os pontos marcados no Termo de Anuência (CPF e nº do endereço).</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4C6412">
        <w:rPr>
          <w:rFonts w:ascii="Times New Roman" w:hAnsi="Times New Roman" w:cs="Times New Roman"/>
          <w:b/>
          <w:sz w:val="24"/>
          <w:szCs w:val="24"/>
        </w:rPr>
        <w:t>1509/2022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4C6412">
        <w:rPr>
          <w:rFonts w:ascii="Times New Roman" w:hAnsi="Times New Roman" w:cs="Times New Roman"/>
          <w:b/>
          <w:sz w:val="24"/>
          <w:szCs w:val="24"/>
        </w:rPr>
        <w:t>Educação, Cultura, Esporte e Lazer</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4C6412">
        <w:rPr>
          <w:rFonts w:ascii="Times New Roman" w:hAnsi="Times New Roman" w:cs="Times New Roman"/>
          <w:b/>
          <w:sz w:val="24"/>
          <w:szCs w:val="24"/>
        </w:rPr>
        <w:t>Carta Convite nº010/2022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C6412"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4C6412" w:rsidRPr="00716D5C" w:rsidRDefault="004C6412" w:rsidP="004C6412">
            <w:pPr>
              <w:jc w:val="both"/>
              <w:rPr>
                <w:rFonts w:ascii="Times New Roman" w:hAnsi="Times New Roman"/>
                <w:sz w:val="26"/>
                <w:szCs w:val="24"/>
              </w:rPr>
            </w:pPr>
            <w:r>
              <w:rPr>
                <w:rFonts w:ascii="Times New Roman" w:hAnsi="Times New Roman"/>
                <w:sz w:val="24"/>
                <w:szCs w:val="24"/>
              </w:rPr>
              <w:t>Contratação de empresa especializada na realização de Show Pirotécnico, para comemoração do aniversário da cidade, a 00:00h do dia 26 de maio de 2022, na Praça Landufo Alves e abertura do show principal, de cada noite, do Arraiá do Parque, que acontecerá entre os dias 22 a 26 de junho de 2022, no Parque Engenheiro Geraldo Rocha, na cidade de Barreiras, Estado da Bahia.</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4C6412"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4C6412" w:rsidRPr="009D272C" w:rsidRDefault="004C6412"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4C6412" w:rsidRPr="009D272C" w:rsidRDefault="004C6412"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4C641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both"/>
              <w:rPr>
                <w:rFonts w:ascii="Times New Roman" w:hAnsi="Times New Roman"/>
                <w:sz w:val="24"/>
                <w:szCs w:val="24"/>
              </w:rPr>
            </w:pPr>
            <w:r>
              <w:rPr>
                <w:rFonts w:ascii="Times New Roman" w:hAnsi="Times New Roman"/>
                <w:sz w:val="24"/>
                <w:szCs w:val="24"/>
              </w:rPr>
              <w:t>Corrigir o CEP da empresa Premier na Ata de Licitação;</w:t>
            </w:r>
          </w:p>
        </w:tc>
      </w:tr>
      <w:tr w:rsidR="004C641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both"/>
              <w:rPr>
                <w:rFonts w:ascii="Times New Roman" w:hAnsi="Times New Roman"/>
                <w:sz w:val="24"/>
                <w:szCs w:val="24"/>
              </w:rPr>
            </w:pPr>
            <w:r>
              <w:rPr>
                <w:rFonts w:ascii="Times New Roman" w:hAnsi="Times New Roman"/>
                <w:sz w:val="24"/>
                <w:szCs w:val="24"/>
              </w:rPr>
              <w:t>Solicitamos assinatura no Anexo E e anexo D da empresa Fogos Titanium;</w:t>
            </w:r>
          </w:p>
        </w:tc>
      </w:tr>
      <w:tr w:rsidR="004C641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both"/>
              <w:rPr>
                <w:rFonts w:ascii="Times New Roman" w:hAnsi="Times New Roman"/>
                <w:sz w:val="24"/>
                <w:szCs w:val="24"/>
              </w:rPr>
            </w:pPr>
            <w:r>
              <w:rPr>
                <w:rFonts w:ascii="Times New Roman" w:hAnsi="Times New Roman"/>
                <w:sz w:val="24"/>
                <w:szCs w:val="24"/>
              </w:rPr>
              <w:t>Recomendamos que as empresas apresentem o documento de vistoria do Corpo de Bombeiros;</w:t>
            </w:r>
          </w:p>
        </w:tc>
      </w:tr>
      <w:tr w:rsidR="004C641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both"/>
              <w:rPr>
                <w:rFonts w:ascii="Times New Roman" w:hAnsi="Times New Roman"/>
                <w:sz w:val="24"/>
                <w:szCs w:val="24"/>
              </w:rPr>
            </w:pPr>
            <w:r>
              <w:rPr>
                <w:rFonts w:ascii="Times New Roman" w:hAnsi="Times New Roman"/>
                <w:sz w:val="24"/>
                <w:szCs w:val="24"/>
              </w:rPr>
              <w:t>Solicitamos as assinaturas nos documentos da fase interna e fase externa do processo;</w:t>
            </w:r>
          </w:p>
        </w:tc>
      </w:tr>
      <w:tr w:rsidR="004C641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both"/>
              <w:rPr>
                <w:rFonts w:ascii="Times New Roman" w:hAnsi="Times New Roman"/>
                <w:sz w:val="24"/>
                <w:szCs w:val="24"/>
              </w:rPr>
            </w:pPr>
            <w:r>
              <w:rPr>
                <w:rFonts w:ascii="Times New Roman" w:hAnsi="Times New Roman"/>
                <w:sz w:val="24"/>
                <w:szCs w:val="24"/>
              </w:rPr>
              <w:t>Corrigir o CEP da empresa Premier na declaração de recebimento;</w:t>
            </w:r>
          </w:p>
        </w:tc>
      </w:tr>
      <w:tr w:rsidR="004C641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center"/>
              <w:rPr>
                <w:rFonts w:ascii="Tahoma" w:hAnsi="Tahoma" w:cs="Tahoma"/>
              </w:rPr>
            </w:pPr>
            <w:r>
              <w:rPr>
                <w:rFonts w:ascii="Tahoma" w:hAnsi="Tahoma" w:cs="Tahoma"/>
              </w:rPr>
              <w:t>06</w:t>
            </w:r>
          </w:p>
        </w:tc>
        <w:tc>
          <w:tcPr>
            <w:tcW w:w="822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both"/>
              <w:rPr>
                <w:rFonts w:ascii="Times New Roman" w:hAnsi="Times New Roman"/>
                <w:sz w:val="24"/>
                <w:szCs w:val="24"/>
              </w:rPr>
            </w:pPr>
            <w:r>
              <w:rPr>
                <w:rFonts w:ascii="Times New Roman" w:hAnsi="Times New Roman"/>
                <w:sz w:val="24"/>
                <w:szCs w:val="24"/>
              </w:rPr>
              <w:t>Corrigir o PRDC na fase interna do processo;</w:t>
            </w:r>
          </w:p>
        </w:tc>
      </w:tr>
      <w:tr w:rsidR="004C641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center"/>
              <w:rPr>
                <w:rFonts w:ascii="Tahoma" w:hAnsi="Tahoma" w:cs="Tahoma"/>
              </w:rPr>
            </w:pPr>
            <w:r>
              <w:rPr>
                <w:rFonts w:ascii="Tahoma" w:hAnsi="Tahoma" w:cs="Tahoma"/>
              </w:rPr>
              <w:t>07</w:t>
            </w:r>
          </w:p>
        </w:tc>
        <w:tc>
          <w:tcPr>
            <w:tcW w:w="822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both"/>
              <w:rPr>
                <w:rFonts w:ascii="Times New Roman" w:hAnsi="Times New Roman"/>
                <w:sz w:val="24"/>
                <w:szCs w:val="24"/>
              </w:rPr>
            </w:pPr>
            <w:r>
              <w:rPr>
                <w:rFonts w:ascii="Times New Roman" w:hAnsi="Times New Roman"/>
                <w:sz w:val="24"/>
                <w:szCs w:val="24"/>
              </w:rPr>
              <w:t>Anexar a solicitação de parecer do Controle;</w:t>
            </w:r>
          </w:p>
        </w:tc>
      </w:tr>
      <w:tr w:rsidR="004C641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center"/>
              <w:rPr>
                <w:rFonts w:ascii="Tahoma" w:hAnsi="Tahoma" w:cs="Tahoma"/>
              </w:rPr>
            </w:pPr>
            <w:r>
              <w:rPr>
                <w:rFonts w:ascii="Tahoma" w:hAnsi="Tahoma" w:cs="Tahoma"/>
              </w:rPr>
              <w:t>08</w:t>
            </w:r>
          </w:p>
        </w:tc>
        <w:tc>
          <w:tcPr>
            <w:tcW w:w="822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both"/>
              <w:rPr>
                <w:rFonts w:ascii="Times New Roman" w:hAnsi="Times New Roman"/>
                <w:sz w:val="24"/>
                <w:szCs w:val="24"/>
              </w:rPr>
            </w:pPr>
            <w:r>
              <w:rPr>
                <w:rFonts w:ascii="Times New Roman" w:hAnsi="Times New Roman"/>
                <w:sz w:val="24"/>
                <w:szCs w:val="24"/>
              </w:rPr>
              <w:t>Na dotação Orçamentária apresentada consta como elemento de despesa:</w:t>
            </w:r>
          </w:p>
          <w:p w:rsidR="004C6412" w:rsidRDefault="004C6412" w:rsidP="00B72B6A">
            <w:pPr>
              <w:spacing w:after="0"/>
              <w:jc w:val="both"/>
              <w:rPr>
                <w:rFonts w:ascii="Times New Roman" w:hAnsi="Times New Roman"/>
                <w:sz w:val="24"/>
                <w:szCs w:val="24"/>
              </w:rPr>
            </w:pPr>
            <w:r>
              <w:rPr>
                <w:rFonts w:ascii="Times New Roman" w:hAnsi="Times New Roman"/>
                <w:sz w:val="24"/>
                <w:szCs w:val="24"/>
              </w:rPr>
              <w:lastRenderedPageBreak/>
              <w:t>33.90.39 – Outros Serviços de Terceiros – Pessoa Jurídica</w:t>
            </w:r>
          </w:p>
          <w:p w:rsidR="004C6412" w:rsidRDefault="004C6412" w:rsidP="00B72B6A">
            <w:pPr>
              <w:spacing w:after="0"/>
              <w:jc w:val="both"/>
              <w:rPr>
                <w:rFonts w:ascii="Times New Roman" w:hAnsi="Times New Roman"/>
                <w:sz w:val="24"/>
                <w:szCs w:val="24"/>
              </w:rPr>
            </w:pPr>
            <w:r>
              <w:rPr>
                <w:rFonts w:ascii="Times New Roman" w:hAnsi="Times New Roman"/>
                <w:sz w:val="24"/>
                <w:szCs w:val="24"/>
              </w:rPr>
              <w:t>33.90.30 – Material de Consumo</w:t>
            </w:r>
          </w:p>
          <w:p w:rsidR="004C6412" w:rsidRDefault="004C6412" w:rsidP="00B72B6A">
            <w:pPr>
              <w:spacing w:after="0"/>
              <w:jc w:val="both"/>
              <w:rPr>
                <w:rFonts w:ascii="Times New Roman" w:hAnsi="Times New Roman"/>
                <w:sz w:val="24"/>
                <w:szCs w:val="24"/>
              </w:rPr>
            </w:pPr>
            <w:r>
              <w:rPr>
                <w:rFonts w:ascii="Times New Roman" w:hAnsi="Times New Roman"/>
                <w:sz w:val="24"/>
                <w:szCs w:val="24"/>
              </w:rPr>
              <w:t>No extrato do contrato e na publicação do extrato só consta como elemento de despesa o 33.90.30;</w:t>
            </w:r>
          </w:p>
        </w:tc>
      </w:tr>
      <w:tr w:rsidR="004C641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center"/>
              <w:rPr>
                <w:rFonts w:ascii="Tahoma" w:hAnsi="Tahoma" w:cs="Tahoma"/>
              </w:rPr>
            </w:pPr>
            <w:r>
              <w:rPr>
                <w:rFonts w:ascii="Tahoma" w:hAnsi="Tahoma" w:cs="Tahoma"/>
              </w:rPr>
              <w:lastRenderedPageBreak/>
              <w:t>09</w:t>
            </w:r>
          </w:p>
        </w:tc>
        <w:tc>
          <w:tcPr>
            <w:tcW w:w="822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both"/>
              <w:rPr>
                <w:rFonts w:ascii="Times New Roman" w:hAnsi="Times New Roman"/>
                <w:sz w:val="24"/>
                <w:szCs w:val="24"/>
              </w:rPr>
            </w:pPr>
            <w:r>
              <w:rPr>
                <w:rFonts w:ascii="Times New Roman" w:hAnsi="Times New Roman"/>
                <w:sz w:val="24"/>
                <w:szCs w:val="24"/>
              </w:rPr>
              <w:t>Corrigir na Nota de Empenho apresentada, a ação, o elemento de despesa e a cidade da empresa;</w:t>
            </w:r>
          </w:p>
        </w:tc>
      </w:tr>
      <w:tr w:rsidR="004C641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center"/>
              <w:rPr>
                <w:rFonts w:ascii="Tahoma" w:hAnsi="Tahoma" w:cs="Tahoma"/>
              </w:rPr>
            </w:pPr>
            <w:r>
              <w:rPr>
                <w:rFonts w:ascii="Tahoma" w:hAnsi="Tahoma" w:cs="Tahoma"/>
              </w:rPr>
              <w:t>10</w:t>
            </w:r>
          </w:p>
        </w:tc>
        <w:tc>
          <w:tcPr>
            <w:tcW w:w="8221" w:type="dxa"/>
            <w:tcBorders>
              <w:top w:val="single" w:sz="6" w:space="0" w:color="000000"/>
              <w:left w:val="single" w:sz="6" w:space="0" w:color="000000"/>
              <w:bottom w:val="single" w:sz="6" w:space="0" w:color="000000"/>
              <w:right w:val="single" w:sz="6" w:space="0" w:color="000000"/>
            </w:tcBorders>
            <w:vAlign w:val="center"/>
          </w:tcPr>
          <w:p w:rsidR="004C6412" w:rsidRDefault="004C6412" w:rsidP="00B72B6A">
            <w:pPr>
              <w:spacing w:after="0"/>
              <w:jc w:val="both"/>
              <w:rPr>
                <w:rFonts w:ascii="Times New Roman" w:hAnsi="Times New Roman"/>
                <w:sz w:val="24"/>
                <w:szCs w:val="24"/>
              </w:rPr>
            </w:pPr>
            <w:r>
              <w:rPr>
                <w:rFonts w:ascii="Times New Roman" w:hAnsi="Times New Roman"/>
                <w:sz w:val="24"/>
                <w:szCs w:val="24"/>
              </w:rPr>
              <w:t xml:space="preserve">Corrigir o número do Projeto atividade no Extrato do Contrato e na publicação; </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A060D2">
        <w:rPr>
          <w:rFonts w:ascii="Times New Roman" w:hAnsi="Times New Roman" w:cs="Times New Roman"/>
          <w:b/>
          <w:sz w:val="24"/>
          <w:szCs w:val="24"/>
        </w:rPr>
        <w:t>1730/2022</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A060D2">
        <w:rPr>
          <w:rFonts w:ascii="Times New Roman" w:hAnsi="Times New Roman" w:cs="Times New Roman"/>
          <w:b/>
          <w:sz w:val="24"/>
          <w:szCs w:val="24"/>
        </w:rPr>
        <w:t>Administração</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A060D2">
        <w:rPr>
          <w:rFonts w:ascii="Times New Roman" w:hAnsi="Times New Roman" w:cs="Times New Roman"/>
          <w:b/>
          <w:sz w:val="24"/>
          <w:szCs w:val="24"/>
        </w:rPr>
        <w:t>Dispensa de Licitação nº038/2022</w:t>
      </w:r>
      <w:r w:rsidR="00183601">
        <w:rPr>
          <w:rFonts w:ascii="Times New Roman" w:hAnsi="Times New Roman" w:cs="Times New Roman"/>
          <w:b/>
          <w:sz w:val="24"/>
          <w:szCs w:val="24"/>
        </w:rPr>
        <w:t xml:space="preserve"> </w:t>
      </w:r>
    </w:p>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060D2" w:rsidRPr="00383338" w:rsidTr="00183601">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A060D2" w:rsidRPr="00716D5C" w:rsidRDefault="00A060D2" w:rsidP="00A060D2">
            <w:pPr>
              <w:jc w:val="both"/>
              <w:rPr>
                <w:rFonts w:ascii="Times New Roman" w:hAnsi="Times New Roman"/>
                <w:sz w:val="26"/>
                <w:szCs w:val="24"/>
              </w:rPr>
            </w:pPr>
            <w:r>
              <w:rPr>
                <w:rFonts w:ascii="Times New Roman" w:hAnsi="Times New Roman"/>
                <w:sz w:val="24"/>
                <w:szCs w:val="24"/>
              </w:rPr>
              <w:t>Contratação de empresa especializada para prestação de serviços de publicação em jornal de circulação local/ regional de interesses do município</w:t>
            </w:r>
          </w:p>
        </w:tc>
      </w:tr>
    </w:tbl>
    <w:p w:rsidR="00594500" w:rsidRPr="00383338" w:rsidRDefault="00594500" w:rsidP="00594500">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A060D2"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A060D2" w:rsidRPr="009D272C" w:rsidRDefault="00A060D2"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A060D2" w:rsidRPr="009D272C" w:rsidRDefault="00A060D2"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A060D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A060D2" w:rsidRDefault="00A060D2"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A060D2" w:rsidRDefault="00A060D2" w:rsidP="00B72B6A">
            <w:pPr>
              <w:spacing w:after="0"/>
              <w:jc w:val="both"/>
              <w:rPr>
                <w:rFonts w:ascii="Times New Roman" w:hAnsi="Times New Roman"/>
                <w:sz w:val="24"/>
                <w:szCs w:val="24"/>
              </w:rPr>
            </w:pPr>
            <w:r>
              <w:rPr>
                <w:rFonts w:ascii="Times New Roman" w:hAnsi="Times New Roman"/>
                <w:sz w:val="24"/>
                <w:szCs w:val="24"/>
              </w:rPr>
              <w:t>Corrigir termo de referência, pois no mesmo consta clausula de reajuste de preço, porém o contrato não prevê o mesmo.</w:t>
            </w:r>
          </w:p>
        </w:tc>
      </w:tr>
    </w:tbl>
    <w:p w:rsidR="008256D1" w:rsidRPr="00383338" w:rsidRDefault="008256D1" w:rsidP="008256D1">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8256D1" w:rsidRPr="00383338" w:rsidRDefault="008256D1" w:rsidP="008256D1">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sidR="006630E2">
        <w:rPr>
          <w:rFonts w:ascii="Times New Roman" w:hAnsi="Times New Roman" w:cs="Times New Roman"/>
          <w:b/>
          <w:sz w:val="24"/>
          <w:szCs w:val="24"/>
        </w:rPr>
        <w:t>1991/2022</w:t>
      </w:r>
    </w:p>
    <w:p w:rsidR="008256D1" w:rsidRPr="00383338" w:rsidRDefault="008256D1" w:rsidP="008256D1">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sidR="006630E2">
        <w:rPr>
          <w:rFonts w:ascii="Times New Roman" w:hAnsi="Times New Roman" w:cs="Times New Roman"/>
          <w:b/>
          <w:sz w:val="24"/>
          <w:szCs w:val="24"/>
        </w:rPr>
        <w:t>Educação, Cultura, Esporte e Lazer</w:t>
      </w:r>
    </w:p>
    <w:p w:rsidR="008256D1" w:rsidRPr="00383338" w:rsidRDefault="008256D1" w:rsidP="008256D1">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sidR="006630E2">
        <w:rPr>
          <w:rFonts w:ascii="Times New Roman" w:hAnsi="Times New Roman" w:cs="Times New Roman"/>
          <w:b/>
          <w:sz w:val="24"/>
          <w:szCs w:val="24"/>
        </w:rPr>
        <w:t>Carta Convite</w:t>
      </w:r>
      <w:r>
        <w:rPr>
          <w:rFonts w:ascii="Times New Roman" w:hAnsi="Times New Roman" w:cs="Times New Roman"/>
          <w:b/>
          <w:sz w:val="24"/>
          <w:szCs w:val="24"/>
        </w:rPr>
        <w:t xml:space="preserve"> </w:t>
      </w:r>
    </w:p>
    <w:p w:rsidR="008256D1" w:rsidRPr="00383338" w:rsidRDefault="008256D1" w:rsidP="008256D1">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Objeto:</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6630E2" w:rsidRPr="00383338" w:rsidTr="00A97166">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6630E2" w:rsidRPr="00FE1173" w:rsidRDefault="006630E2" w:rsidP="006630E2">
            <w:pPr>
              <w:jc w:val="both"/>
              <w:rPr>
                <w:rFonts w:ascii="Times New Roman" w:hAnsi="Times New Roman"/>
                <w:sz w:val="24"/>
                <w:szCs w:val="24"/>
              </w:rPr>
            </w:pPr>
            <w:r>
              <w:rPr>
                <w:rFonts w:ascii="Times New Roman" w:hAnsi="Times New Roman"/>
                <w:sz w:val="24"/>
                <w:szCs w:val="24"/>
              </w:rPr>
              <w:t>Contratação de pessoa jurídica especializada em prestação de serviço para contratação de cantores locais dos ritmos de forró tradicional, forró pé de serra, sertanejo, sertanejo universitário e piseiro, para se apresentarem nos festejos do tradicional São João de Barreiras de 2022, no período de 15 a 26 de junho (ARRAIÁ DO PARQUE) em atendimento das necessidades da Secretaria Municipal de Educação, Cultura, Esporte e Lazer do município de Barreiras/BA.</w:t>
            </w:r>
          </w:p>
        </w:tc>
      </w:tr>
    </w:tbl>
    <w:p w:rsidR="008256D1" w:rsidRPr="00383338" w:rsidRDefault="008256D1" w:rsidP="008256D1">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6630E2"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6630E2" w:rsidRPr="009D272C" w:rsidRDefault="006630E2"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6630E2" w:rsidRPr="009D272C" w:rsidRDefault="006630E2"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6630E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both"/>
              <w:rPr>
                <w:rFonts w:ascii="Times New Roman" w:hAnsi="Times New Roman"/>
                <w:sz w:val="24"/>
                <w:szCs w:val="24"/>
              </w:rPr>
            </w:pPr>
            <w:r>
              <w:rPr>
                <w:rFonts w:ascii="Times New Roman" w:hAnsi="Times New Roman"/>
                <w:sz w:val="24"/>
                <w:szCs w:val="24"/>
              </w:rPr>
              <w:t>Corrigir a data da solicitação de abertura do Processo;</w:t>
            </w:r>
          </w:p>
        </w:tc>
      </w:tr>
      <w:tr w:rsidR="006630E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both"/>
              <w:rPr>
                <w:rFonts w:ascii="Times New Roman" w:hAnsi="Times New Roman"/>
                <w:sz w:val="24"/>
                <w:szCs w:val="24"/>
              </w:rPr>
            </w:pPr>
            <w:r>
              <w:rPr>
                <w:rFonts w:ascii="Times New Roman" w:hAnsi="Times New Roman"/>
                <w:sz w:val="24"/>
                <w:szCs w:val="24"/>
              </w:rPr>
              <w:t>Corrigir o ofício nº 551/2022;</w:t>
            </w:r>
          </w:p>
        </w:tc>
      </w:tr>
      <w:tr w:rsidR="006630E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both"/>
              <w:rPr>
                <w:rFonts w:ascii="Times New Roman" w:hAnsi="Times New Roman"/>
                <w:sz w:val="24"/>
                <w:szCs w:val="24"/>
              </w:rPr>
            </w:pPr>
            <w:r>
              <w:rPr>
                <w:rFonts w:ascii="Times New Roman" w:hAnsi="Times New Roman"/>
                <w:sz w:val="24"/>
                <w:szCs w:val="24"/>
              </w:rPr>
              <w:t>Corrigir o período do São João em todos os documentos do Processo;</w:t>
            </w:r>
          </w:p>
        </w:tc>
      </w:tr>
      <w:tr w:rsidR="006630E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both"/>
              <w:rPr>
                <w:rFonts w:ascii="Times New Roman" w:hAnsi="Times New Roman"/>
                <w:sz w:val="24"/>
                <w:szCs w:val="24"/>
              </w:rPr>
            </w:pPr>
            <w:r>
              <w:rPr>
                <w:rFonts w:ascii="Times New Roman" w:hAnsi="Times New Roman"/>
                <w:sz w:val="24"/>
                <w:szCs w:val="24"/>
              </w:rPr>
              <w:t>Corrigir erros no Termo de Referência;</w:t>
            </w:r>
          </w:p>
        </w:tc>
      </w:tr>
      <w:tr w:rsidR="006630E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both"/>
              <w:rPr>
                <w:rFonts w:ascii="Times New Roman" w:hAnsi="Times New Roman"/>
                <w:sz w:val="24"/>
                <w:szCs w:val="24"/>
              </w:rPr>
            </w:pPr>
            <w:r>
              <w:rPr>
                <w:rFonts w:ascii="Times New Roman" w:hAnsi="Times New Roman"/>
                <w:sz w:val="24"/>
                <w:szCs w:val="24"/>
              </w:rPr>
              <w:t>Anexar o Calendário de Eventos;</w:t>
            </w:r>
          </w:p>
        </w:tc>
      </w:tr>
      <w:tr w:rsidR="006630E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center"/>
              <w:rPr>
                <w:rFonts w:ascii="Tahoma" w:hAnsi="Tahoma" w:cs="Tahoma"/>
              </w:rPr>
            </w:pPr>
            <w:r>
              <w:rPr>
                <w:rFonts w:ascii="Tahoma" w:hAnsi="Tahoma" w:cs="Tahoma"/>
              </w:rPr>
              <w:t>06</w:t>
            </w:r>
          </w:p>
        </w:tc>
        <w:tc>
          <w:tcPr>
            <w:tcW w:w="822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both"/>
              <w:rPr>
                <w:rFonts w:ascii="Times New Roman" w:hAnsi="Times New Roman"/>
                <w:sz w:val="24"/>
                <w:szCs w:val="24"/>
              </w:rPr>
            </w:pPr>
            <w:r>
              <w:rPr>
                <w:rFonts w:ascii="Times New Roman" w:hAnsi="Times New Roman"/>
                <w:sz w:val="24"/>
                <w:szCs w:val="24"/>
              </w:rPr>
              <w:t>No anexo I constam 22 atrações com datas e locais para os Bairro e São João, e nas cotações apresentadas constam 23 atrações;</w:t>
            </w:r>
          </w:p>
        </w:tc>
      </w:tr>
      <w:tr w:rsidR="006630E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center"/>
              <w:rPr>
                <w:rFonts w:ascii="Tahoma" w:hAnsi="Tahoma" w:cs="Tahoma"/>
              </w:rPr>
            </w:pPr>
            <w:r>
              <w:rPr>
                <w:rFonts w:ascii="Tahoma" w:hAnsi="Tahoma" w:cs="Tahoma"/>
              </w:rPr>
              <w:t>07</w:t>
            </w:r>
          </w:p>
        </w:tc>
        <w:tc>
          <w:tcPr>
            <w:tcW w:w="822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both"/>
              <w:rPr>
                <w:rFonts w:ascii="Times New Roman" w:hAnsi="Times New Roman"/>
                <w:sz w:val="24"/>
                <w:szCs w:val="24"/>
              </w:rPr>
            </w:pPr>
            <w:r>
              <w:rPr>
                <w:rFonts w:ascii="Times New Roman" w:hAnsi="Times New Roman"/>
                <w:sz w:val="24"/>
                <w:szCs w:val="24"/>
              </w:rPr>
              <w:t>Rever a forma de pagamento;</w:t>
            </w:r>
          </w:p>
        </w:tc>
      </w:tr>
      <w:tr w:rsidR="006630E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center"/>
              <w:rPr>
                <w:rFonts w:ascii="Tahoma" w:hAnsi="Tahoma" w:cs="Tahoma"/>
              </w:rPr>
            </w:pPr>
            <w:r>
              <w:rPr>
                <w:rFonts w:ascii="Tahoma" w:hAnsi="Tahoma" w:cs="Tahoma"/>
              </w:rPr>
              <w:t>08</w:t>
            </w:r>
          </w:p>
        </w:tc>
        <w:tc>
          <w:tcPr>
            <w:tcW w:w="822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both"/>
              <w:rPr>
                <w:rFonts w:ascii="Times New Roman" w:hAnsi="Times New Roman"/>
                <w:sz w:val="24"/>
                <w:szCs w:val="24"/>
              </w:rPr>
            </w:pPr>
            <w:r>
              <w:rPr>
                <w:rFonts w:ascii="Times New Roman" w:hAnsi="Times New Roman"/>
                <w:sz w:val="24"/>
                <w:szCs w:val="24"/>
              </w:rPr>
              <w:t>Recomendamos que verifiquem se no cartão de CNPJ da empresa Instituto de Gestão e Preservação consta atividade compatível com o objeto;</w:t>
            </w:r>
          </w:p>
        </w:tc>
      </w:tr>
      <w:tr w:rsidR="006630E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center"/>
              <w:rPr>
                <w:rFonts w:ascii="Tahoma" w:hAnsi="Tahoma" w:cs="Tahoma"/>
              </w:rPr>
            </w:pPr>
            <w:r>
              <w:rPr>
                <w:rFonts w:ascii="Tahoma" w:hAnsi="Tahoma" w:cs="Tahoma"/>
              </w:rPr>
              <w:lastRenderedPageBreak/>
              <w:t>09</w:t>
            </w:r>
          </w:p>
        </w:tc>
        <w:tc>
          <w:tcPr>
            <w:tcW w:w="822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both"/>
              <w:rPr>
                <w:rFonts w:ascii="Times New Roman" w:hAnsi="Times New Roman"/>
                <w:sz w:val="24"/>
                <w:szCs w:val="24"/>
              </w:rPr>
            </w:pPr>
            <w:r>
              <w:rPr>
                <w:rFonts w:ascii="Times New Roman" w:hAnsi="Times New Roman"/>
                <w:sz w:val="24"/>
                <w:szCs w:val="24"/>
              </w:rPr>
              <w:t>Solicitamos esclarecimento de como se chegou aos valores apresentados;</w:t>
            </w:r>
          </w:p>
        </w:tc>
      </w:tr>
      <w:tr w:rsidR="006630E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center"/>
              <w:rPr>
                <w:rFonts w:ascii="Tahoma" w:hAnsi="Tahoma" w:cs="Tahoma"/>
              </w:rPr>
            </w:pPr>
            <w:r>
              <w:rPr>
                <w:rFonts w:ascii="Tahoma" w:hAnsi="Tahoma" w:cs="Tahoma"/>
              </w:rPr>
              <w:t>10</w:t>
            </w:r>
          </w:p>
        </w:tc>
        <w:tc>
          <w:tcPr>
            <w:tcW w:w="822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both"/>
              <w:rPr>
                <w:rFonts w:ascii="Times New Roman" w:hAnsi="Times New Roman"/>
                <w:sz w:val="24"/>
                <w:szCs w:val="24"/>
              </w:rPr>
            </w:pPr>
            <w:r>
              <w:rPr>
                <w:rFonts w:ascii="Times New Roman" w:hAnsi="Times New Roman"/>
                <w:sz w:val="24"/>
                <w:szCs w:val="24"/>
              </w:rPr>
              <w:t>Anexar tabela com os valores individuais;</w:t>
            </w:r>
          </w:p>
        </w:tc>
      </w:tr>
      <w:tr w:rsidR="006630E2" w:rsidTr="00B72B6A">
        <w:tc>
          <w:tcPr>
            <w:tcW w:w="85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center"/>
              <w:rPr>
                <w:rFonts w:ascii="Tahoma" w:hAnsi="Tahoma" w:cs="Tahoma"/>
              </w:rPr>
            </w:pPr>
            <w:r>
              <w:rPr>
                <w:rFonts w:ascii="Tahoma" w:hAnsi="Tahoma" w:cs="Tahoma"/>
              </w:rPr>
              <w:t>11</w:t>
            </w:r>
          </w:p>
        </w:tc>
        <w:tc>
          <w:tcPr>
            <w:tcW w:w="8221" w:type="dxa"/>
            <w:tcBorders>
              <w:top w:val="single" w:sz="6" w:space="0" w:color="000000"/>
              <w:left w:val="single" w:sz="6" w:space="0" w:color="000000"/>
              <w:bottom w:val="single" w:sz="6" w:space="0" w:color="000000"/>
              <w:right w:val="single" w:sz="6" w:space="0" w:color="000000"/>
            </w:tcBorders>
            <w:vAlign w:val="center"/>
          </w:tcPr>
          <w:p w:rsidR="006630E2" w:rsidRDefault="006630E2" w:rsidP="00B72B6A">
            <w:pPr>
              <w:spacing w:after="0"/>
              <w:jc w:val="both"/>
              <w:rPr>
                <w:rFonts w:ascii="Times New Roman" w:hAnsi="Times New Roman"/>
                <w:sz w:val="24"/>
                <w:szCs w:val="24"/>
              </w:rPr>
            </w:pPr>
            <w:r>
              <w:rPr>
                <w:rFonts w:ascii="Times New Roman" w:hAnsi="Times New Roman"/>
                <w:sz w:val="24"/>
                <w:szCs w:val="24"/>
              </w:rPr>
              <w:t>Corrigir erros na minuta do edital</w:t>
            </w:r>
            <w:r w:rsidRPr="00D43AA3">
              <w:rPr>
                <w:rFonts w:ascii="Times New Roman" w:hAnsi="Times New Roman"/>
                <w:sz w:val="24"/>
                <w:szCs w:val="24"/>
              </w:rPr>
              <w:t>;</w:t>
            </w:r>
            <w:r>
              <w:rPr>
                <w:rFonts w:ascii="Times New Roman" w:hAnsi="Times New Roman"/>
                <w:sz w:val="24"/>
                <w:szCs w:val="24"/>
              </w:rPr>
              <w:t xml:space="preserve"> </w:t>
            </w:r>
          </w:p>
        </w:tc>
      </w:tr>
    </w:tbl>
    <w:p w:rsidR="0001789B" w:rsidRPr="00383338" w:rsidRDefault="0001789B" w:rsidP="0001789B">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 de processos administrativos:</w:t>
      </w:r>
    </w:p>
    <w:p w:rsidR="0001789B" w:rsidRPr="00383338" w:rsidRDefault="0001789B" w:rsidP="0001789B">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PROCESSO ADM: </w:t>
      </w:r>
      <w:r>
        <w:rPr>
          <w:rFonts w:ascii="Times New Roman" w:hAnsi="Times New Roman" w:cs="Times New Roman"/>
          <w:b/>
          <w:sz w:val="24"/>
          <w:szCs w:val="24"/>
        </w:rPr>
        <w:t>1896/2022</w:t>
      </w:r>
    </w:p>
    <w:p w:rsidR="0001789B" w:rsidRPr="00383338" w:rsidRDefault="0001789B" w:rsidP="0001789B">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SECRETARIA: Secretaria Municipal de </w:t>
      </w:r>
      <w:r>
        <w:rPr>
          <w:rFonts w:ascii="Times New Roman" w:hAnsi="Times New Roman" w:cs="Times New Roman"/>
          <w:b/>
          <w:sz w:val="24"/>
          <w:szCs w:val="24"/>
        </w:rPr>
        <w:t>Meio Ambiente</w:t>
      </w:r>
    </w:p>
    <w:p w:rsidR="0001789B" w:rsidRPr="00383338" w:rsidRDefault="0001789B" w:rsidP="0001789B">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Modalidade: </w:t>
      </w:r>
      <w:r>
        <w:rPr>
          <w:rFonts w:ascii="Times New Roman" w:hAnsi="Times New Roman" w:cs="Times New Roman"/>
          <w:b/>
          <w:sz w:val="24"/>
          <w:szCs w:val="24"/>
        </w:rPr>
        <w:t xml:space="preserve">Credenciamento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01789B" w:rsidRPr="00383338" w:rsidTr="00B72B6A">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01789B" w:rsidRPr="005E3B91" w:rsidRDefault="0001789B" w:rsidP="0001789B">
            <w:pPr>
              <w:jc w:val="both"/>
              <w:rPr>
                <w:rFonts w:ascii="Times New Roman" w:hAnsi="Times New Roman"/>
                <w:sz w:val="24"/>
                <w:szCs w:val="24"/>
              </w:rPr>
            </w:pPr>
            <w:r>
              <w:rPr>
                <w:rFonts w:ascii="Times New Roman" w:hAnsi="Times New Roman"/>
                <w:sz w:val="24"/>
                <w:szCs w:val="24"/>
              </w:rPr>
              <w:t>Contratação de empresa especializada para elaboração do Plano de Recuperação de área degradada por disposição inadequada de resíduos sólidos no lixão</w:t>
            </w:r>
          </w:p>
        </w:tc>
      </w:tr>
    </w:tbl>
    <w:p w:rsidR="0001789B" w:rsidRPr="00383338" w:rsidRDefault="0001789B" w:rsidP="0001789B">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01789B" w:rsidRPr="009D272C" w:rsidTr="00B72B6A">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01789B" w:rsidRPr="009D272C" w:rsidRDefault="0001789B" w:rsidP="00B72B6A">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01789B" w:rsidRPr="009D272C" w:rsidRDefault="0001789B" w:rsidP="00B72B6A">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01789B" w:rsidTr="00B72B6A">
        <w:tc>
          <w:tcPr>
            <w:tcW w:w="851" w:type="dxa"/>
            <w:tcBorders>
              <w:top w:val="single" w:sz="6" w:space="0" w:color="000000"/>
              <w:left w:val="single" w:sz="6" w:space="0" w:color="000000"/>
              <w:bottom w:val="single" w:sz="6" w:space="0" w:color="000000"/>
              <w:right w:val="single" w:sz="6" w:space="0" w:color="000000"/>
            </w:tcBorders>
            <w:vAlign w:val="center"/>
          </w:tcPr>
          <w:p w:rsidR="0001789B" w:rsidRDefault="0001789B" w:rsidP="00B72B6A">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01789B" w:rsidRDefault="0001789B" w:rsidP="00B72B6A">
            <w:pPr>
              <w:spacing w:after="0"/>
              <w:jc w:val="both"/>
              <w:rPr>
                <w:rFonts w:ascii="Times New Roman" w:hAnsi="Times New Roman"/>
                <w:sz w:val="24"/>
                <w:szCs w:val="24"/>
              </w:rPr>
            </w:pPr>
            <w:r>
              <w:rPr>
                <w:rFonts w:ascii="Times New Roman" w:hAnsi="Times New Roman"/>
                <w:sz w:val="24"/>
                <w:szCs w:val="24"/>
              </w:rPr>
              <w:t xml:space="preserve">Cotação das empresas com os mesmos sócios e parentesco </w:t>
            </w:r>
          </w:p>
        </w:tc>
      </w:tr>
      <w:tr w:rsidR="0001789B" w:rsidTr="00B72B6A">
        <w:tc>
          <w:tcPr>
            <w:tcW w:w="851" w:type="dxa"/>
            <w:tcBorders>
              <w:top w:val="single" w:sz="6" w:space="0" w:color="000000"/>
              <w:left w:val="single" w:sz="6" w:space="0" w:color="000000"/>
              <w:bottom w:val="single" w:sz="6" w:space="0" w:color="000000"/>
              <w:right w:val="single" w:sz="6" w:space="0" w:color="000000"/>
            </w:tcBorders>
            <w:vAlign w:val="center"/>
          </w:tcPr>
          <w:p w:rsidR="0001789B" w:rsidRDefault="0001789B" w:rsidP="00B72B6A">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01789B" w:rsidRDefault="0001789B" w:rsidP="00B72B6A">
            <w:pPr>
              <w:spacing w:after="0"/>
              <w:jc w:val="both"/>
              <w:rPr>
                <w:rFonts w:ascii="Times New Roman" w:hAnsi="Times New Roman"/>
                <w:sz w:val="24"/>
                <w:szCs w:val="24"/>
              </w:rPr>
            </w:pPr>
            <w:r>
              <w:rPr>
                <w:rFonts w:ascii="Times New Roman" w:hAnsi="Times New Roman"/>
                <w:sz w:val="24"/>
                <w:szCs w:val="24"/>
              </w:rPr>
              <w:t xml:space="preserve">Verificar nas atividades do CNPJ das empresas, compatibilidade como o objeto do serviço a ser contratado </w:t>
            </w:r>
          </w:p>
        </w:tc>
      </w:tr>
    </w:tbl>
    <w:p w:rsidR="00EF0B82" w:rsidRDefault="00EF0B8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Default="005367D2" w:rsidP="00C711E3">
      <w:pPr>
        <w:spacing w:line="276" w:lineRule="auto"/>
        <w:contextualSpacing/>
        <w:rPr>
          <w:rFonts w:ascii="Times New Roman" w:hAnsi="Times New Roman" w:cs="Times New Roman"/>
          <w:b/>
          <w:noProof/>
          <w:sz w:val="24"/>
          <w:szCs w:val="24"/>
          <w:lang w:eastAsia="pt-BR"/>
        </w:rPr>
      </w:pPr>
    </w:p>
    <w:p w:rsidR="005367D2" w:rsidRPr="00383338" w:rsidRDefault="005367D2" w:rsidP="00C711E3">
      <w:pPr>
        <w:spacing w:line="276" w:lineRule="auto"/>
        <w:contextualSpacing/>
        <w:rPr>
          <w:rFonts w:ascii="Times New Roman" w:hAnsi="Times New Roman" w:cs="Times New Roman"/>
          <w:b/>
          <w:noProof/>
          <w:sz w:val="24"/>
          <w:szCs w:val="24"/>
          <w:lang w:eastAsia="pt-BR"/>
        </w:rPr>
      </w:pPr>
    </w:p>
    <w:p w:rsidR="00CA7EC7" w:rsidRDefault="00CA7EC7" w:rsidP="00C711E3">
      <w:pPr>
        <w:spacing w:line="276" w:lineRule="auto"/>
        <w:contextualSpacing/>
        <w:jc w:val="center"/>
        <w:rPr>
          <w:rFonts w:ascii="Times New Roman" w:hAnsi="Times New Roman" w:cs="Times New Roman"/>
          <w:b/>
          <w:noProof/>
          <w:sz w:val="24"/>
          <w:szCs w:val="24"/>
          <w:lang w:eastAsia="pt-BR"/>
        </w:rPr>
      </w:pPr>
    </w:p>
    <w:p w:rsidR="00B575A8" w:rsidRDefault="00B575A8" w:rsidP="00C711E3">
      <w:pPr>
        <w:spacing w:line="276" w:lineRule="auto"/>
        <w:contextualSpacing/>
        <w:jc w:val="center"/>
        <w:rPr>
          <w:rFonts w:ascii="Times New Roman" w:hAnsi="Times New Roman" w:cs="Times New Roman"/>
          <w:b/>
          <w:noProof/>
          <w:sz w:val="24"/>
          <w:szCs w:val="24"/>
          <w:lang w:eastAsia="pt-BR"/>
        </w:rPr>
      </w:pPr>
    </w:p>
    <w:p w:rsidR="00B575A8" w:rsidRDefault="00B575A8" w:rsidP="00C711E3">
      <w:pPr>
        <w:spacing w:line="276" w:lineRule="auto"/>
        <w:contextualSpacing/>
        <w:jc w:val="center"/>
        <w:rPr>
          <w:rFonts w:ascii="Times New Roman" w:hAnsi="Times New Roman" w:cs="Times New Roman"/>
          <w:b/>
          <w:noProof/>
          <w:sz w:val="24"/>
          <w:szCs w:val="24"/>
          <w:lang w:eastAsia="pt-BR"/>
        </w:rPr>
      </w:pPr>
    </w:p>
    <w:p w:rsidR="00B575A8" w:rsidRPr="00383338" w:rsidRDefault="00B575A8" w:rsidP="00C711E3">
      <w:pPr>
        <w:spacing w:line="276" w:lineRule="auto"/>
        <w:contextualSpacing/>
        <w:jc w:val="center"/>
        <w:rPr>
          <w:rFonts w:ascii="Times New Roman" w:hAnsi="Times New Roman" w:cs="Times New Roman"/>
          <w:b/>
          <w:noProof/>
          <w:sz w:val="24"/>
          <w:szCs w:val="24"/>
          <w:lang w:eastAsia="pt-BR"/>
        </w:rPr>
      </w:pPr>
    </w:p>
    <w:p w:rsidR="00CA7EC7" w:rsidRPr="000F3B8A" w:rsidRDefault="00CA7EC7" w:rsidP="00C711E3">
      <w:pPr>
        <w:spacing w:line="276" w:lineRule="auto"/>
        <w:contextualSpacing/>
        <w:jc w:val="center"/>
        <w:rPr>
          <w:rFonts w:ascii="Times New Roman" w:hAnsi="Times New Roman" w:cs="Times New Roman"/>
          <w:b/>
          <w:noProof/>
          <w:sz w:val="36"/>
          <w:szCs w:val="36"/>
          <w:lang w:eastAsia="pt-BR"/>
        </w:rPr>
      </w:pPr>
      <w:r w:rsidRPr="000F3B8A">
        <w:rPr>
          <w:rFonts w:ascii="Times New Roman" w:hAnsi="Times New Roman" w:cs="Times New Roman"/>
          <w:b/>
          <w:sz w:val="36"/>
          <w:szCs w:val="36"/>
        </w:rPr>
        <w:t>CHECKLIST DE ANÁLISE DE PROCESSOS DE PAGAMENTO:</w:t>
      </w:r>
    </w:p>
    <w:p w:rsidR="00CA7EC7" w:rsidRPr="00383338" w:rsidRDefault="00CA7EC7" w:rsidP="00C711E3">
      <w:pPr>
        <w:spacing w:line="276" w:lineRule="auto"/>
        <w:contextualSpacing/>
        <w:jc w:val="center"/>
        <w:rPr>
          <w:rFonts w:ascii="Times New Roman" w:hAnsi="Times New Roman" w:cs="Times New Roman"/>
          <w:b/>
          <w:noProof/>
          <w:sz w:val="24"/>
          <w:szCs w:val="24"/>
          <w:lang w:eastAsia="pt-BR"/>
        </w:rPr>
      </w:pP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w:t>
      </w:r>
      <w:r w:rsidR="00E10714">
        <w:rPr>
          <w:rFonts w:ascii="Times New Roman" w:hAnsi="Times New Roman" w:cs="Times New Roman"/>
          <w:b/>
          <w:sz w:val="24"/>
          <w:szCs w:val="24"/>
        </w:rPr>
        <w:t xml:space="preserve">ão: </w:t>
      </w:r>
      <w:r w:rsidR="00402AF4">
        <w:rPr>
          <w:rFonts w:ascii="Times New Roman" w:hAnsi="Times New Roman" w:cs="Times New Roman"/>
          <w:b/>
          <w:sz w:val="24"/>
          <w:szCs w:val="24"/>
        </w:rPr>
        <w:t>391/6387; 391/6384 e 394/6383</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Credor:</w:t>
      </w:r>
      <w:r w:rsidR="00E10714">
        <w:rPr>
          <w:rFonts w:ascii="Times New Roman" w:hAnsi="Times New Roman" w:cs="Times New Roman"/>
          <w:b/>
          <w:sz w:val="24"/>
          <w:szCs w:val="24"/>
        </w:rPr>
        <w:t xml:space="preserve"> </w:t>
      </w:r>
      <w:r w:rsidR="00402AF4">
        <w:rPr>
          <w:rFonts w:ascii="Times New Roman" w:hAnsi="Times New Roman" w:cs="Times New Roman"/>
          <w:b/>
          <w:sz w:val="24"/>
          <w:szCs w:val="24"/>
        </w:rPr>
        <w:t xml:space="preserve">UNIVERSO DAS FARDAS IND. E COM. DE CONFECÇÕES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402AF4" w:rsidRPr="00383338" w:rsidTr="006951F4">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402AF4" w:rsidRPr="009D272C" w:rsidRDefault="00402AF4" w:rsidP="00B72B6A">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402AF4" w:rsidRPr="009D272C" w:rsidRDefault="00402AF4" w:rsidP="00B72B6A">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402AF4" w:rsidRPr="009D272C" w:rsidRDefault="00402AF4" w:rsidP="00B72B6A">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402AF4" w:rsidRPr="00383338" w:rsidTr="006951F4">
        <w:tc>
          <w:tcPr>
            <w:tcW w:w="851" w:type="dxa"/>
            <w:tcBorders>
              <w:top w:val="single" w:sz="6" w:space="0" w:color="000000"/>
              <w:left w:val="single" w:sz="6" w:space="0" w:color="000000"/>
              <w:bottom w:val="single" w:sz="6" w:space="0" w:color="000000"/>
              <w:right w:val="single" w:sz="6" w:space="0" w:color="000000"/>
            </w:tcBorders>
          </w:tcPr>
          <w:p w:rsidR="00402AF4" w:rsidRDefault="00402AF4" w:rsidP="00B72B6A">
            <w:pPr>
              <w:spacing w:after="0"/>
              <w:jc w:val="center"/>
              <w:rPr>
                <w:rFonts w:ascii="Tahoma" w:hAnsi="Tahoma" w:cs="Tahoma"/>
                <w:i/>
              </w:rPr>
            </w:pPr>
            <w:r>
              <w:rPr>
                <w:rFonts w:ascii="Tahoma" w:hAnsi="Tahoma" w:cs="Tahoma"/>
                <w:i/>
              </w:rPr>
              <w:t>03</w:t>
            </w:r>
          </w:p>
        </w:tc>
        <w:tc>
          <w:tcPr>
            <w:tcW w:w="1418" w:type="dxa"/>
            <w:tcBorders>
              <w:top w:val="single" w:sz="6" w:space="0" w:color="000000"/>
              <w:left w:val="single" w:sz="6" w:space="0" w:color="000000"/>
              <w:bottom w:val="single" w:sz="6" w:space="0" w:color="000000"/>
              <w:right w:val="single" w:sz="6" w:space="0" w:color="000000"/>
            </w:tcBorders>
          </w:tcPr>
          <w:p w:rsidR="00402AF4" w:rsidRDefault="00402AF4" w:rsidP="00B72B6A">
            <w:pPr>
              <w:jc w:val="center"/>
              <w:rPr>
                <w:rFonts w:ascii="Tahoma" w:hAnsi="Tahoma" w:cs="Tahoma"/>
                <w:i/>
              </w:rPr>
            </w:pPr>
            <w:r>
              <w:rPr>
                <w:rFonts w:ascii="Tahoma" w:hAnsi="Tahoma" w:cs="Tahoma"/>
                <w:i/>
              </w:rPr>
              <w:t>391/6387</w:t>
            </w:r>
          </w:p>
          <w:p w:rsidR="00402AF4" w:rsidRDefault="00402AF4" w:rsidP="00B72B6A">
            <w:pPr>
              <w:jc w:val="center"/>
              <w:rPr>
                <w:rFonts w:ascii="Tahoma" w:hAnsi="Tahoma" w:cs="Tahoma"/>
                <w:i/>
              </w:rPr>
            </w:pPr>
            <w:r>
              <w:rPr>
                <w:rFonts w:ascii="Tahoma" w:hAnsi="Tahoma" w:cs="Tahoma"/>
                <w:i/>
              </w:rPr>
              <w:t>391/6384</w:t>
            </w:r>
          </w:p>
          <w:p w:rsidR="00402AF4" w:rsidRDefault="00402AF4" w:rsidP="00B72B6A">
            <w:pPr>
              <w:jc w:val="center"/>
              <w:rPr>
                <w:rFonts w:ascii="Tahoma" w:hAnsi="Tahoma" w:cs="Tahoma"/>
                <w:i/>
              </w:rPr>
            </w:pPr>
            <w:r>
              <w:rPr>
                <w:rFonts w:ascii="Tahoma" w:hAnsi="Tahoma" w:cs="Tahoma"/>
                <w:i/>
              </w:rPr>
              <w:t>394/6383</w:t>
            </w:r>
          </w:p>
        </w:tc>
        <w:tc>
          <w:tcPr>
            <w:tcW w:w="6945" w:type="dxa"/>
            <w:tcBorders>
              <w:top w:val="single" w:sz="6" w:space="0" w:color="000000"/>
              <w:left w:val="single" w:sz="6" w:space="0" w:color="000000"/>
              <w:bottom w:val="single" w:sz="6" w:space="0" w:color="000000"/>
              <w:right w:val="single" w:sz="6" w:space="0" w:color="000000"/>
            </w:tcBorders>
          </w:tcPr>
          <w:p w:rsidR="00402AF4" w:rsidRPr="008233A5" w:rsidRDefault="00402AF4" w:rsidP="00B72B6A">
            <w:pPr>
              <w:tabs>
                <w:tab w:val="left" w:pos="1020"/>
              </w:tabs>
              <w:jc w:val="both"/>
            </w:pPr>
            <w:r>
              <w:t xml:space="preserve">OBS: Os presentes processos apresentam erro na modalidade onde o está como pregão presencial e o correto seria </w:t>
            </w:r>
            <w:r w:rsidRPr="00570FE9">
              <w:rPr>
                <w:b/>
              </w:rPr>
              <w:t>PREGÃO ELETRÔNICO</w:t>
            </w:r>
            <w:r>
              <w:t xml:space="preserve">, tanto no histórico como na modalidade. A vigência do contrato também apresenta divergência, onde o a data está 12/04/2023 e o correto seria </w:t>
            </w:r>
            <w:r w:rsidRPr="00570FE9">
              <w:rPr>
                <w:b/>
              </w:rPr>
              <w:t>15/04/2023</w:t>
            </w:r>
            <w:r>
              <w:t xml:space="preserve">. </w:t>
            </w:r>
          </w:p>
        </w:tc>
      </w:tr>
    </w:tbl>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Empenho/Liquidação: </w:t>
      </w:r>
      <w:r w:rsidR="009B6CAE">
        <w:rPr>
          <w:rFonts w:ascii="Times New Roman" w:hAnsi="Times New Roman" w:cs="Times New Roman"/>
          <w:b/>
          <w:sz w:val="24"/>
          <w:szCs w:val="24"/>
        </w:rPr>
        <w:t>206/6394</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9B6CAE">
        <w:rPr>
          <w:rFonts w:ascii="Times New Roman" w:hAnsi="Times New Roman" w:cs="Times New Roman"/>
          <w:b/>
          <w:sz w:val="24"/>
          <w:szCs w:val="24"/>
        </w:rPr>
        <w:t xml:space="preserve">YBYPLAST FABRICAÇÃO DE ARTEFATOS E MOVEIS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9B6CAE" w:rsidRPr="00383338" w:rsidTr="006951F4">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9B6CAE" w:rsidRPr="009D272C" w:rsidRDefault="009B6CAE" w:rsidP="00B72B6A">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9B6CAE" w:rsidRPr="009D272C" w:rsidRDefault="009B6CAE" w:rsidP="00B72B6A">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9B6CAE" w:rsidRPr="009D272C" w:rsidRDefault="009B6CAE" w:rsidP="00B72B6A">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9B6CAE" w:rsidRPr="00383338" w:rsidTr="006951F4">
        <w:tc>
          <w:tcPr>
            <w:tcW w:w="851" w:type="dxa"/>
            <w:tcBorders>
              <w:top w:val="single" w:sz="6" w:space="0" w:color="000000"/>
              <w:left w:val="single" w:sz="6" w:space="0" w:color="000000"/>
              <w:bottom w:val="single" w:sz="6" w:space="0" w:color="000000"/>
              <w:right w:val="single" w:sz="6" w:space="0" w:color="000000"/>
            </w:tcBorders>
          </w:tcPr>
          <w:p w:rsidR="009B6CAE" w:rsidRDefault="009B6CAE" w:rsidP="00B72B6A">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9B6CAE" w:rsidRDefault="009B6CAE" w:rsidP="00B72B6A">
            <w:pPr>
              <w:jc w:val="center"/>
              <w:rPr>
                <w:rFonts w:ascii="Tahoma" w:hAnsi="Tahoma" w:cs="Tahoma"/>
                <w:i/>
              </w:rPr>
            </w:pPr>
            <w:r>
              <w:rPr>
                <w:rFonts w:ascii="Tahoma" w:hAnsi="Tahoma" w:cs="Tahoma"/>
                <w:i/>
              </w:rPr>
              <w:t>206/6394</w:t>
            </w:r>
          </w:p>
        </w:tc>
        <w:tc>
          <w:tcPr>
            <w:tcW w:w="6945" w:type="dxa"/>
            <w:tcBorders>
              <w:top w:val="single" w:sz="6" w:space="0" w:color="000000"/>
              <w:left w:val="single" w:sz="6" w:space="0" w:color="000000"/>
              <w:bottom w:val="single" w:sz="6" w:space="0" w:color="000000"/>
              <w:right w:val="single" w:sz="6" w:space="0" w:color="000000"/>
            </w:tcBorders>
          </w:tcPr>
          <w:p w:rsidR="009B6CAE" w:rsidRPr="00C34629" w:rsidRDefault="009B6CAE" w:rsidP="00B72B6A">
            <w:pPr>
              <w:tabs>
                <w:tab w:val="left" w:pos="1020"/>
              </w:tabs>
              <w:jc w:val="both"/>
              <w:rPr>
                <w:b/>
              </w:rPr>
            </w:pPr>
            <w:r>
              <w:t xml:space="preserve">OBS: O presente processo apresenta indiferença nas seguintes informações: O numero do pregão presencial se encontra 010/2021 onde o correto seria </w:t>
            </w:r>
            <w:r w:rsidRPr="00C34629">
              <w:rPr>
                <w:b/>
              </w:rPr>
              <w:t>019/2021</w:t>
            </w:r>
            <w:r>
              <w:t xml:space="preserve">, tanto na modalidade como no histórico. O processo também apresenta divergência no histórico no numero do contrato onde está 257/2021 e o correto seria </w:t>
            </w:r>
            <w:r>
              <w:rPr>
                <w:b/>
              </w:rPr>
              <w:t>308/2021.</w:t>
            </w:r>
          </w:p>
        </w:tc>
      </w:tr>
    </w:tbl>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Empenho/Liquidação: </w:t>
      </w:r>
      <w:r w:rsidR="004F6D5C">
        <w:rPr>
          <w:rFonts w:ascii="Times New Roman" w:hAnsi="Times New Roman" w:cs="Times New Roman"/>
          <w:b/>
          <w:sz w:val="24"/>
          <w:szCs w:val="24"/>
        </w:rPr>
        <w:t>62/6393</w:t>
      </w:r>
    </w:p>
    <w:p w:rsidR="00EF0B82" w:rsidRPr="00383338" w:rsidRDefault="00C41598" w:rsidP="00C711E3">
      <w:pPr>
        <w:spacing w:line="276" w:lineRule="auto"/>
        <w:contextualSpacing/>
        <w:rPr>
          <w:rFonts w:ascii="Times New Roman" w:hAnsi="Times New Roman" w:cs="Times New Roman"/>
          <w:b/>
          <w:sz w:val="24"/>
          <w:szCs w:val="24"/>
        </w:rPr>
      </w:pPr>
      <w:r>
        <w:rPr>
          <w:rFonts w:ascii="Times New Roman" w:hAnsi="Times New Roman" w:cs="Times New Roman"/>
          <w:b/>
          <w:sz w:val="24"/>
          <w:szCs w:val="24"/>
        </w:rPr>
        <w:t xml:space="preserve">Credor: </w:t>
      </w:r>
      <w:r w:rsidR="004F6D5C">
        <w:rPr>
          <w:rFonts w:ascii="Times New Roman" w:hAnsi="Times New Roman" w:cs="Times New Roman"/>
          <w:b/>
          <w:sz w:val="24"/>
          <w:szCs w:val="24"/>
        </w:rPr>
        <w:t xml:space="preserve">GEX SERVIÇOS INTEGRADOS </w:t>
      </w:r>
      <w:r w:rsidR="00EF0B82" w:rsidRPr="00383338">
        <w:rPr>
          <w:rFonts w:ascii="Times New Roman" w:hAnsi="Times New Roman" w:cs="Times New Roman"/>
          <w:b/>
          <w:sz w:val="24"/>
          <w:szCs w:val="24"/>
        </w:rPr>
        <w:t xml:space="preserve">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4F6D5C" w:rsidRPr="00383338" w:rsidTr="006951F4">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4F6D5C" w:rsidRPr="009D272C" w:rsidRDefault="004F6D5C" w:rsidP="00B72B6A">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4F6D5C" w:rsidRPr="009D272C" w:rsidRDefault="004F6D5C" w:rsidP="00B72B6A">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4F6D5C" w:rsidRPr="009D272C" w:rsidRDefault="004F6D5C" w:rsidP="00B72B6A">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4F6D5C" w:rsidRPr="00383338" w:rsidTr="006951F4">
        <w:tc>
          <w:tcPr>
            <w:tcW w:w="851" w:type="dxa"/>
            <w:tcBorders>
              <w:top w:val="single" w:sz="6" w:space="0" w:color="000000"/>
              <w:left w:val="single" w:sz="6" w:space="0" w:color="000000"/>
              <w:bottom w:val="single" w:sz="6" w:space="0" w:color="000000"/>
              <w:right w:val="single" w:sz="6" w:space="0" w:color="000000"/>
            </w:tcBorders>
          </w:tcPr>
          <w:p w:rsidR="004F6D5C" w:rsidRDefault="004F6D5C" w:rsidP="00B72B6A">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4F6D5C" w:rsidRDefault="004F6D5C" w:rsidP="00B72B6A">
            <w:pPr>
              <w:jc w:val="center"/>
              <w:rPr>
                <w:rFonts w:ascii="Tahoma" w:hAnsi="Tahoma" w:cs="Tahoma"/>
                <w:i/>
              </w:rPr>
            </w:pPr>
            <w:r>
              <w:rPr>
                <w:rFonts w:ascii="Tahoma" w:hAnsi="Tahoma" w:cs="Tahoma"/>
                <w:i/>
              </w:rPr>
              <w:t>62/6393</w:t>
            </w:r>
          </w:p>
        </w:tc>
        <w:tc>
          <w:tcPr>
            <w:tcW w:w="6945" w:type="dxa"/>
            <w:tcBorders>
              <w:top w:val="single" w:sz="6" w:space="0" w:color="000000"/>
              <w:left w:val="single" w:sz="6" w:space="0" w:color="000000"/>
              <w:bottom w:val="single" w:sz="6" w:space="0" w:color="000000"/>
              <w:right w:val="single" w:sz="6" w:space="0" w:color="000000"/>
            </w:tcBorders>
          </w:tcPr>
          <w:p w:rsidR="004F6D5C" w:rsidRPr="00917888" w:rsidRDefault="004F6D5C" w:rsidP="00B72B6A">
            <w:pPr>
              <w:tabs>
                <w:tab w:val="left" w:pos="1020"/>
              </w:tabs>
              <w:jc w:val="both"/>
            </w:pPr>
            <w:r>
              <w:t xml:space="preserve">OBS: O presente processo apresenta a falta de retenção do ISS como está deferido nas NFs 202 e 203. </w:t>
            </w:r>
          </w:p>
        </w:tc>
      </w:tr>
    </w:tbl>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Empenho/Liquidação: </w:t>
      </w:r>
      <w:r w:rsidR="009E37B9">
        <w:rPr>
          <w:rFonts w:ascii="Times New Roman" w:hAnsi="Times New Roman" w:cs="Times New Roman"/>
          <w:b/>
          <w:sz w:val="24"/>
          <w:szCs w:val="24"/>
        </w:rPr>
        <w:t>881/6481</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Credor:</w:t>
      </w:r>
      <w:r w:rsidR="00AE38F0">
        <w:rPr>
          <w:rFonts w:ascii="Times New Roman" w:hAnsi="Times New Roman" w:cs="Times New Roman"/>
          <w:b/>
          <w:sz w:val="24"/>
          <w:szCs w:val="24"/>
        </w:rPr>
        <w:t xml:space="preserve"> </w:t>
      </w:r>
      <w:r w:rsidR="009E37B9">
        <w:rPr>
          <w:rFonts w:ascii="Times New Roman" w:hAnsi="Times New Roman" w:cs="Times New Roman"/>
          <w:b/>
          <w:sz w:val="24"/>
          <w:szCs w:val="24"/>
        </w:rPr>
        <w:t>PORTO BRASIL</w:t>
      </w:r>
      <w:r w:rsidRPr="00383338">
        <w:rPr>
          <w:rFonts w:ascii="Times New Roman" w:hAnsi="Times New Roman" w:cs="Times New Roman"/>
          <w:b/>
          <w:sz w:val="24"/>
          <w:szCs w:val="24"/>
        </w:rPr>
        <w:t xml:space="preserve">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9E37B9" w:rsidRPr="00383338" w:rsidTr="006951F4">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9E37B9" w:rsidRPr="009D272C" w:rsidRDefault="009E37B9" w:rsidP="00B72B6A">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9E37B9" w:rsidRPr="009D272C" w:rsidRDefault="009E37B9" w:rsidP="00B72B6A">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9E37B9" w:rsidRPr="009D272C" w:rsidRDefault="009E37B9" w:rsidP="00B72B6A">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9E37B9" w:rsidRPr="00383338" w:rsidTr="006951F4">
        <w:tc>
          <w:tcPr>
            <w:tcW w:w="851" w:type="dxa"/>
            <w:tcBorders>
              <w:top w:val="single" w:sz="6" w:space="0" w:color="000000"/>
              <w:left w:val="single" w:sz="6" w:space="0" w:color="000000"/>
              <w:bottom w:val="single" w:sz="6" w:space="0" w:color="000000"/>
              <w:right w:val="single" w:sz="6" w:space="0" w:color="000000"/>
            </w:tcBorders>
          </w:tcPr>
          <w:p w:rsidR="009E37B9" w:rsidRDefault="009E37B9" w:rsidP="00B72B6A">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9E37B9" w:rsidRDefault="009E37B9" w:rsidP="00B72B6A">
            <w:pPr>
              <w:jc w:val="center"/>
              <w:rPr>
                <w:rFonts w:ascii="Tahoma" w:hAnsi="Tahoma" w:cs="Tahoma"/>
                <w:i/>
              </w:rPr>
            </w:pPr>
            <w:r>
              <w:rPr>
                <w:rFonts w:ascii="Tahoma" w:hAnsi="Tahoma" w:cs="Tahoma"/>
                <w:i/>
              </w:rPr>
              <w:t>881/6481</w:t>
            </w:r>
          </w:p>
        </w:tc>
        <w:tc>
          <w:tcPr>
            <w:tcW w:w="6945" w:type="dxa"/>
            <w:tcBorders>
              <w:top w:val="single" w:sz="6" w:space="0" w:color="000000"/>
              <w:left w:val="single" w:sz="6" w:space="0" w:color="000000"/>
              <w:bottom w:val="single" w:sz="6" w:space="0" w:color="000000"/>
              <w:right w:val="single" w:sz="6" w:space="0" w:color="000000"/>
            </w:tcBorders>
          </w:tcPr>
          <w:p w:rsidR="009E37B9" w:rsidRDefault="009E37B9" w:rsidP="00B72B6A">
            <w:pPr>
              <w:tabs>
                <w:tab w:val="left" w:pos="1020"/>
              </w:tabs>
              <w:jc w:val="both"/>
            </w:pPr>
            <w:r>
              <w:t xml:space="preserve">Ausência da certidão negativa de débitos Estadual. </w:t>
            </w:r>
          </w:p>
          <w:p w:rsidR="009E37B9" w:rsidRPr="00C34629" w:rsidRDefault="009E37B9" w:rsidP="00B72B6A">
            <w:pPr>
              <w:tabs>
                <w:tab w:val="left" w:pos="1020"/>
              </w:tabs>
              <w:jc w:val="both"/>
              <w:rPr>
                <w:b/>
              </w:rPr>
            </w:pPr>
            <w:r>
              <w:t>OBS: Ficar atento à data da liquidação, para não anexar certidão posterior</w:t>
            </w:r>
          </w:p>
        </w:tc>
      </w:tr>
    </w:tbl>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Empenho/Liquidação: </w:t>
      </w:r>
      <w:r w:rsidR="007931CE">
        <w:rPr>
          <w:rFonts w:ascii="Times New Roman" w:hAnsi="Times New Roman" w:cs="Times New Roman"/>
          <w:b/>
          <w:sz w:val="24"/>
          <w:szCs w:val="24"/>
        </w:rPr>
        <w:t>057/6461</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lastRenderedPageBreak/>
        <w:t xml:space="preserve">Credor:  </w:t>
      </w:r>
      <w:r w:rsidR="007931CE">
        <w:rPr>
          <w:rFonts w:ascii="Times New Roman" w:hAnsi="Times New Roman" w:cs="Times New Roman"/>
          <w:b/>
          <w:sz w:val="24"/>
          <w:szCs w:val="24"/>
        </w:rPr>
        <w:t>OESTE DIESEL LTDA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7931CE" w:rsidRPr="00383338" w:rsidTr="006951F4">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7931CE" w:rsidRPr="009D272C" w:rsidRDefault="007931CE" w:rsidP="00B72B6A">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7931CE" w:rsidRPr="009D272C" w:rsidRDefault="007931CE" w:rsidP="00B72B6A">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7931CE" w:rsidRPr="009D272C" w:rsidRDefault="007931CE" w:rsidP="00B72B6A">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7931CE" w:rsidRPr="00383338" w:rsidTr="006951F4">
        <w:tc>
          <w:tcPr>
            <w:tcW w:w="851" w:type="dxa"/>
            <w:tcBorders>
              <w:top w:val="single" w:sz="6" w:space="0" w:color="000000"/>
              <w:left w:val="single" w:sz="6" w:space="0" w:color="000000"/>
              <w:bottom w:val="single" w:sz="6" w:space="0" w:color="000000"/>
              <w:right w:val="single" w:sz="6" w:space="0" w:color="000000"/>
            </w:tcBorders>
          </w:tcPr>
          <w:p w:rsidR="007931CE" w:rsidRDefault="007931CE" w:rsidP="00B72B6A">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7931CE" w:rsidRDefault="007931CE" w:rsidP="00B72B6A">
            <w:pPr>
              <w:jc w:val="center"/>
              <w:rPr>
                <w:rFonts w:ascii="Tahoma" w:hAnsi="Tahoma" w:cs="Tahoma"/>
                <w:i/>
              </w:rPr>
            </w:pPr>
            <w:r>
              <w:rPr>
                <w:rFonts w:ascii="Tahoma" w:hAnsi="Tahoma" w:cs="Tahoma"/>
                <w:i/>
              </w:rPr>
              <w:t>057/6461</w:t>
            </w:r>
          </w:p>
        </w:tc>
        <w:tc>
          <w:tcPr>
            <w:tcW w:w="6945" w:type="dxa"/>
            <w:tcBorders>
              <w:top w:val="single" w:sz="6" w:space="0" w:color="000000"/>
              <w:left w:val="single" w:sz="6" w:space="0" w:color="000000"/>
              <w:bottom w:val="single" w:sz="6" w:space="0" w:color="000000"/>
              <w:right w:val="single" w:sz="6" w:space="0" w:color="000000"/>
            </w:tcBorders>
          </w:tcPr>
          <w:p w:rsidR="007931CE" w:rsidRPr="001D3612" w:rsidRDefault="007931CE" w:rsidP="00B72B6A">
            <w:pPr>
              <w:tabs>
                <w:tab w:val="left" w:pos="1020"/>
              </w:tabs>
              <w:jc w:val="both"/>
            </w:pPr>
            <w:r>
              <w:t>Ausência da planilha de combustíveis referente à NF 82591 com atesto do servidor competente.</w:t>
            </w:r>
          </w:p>
        </w:tc>
      </w:tr>
    </w:tbl>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sidR="005B0BC3">
        <w:rPr>
          <w:rFonts w:ascii="Times New Roman" w:hAnsi="Times New Roman" w:cs="Times New Roman"/>
          <w:b/>
          <w:sz w:val="24"/>
          <w:szCs w:val="24"/>
        </w:rPr>
        <w:t>:</w:t>
      </w:r>
      <w:r w:rsidR="007931CE">
        <w:rPr>
          <w:rFonts w:ascii="Times New Roman" w:hAnsi="Times New Roman" w:cs="Times New Roman"/>
          <w:b/>
          <w:sz w:val="24"/>
          <w:szCs w:val="24"/>
        </w:rPr>
        <w:t>521/6509</w:t>
      </w:r>
      <w:r w:rsidR="006951F4" w:rsidRPr="00383338">
        <w:rPr>
          <w:rFonts w:ascii="Times New Roman" w:hAnsi="Times New Roman" w:cs="Times New Roman"/>
          <w:b/>
          <w:sz w:val="24"/>
          <w:szCs w:val="24"/>
        </w:rPr>
        <w:t xml:space="preserve"> </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Credor:</w:t>
      </w:r>
      <w:r w:rsidR="006951F4" w:rsidRPr="00383338">
        <w:rPr>
          <w:rFonts w:ascii="Times New Roman" w:hAnsi="Times New Roman" w:cs="Times New Roman"/>
          <w:b/>
          <w:sz w:val="24"/>
          <w:szCs w:val="24"/>
        </w:rPr>
        <w:t xml:space="preserve"> </w:t>
      </w:r>
      <w:r w:rsidR="007931CE">
        <w:rPr>
          <w:rFonts w:ascii="Times New Roman" w:hAnsi="Times New Roman" w:cs="Times New Roman"/>
          <w:b/>
          <w:sz w:val="24"/>
          <w:szCs w:val="24"/>
        </w:rPr>
        <w:t>DANYELA ALMEIDA AMORIM LOPES</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7931CE" w:rsidRPr="00383338" w:rsidTr="006951F4">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7931CE" w:rsidRPr="009D272C" w:rsidRDefault="007931CE" w:rsidP="00B72B6A">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7931CE" w:rsidRPr="009D272C" w:rsidRDefault="007931CE" w:rsidP="00B72B6A">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7931CE" w:rsidRPr="009D272C" w:rsidRDefault="007931CE" w:rsidP="00B72B6A">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7931CE" w:rsidRPr="00383338" w:rsidTr="006951F4">
        <w:tc>
          <w:tcPr>
            <w:tcW w:w="851" w:type="dxa"/>
            <w:tcBorders>
              <w:top w:val="single" w:sz="6" w:space="0" w:color="000000"/>
              <w:left w:val="single" w:sz="6" w:space="0" w:color="000000"/>
              <w:bottom w:val="single" w:sz="6" w:space="0" w:color="000000"/>
              <w:right w:val="single" w:sz="6" w:space="0" w:color="000000"/>
            </w:tcBorders>
          </w:tcPr>
          <w:p w:rsidR="007931CE" w:rsidRDefault="007931CE" w:rsidP="00B72B6A">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7931CE" w:rsidRDefault="007931CE" w:rsidP="00B72B6A">
            <w:pPr>
              <w:rPr>
                <w:rFonts w:ascii="Tahoma" w:hAnsi="Tahoma" w:cs="Tahoma"/>
                <w:i/>
              </w:rPr>
            </w:pPr>
            <w:r>
              <w:rPr>
                <w:rFonts w:ascii="Tahoma" w:hAnsi="Tahoma" w:cs="Tahoma"/>
                <w:i/>
              </w:rPr>
              <w:t>521/6509</w:t>
            </w:r>
          </w:p>
        </w:tc>
        <w:tc>
          <w:tcPr>
            <w:tcW w:w="6945" w:type="dxa"/>
            <w:tcBorders>
              <w:top w:val="single" w:sz="6" w:space="0" w:color="000000"/>
              <w:left w:val="single" w:sz="6" w:space="0" w:color="000000"/>
              <w:bottom w:val="single" w:sz="6" w:space="0" w:color="000000"/>
              <w:right w:val="single" w:sz="6" w:space="0" w:color="000000"/>
            </w:tcBorders>
          </w:tcPr>
          <w:p w:rsidR="007931CE" w:rsidRDefault="007931CE" w:rsidP="00B72B6A">
            <w:pPr>
              <w:tabs>
                <w:tab w:val="left" w:pos="1020"/>
              </w:tabs>
              <w:jc w:val="both"/>
            </w:pPr>
            <w:r>
              <w:t>Ausência da certidão negativa de débitos Municipal referente ao imóvel locado.</w:t>
            </w:r>
          </w:p>
          <w:p w:rsidR="007931CE" w:rsidRPr="001D3612" w:rsidRDefault="007931CE" w:rsidP="00B72B6A">
            <w:pPr>
              <w:tabs>
                <w:tab w:val="left" w:pos="1020"/>
              </w:tabs>
              <w:jc w:val="both"/>
            </w:pPr>
            <w:r>
              <w:t>OBS: Ficar atento à data da liquidação para não anexar certidão com data posterior.</w:t>
            </w:r>
          </w:p>
        </w:tc>
      </w:tr>
    </w:tbl>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sidR="005B0BC3">
        <w:rPr>
          <w:rFonts w:ascii="Times New Roman" w:hAnsi="Times New Roman" w:cs="Times New Roman"/>
          <w:b/>
          <w:sz w:val="24"/>
          <w:szCs w:val="24"/>
        </w:rPr>
        <w:t xml:space="preserve"> </w:t>
      </w:r>
      <w:r w:rsidR="00CE6395">
        <w:rPr>
          <w:rFonts w:ascii="Times New Roman" w:hAnsi="Times New Roman" w:cs="Times New Roman"/>
          <w:b/>
          <w:sz w:val="24"/>
          <w:szCs w:val="24"/>
        </w:rPr>
        <w:t>570/6550</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CE6395">
        <w:rPr>
          <w:rFonts w:ascii="Times New Roman" w:hAnsi="Times New Roman" w:cs="Times New Roman"/>
          <w:b/>
          <w:sz w:val="24"/>
          <w:szCs w:val="24"/>
        </w:rPr>
        <w:t>ASSOCIAÇÃO CENTRO INTERN. AVATAR DE ARTE</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CE6395" w:rsidRPr="009D272C" w:rsidTr="00B72B6A">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CE6395" w:rsidRPr="009D272C" w:rsidRDefault="00CE6395" w:rsidP="00B72B6A">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CE6395" w:rsidRPr="009D272C" w:rsidRDefault="00CE6395" w:rsidP="00B72B6A">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CE6395" w:rsidRPr="009D272C" w:rsidRDefault="00CE6395" w:rsidP="00B72B6A">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CE6395" w:rsidRPr="009D272C" w:rsidTr="00B72B6A">
        <w:tc>
          <w:tcPr>
            <w:tcW w:w="851" w:type="dxa"/>
            <w:tcBorders>
              <w:top w:val="single" w:sz="6" w:space="0" w:color="000000"/>
              <w:left w:val="single" w:sz="6" w:space="0" w:color="000000"/>
              <w:bottom w:val="single" w:sz="6" w:space="0" w:color="000000"/>
              <w:right w:val="single" w:sz="6" w:space="0" w:color="000000"/>
            </w:tcBorders>
          </w:tcPr>
          <w:p w:rsidR="00CE6395" w:rsidRDefault="00CE6395" w:rsidP="00B72B6A">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CE6395" w:rsidRDefault="00CE6395" w:rsidP="00B72B6A">
            <w:pPr>
              <w:rPr>
                <w:rFonts w:ascii="Tahoma" w:hAnsi="Tahoma" w:cs="Tahoma"/>
                <w:i/>
              </w:rPr>
            </w:pPr>
            <w:r>
              <w:rPr>
                <w:rFonts w:ascii="Tahoma" w:hAnsi="Tahoma" w:cs="Tahoma"/>
                <w:i/>
              </w:rPr>
              <w:t>570/6550</w:t>
            </w:r>
          </w:p>
        </w:tc>
        <w:tc>
          <w:tcPr>
            <w:tcW w:w="6945" w:type="dxa"/>
            <w:tcBorders>
              <w:top w:val="single" w:sz="6" w:space="0" w:color="000000"/>
              <w:left w:val="single" w:sz="6" w:space="0" w:color="000000"/>
              <w:bottom w:val="single" w:sz="6" w:space="0" w:color="000000"/>
              <w:right w:val="single" w:sz="6" w:space="0" w:color="000000"/>
            </w:tcBorders>
          </w:tcPr>
          <w:p w:rsidR="00CE6395" w:rsidRPr="001D3612" w:rsidRDefault="00CE6395" w:rsidP="00B72B6A">
            <w:pPr>
              <w:tabs>
                <w:tab w:val="left" w:pos="1020"/>
              </w:tabs>
              <w:jc w:val="both"/>
            </w:pPr>
            <w:r>
              <w:t xml:space="preserve">Despesa foi autorizada e empenhada pela dotação do Fundo Municipal de Educação, porém a Nota Fiscal para pagamento foi </w:t>
            </w:r>
            <w:r w:rsidRPr="006D5BD0">
              <w:rPr>
                <w:u w:val="single"/>
              </w:rPr>
              <w:t>emitida em nome da Prefeitura Municipal de Barreiras</w:t>
            </w:r>
            <w:r>
              <w:rPr>
                <w:u w:val="single"/>
              </w:rPr>
              <w:t>.</w:t>
            </w:r>
          </w:p>
        </w:tc>
      </w:tr>
    </w:tbl>
    <w:p w:rsidR="00CE6395" w:rsidRDefault="00CE6395" w:rsidP="00CE6395">
      <w:pPr>
        <w:spacing w:after="0"/>
        <w:rPr>
          <w:rFonts w:ascii="Tahoma" w:hAnsi="Tahoma" w:cs="Tahoma"/>
          <w:sz w:val="2"/>
          <w:szCs w:val="20"/>
        </w:rPr>
      </w:pPr>
      <w:r>
        <w:rPr>
          <w:rFonts w:ascii="Tahoma" w:hAnsi="Tahoma" w:cs="Tahoma"/>
          <w:sz w:val="2"/>
          <w:szCs w:val="20"/>
        </w:rPr>
        <w:t xml:space="preserve">0222 </w:t>
      </w:r>
    </w:p>
    <w:p w:rsidR="00CE6395" w:rsidRDefault="00CE6395" w:rsidP="00CE6395">
      <w:pPr>
        <w:spacing w:after="0"/>
        <w:rPr>
          <w:rFonts w:ascii="Tahoma" w:hAnsi="Tahoma" w:cs="Tahoma"/>
          <w:sz w:val="2"/>
          <w:szCs w:val="20"/>
        </w:rPr>
      </w:pP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Empenho/Liquidação: </w:t>
      </w:r>
      <w:r w:rsidR="005A57B4">
        <w:rPr>
          <w:rFonts w:ascii="Times New Roman" w:hAnsi="Times New Roman" w:cs="Times New Roman"/>
          <w:b/>
          <w:sz w:val="24"/>
          <w:szCs w:val="24"/>
        </w:rPr>
        <w:t>574/6544</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Credor:</w:t>
      </w:r>
      <w:r w:rsidR="0097752B" w:rsidRPr="00383338">
        <w:rPr>
          <w:rFonts w:ascii="Times New Roman" w:hAnsi="Times New Roman" w:cs="Times New Roman"/>
          <w:b/>
          <w:sz w:val="24"/>
          <w:szCs w:val="24"/>
        </w:rPr>
        <w:t xml:space="preserve"> </w:t>
      </w:r>
      <w:r w:rsidR="005A57B4">
        <w:rPr>
          <w:rFonts w:ascii="Times New Roman" w:hAnsi="Times New Roman" w:cs="Times New Roman"/>
          <w:b/>
          <w:sz w:val="24"/>
          <w:szCs w:val="24"/>
        </w:rPr>
        <w:t>ANA ROSA SOARES DA SILVA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B72B6A" w:rsidRPr="009D272C"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B72B6A" w:rsidRPr="009D272C" w:rsidRDefault="00B72B6A" w:rsidP="00B72B6A">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B72B6A" w:rsidRPr="009D272C" w:rsidRDefault="00B72B6A" w:rsidP="00B72B6A">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B72B6A" w:rsidRPr="009D272C" w:rsidRDefault="00B72B6A" w:rsidP="00B72B6A">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B72B6A" w:rsidRPr="008233A5" w:rsidTr="00A97166">
        <w:tc>
          <w:tcPr>
            <w:tcW w:w="851" w:type="dxa"/>
            <w:tcBorders>
              <w:top w:val="single" w:sz="6" w:space="0" w:color="000000"/>
              <w:left w:val="single" w:sz="6" w:space="0" w:color="000000"/>
              <w:bottom w:val="single" w:sz="6" w:space="0" w:color="000000"/>
              <w:right w:val="single" w:sz="6" w:space="0" w:color="000000"/>
            </w:tcBorders>
          </w:tcPr>
          <w:p w:rsidR="00B72B6A" w:rsidRDefault="00B72B6A" w:rsidP="00B72B6A">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B72B6A" w:rsidRDefault="00B72B6A" w:rsidP="00B72B6A">
            <w:pPr>
              <w:rPr>
                <w:rFonts w:ascii="Tahoma" w:hAnsi="Tahoma" w:cs="Tahoma"/>
                <w:i/>
              </w:rPr>
            </w:pPr>
            <w:r>
              <w:rPr>
                <w:rFonts w:ascii="Tahoma" w:hAnsi="Tahoma" w:cs="Tahoma"/>
                <w:i/>
              </w:rPr>
              <w:t>574/6544</w:t>
            </w:r>
          </w:p>
        </w:tc>
        <w:tc>
          <w:tcPr>
            <w:tcW w:w="6945" w:type="dxa"/>
            <w:tcBorders>
              <w:top w:val="single" w:sz="6" w:space="0" w:color="000000"/>
              <w:left w:val="single" w:sz="6" w:space="0" w:color="000000"/>
              <w:bottom w:val="single" w:sz="6" w:space="0" w:color="000000"/>
              <w:right w:val="single" w:sz="6" w:space="0" w:color="000000"/>
            </w:tcBorders>
          </w:tcPr>
          <w:p w:rsidR="00B72B6A" w:rsidRDefault="00B72B6A" w:rsidP="00B72B6A">
            <w:pPr>
              <w:tabs>
                <w:tab w:val="left" w:pos="1020"/>
              </w:tabs>
              <w:jc w:val="both"/>
              <w:rPr>
                <w:u w:val="single"/>
              </w:rPr>
            </w:pPr>
            <w:r>
              <w:t xml:space="preserve">Despesa foi autorizada e empenhada pela dotação do Fundo Municipal de Educação, porém a Nota Fiscal para pagamento foi </w:t>
            </w:r>
            <w:r w:rsidRPr="006D5BD0">
              <w:rPr>
                <w:u w:val="single"/>
              </w:rPr>
              <w:t>emitida em nome da Prefeitura Municipal de Barreiras</w:t>
            </w:r>
            <w:r>
              <w:rPr>
                <w:u w:val="single"/>
              </w:rPr>
              <w:t>.</w:t>
            </w:r>
          </w:p>
          <w:p w:rsidR="00B72B6A" w:rsidRDefault="00B72B6A" w:rsidP="00B72B6A">
            <w:pPr>
              <w:tabs>
                <w:tab w:val="left" w:pos="1020"/>
              </w:tabs>
              <w:jc w:val="both"/>
            </w:pPr>
            <w:r>
              <w:t xml:space="preserve">Ausência de cópia do DAM referente ao valor (R$ 392,50) da retenção do ISS junto com o comprovante de pagamento do mesmo. </w:t>
            </w:r>
          </w:p>
          <w:p w:rsidR="00B72B6A" w:rsidRPr="001D3612" w:rsidRDefault="00B72B6A" w:rsidP="00B72B6A">
            <w:pPr>
              <w:tabs>
                <w:tab w:val="left" w:pos="1020"/>
              </w:tabs>
              <w:jc w:val="both"/>
            </w:pPr>
            <w:r>
              <w:t>Caso não tenha existido pagamento do imposto (ISS) no município de origem, fazer a retenção do valor do ISS na Nota de Liquidação.</w:t>
            </w:r>
          </w:p>
        </w:tc>
      </w:tr>
    </w:tbl>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Empenho/Liquidação: </w:t>
      </w:r>
      <w:r w:rsidR="00DB73D7">
        <w:rPr>
          <w:rFonts w:ascii="Times New Roman" w:hAnsi="Times New Roman" w:cs="Times New Roman"/>
          <w:b/>
          <w:sz w:val="24"/>
          <w:szCs w:val="24"/>
        </w:rPr>
        <w:t>1533/6664</w:t>
      </w:r>
    </w:p>
    <w:p w:rsidR="00EF0B82" w:rsidRPr="00383338" w:rsidRDefault="00EF0B82" w:rsidP="00C711E3">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97752B" w:rsidRPr="00383338">
        <w:rPr>
          <w:rFonts w:ascii="Times New Roman" w:hAnsi="Times New Roman" w:cs="Times New Roman"/>
          <w:b/>
          <w:sz w:val="24"/>
          <w:szCs w:val="24"/>
        </w:rPr>
        <w:t xml:space="preserve"> </w:t>
      </w:r>
      <w:r w:rsidR="00DB73D7">
        <w:rPr>
          <w:rFonts w:ascii="Times New Roman" w:hAnsi="Times New Roman" w:cs="Times New Roman"/>
          <w:b/>
          <w:sz w:val="24"/>
          <w:szCs w:val="24"/>
        </w:rPr>
        <w:t>VITOR ALMEIDA GALVÃO</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DB73D7" w:rsidRPr="00383338" w:rsidTr="00BE0FC0">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DB73D7" w:rsidRPr="009D272C" w:rsidRDefault="00DB73D7"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DB73D7" w:rsidRPr="009D272C" w:rsidRDefault="00DB73D7"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DB73D7" w:rsidRPr="009D272C" w:rsidRDefault="00DB73D7"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DB73D7" w:rsidRPr="00383338" w:rsidTr="00BE0FC0">
        <w:tc>
          <w:tcPr>
            <w:tcW w:w="851" w:type="dxa"/>
            <w:tcBorders>
              <w:top w:val="single" w:sz="6" w:space="0" w:color="000000"/>
              <w:left w:val="single" w:sz="6" w:space="0" w:color="000000"/>
              <w:bottom w:val="single" w:sz="6" w:space="0" w:color="000000"/>
              <w:right w:val="single" w:sz="6" w:space="0" w:color="000000"/>
            </w:tcBorders>
          </w:tcPr>
          <w:p w:rsidR="00DB73D7" w:rsidRDefault="00DB73D7"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DB73D7" w:rsidRDefault="00DB73D7" w:rsidP="00590FFC">
            <w:pPr>
              <w:rPr>
                <w:rFonts w:ascii="Tahoma" w:hAnsi="Tahoma" w:cs="Tahoma"/>
                <w:i/>
              </w:rPr>
            </w:pPr>
            <w:r>
              <w:rPr>
                <w:rFonts w:ascii="Tahoma" w:hAnsi="Tahoma" w:cs="Tahoma"/>
                <w:i/>
              </w:rPr>
              <w:t>1533/6664</w:t>
            </w:r>
          </w:p>
        </w:tc>
        <w:tc>
          <w:tcPr>
            <w:tcW w:w="6945" w:type="dxa"/>
            <w:tcBorders>
              <w:top w:val="single" w:sz="6" w:space="0" w:color="000000"/>
              <w:left w:val="single" w:sz="6" w:space="0" w:color="000000"/>
              <w:bottom w:val="single" w:sz="6" w:space="0" w:color="000000"/>
              <w:right w:val="single" w:sz="6" w:space="0" w:color="000000"/>
            </w:tcBorders>
          </w:tcPr>
          <w:p w:rsidR="00DB73D7" w:rsidRPr="001D3612" w:rsidRDefault="00DB73D7" w:rsidP="00590FFC">
            <w:pPr>
              <w:tabs>
                <w:tab w:val="left" w:pos="1020"/>
              </w:tabs>
              <w:jc w:val="both"/>
            </w:pPr>
            <w:r>
              <w:t>OBS: Recolher atesto do prefeito na diária.</w:t>
            </w:r>
          </w:p>
        </w:tc>
      </w:tr>
    </w:tbl>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lastRenderedPageBreak/>
        <w:t>Parecer de Análises de Processos de Pagamento:</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77438F">
        <w:rPr>
          <w:rFonts w:ascii="Times New Roman" w:hAnsi="Times New Roman" w:cs="Times New Roman"/>
          <w:b/>
          <w:sz w:val="24"/>
          <w:szCs w:val="24"/>
        </w:rPr>
        <w:t>545/6440 e 544/6438</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77438F">
        <w:rPr>
          <w:rFonts w:ascii="Times New Roman" w:hAnsi="Times New Roman" w:cs="Times New Roman"/>
          <w:b/>
          <w:sz w:val="24"/>
          <w:szCs w:val="24"/>
        </w:rPr>
        <w:t>COMAFLEX COMERCIO DE MANGUEIRAS FLEXIVEIS</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77438F" w:rsidRPr="00383338"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77438F" w:rsidRPr="009D272C" w:rsidRDefault="0077438F"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77438F" w:rsidRPr="009D272C" w:rsidRDefault="0077438F"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77438F" w:rsidRPr="009D272C" w:rsidRDefault="0077438F"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77438F" w:rsidRPr="00383338" w:rsidTr="00A97166">
        <w:tc>
          <w:tcPr>
            <w:tcW w:w="851" w:type="dxa"/>
            <w:tcBorders>
              <w:top w:val="single" w:sz="6" w:space="0" w:color="000000"/>
              <w:left w:val="single" w:sz="6" w:space="0" w:color="000000"/>
              <w:bottom w:val="single" w:sz="6" w:space="0" w:color="000000"/>
              <w:right w:val="single" w:sz="6" w:space="0" w:color="000000"/>
            </w:tcBorders>
          </w:tcPr>
          <w:p w:rsidR="0077438F" w:rsidRDefault="0077438F"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77438F" w:rsidRDefault="0077438F" w:rsidP="00590FFC">
            <w:pPr>
              <w:rPr>
                <w:rFonts w:ascii="Tahoma" w:hAnsi="Tahoma" w:cs="Tahoma"/>
                <w:i/>
              </w:rPr>
            </w:pPr>
            <w:r>
              <w:rPr>
                <w:rFonts w:ascii="Tahoma" w:hAnsi="Tahoma" w:cs="Tahoma"/>
                <w:i/>
              </w:rPr>
              <w:t>545/6440</w:t>
            </w:r>
          </w:p>
          <w:p w:rsidR="0077438F" w:rsidRDefault="0077438F" w:rsidP="00590FFC">
            <w:pPr>
              <w:rPr>
                <w:rFonts w:ascii="Tahoma" w:hAnsi="Tahoma" w:cs="Tahoma"/>
                <w:i/>
              </w:rPr>
            </w:pPr>
            <w:r>
              <w:rPr>
                <w:rFonts w:ascii="Tahoma" w:hAnsi="Tahoma" w:cs="Tahoma"/>
                <w:i/>
              </w:rPr>
              <w:t>544/6438</w:t>
            </w:r>
          </w:p>
        </w:tc>
        <w:tc>
          <w:tcPr>
            <w:tcW w:w="6945" w:type="dxa"/>
            <w:tcBorders>
              <w:top w:val="single" w:sz="6" w:space="0" w:color="000000"/>
              <w:left w:val="single" w:sz="6" w:space="0" w:color="000000"/>
              <w:bottom w:val="single" w:sz="6" w:space="0" w:color="000000"/>
              <w:right w:val="single" w:sz="6" w:space="0" w:color="000000"/>
            </w:tcBorders>
          </w:tcPr>
          <w:p w:rsidR="0077438F" w:rsidRPr="001D3612" w:rsidRDefault="0077438F" w:rsidP="00590FFC">
            <w:pPr>
              <w:tabs>
                <w:tab w:val="left" w:pos="1020"/>
              </w:tabs>
              <w:jc w:val="both"/>
            </w:pPr>
            <w:r>
              <w:t>Processo de pagamento foi empenhado pela dotação da Secretaria de Segurança e Transito, porém está constando nas Notas Fiscais o atesto do Secretário de Infraestrutura.</w:t>
            </w:r>
          </w:p>
        </w:tc>
      </w:tr>
    </w:tbl>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A608E4">
        <w:rPr>
          <w:rFonts w:ascii="Times New Roman" w:hAnsi="Times New Roman" w:cs="Times New Roman"/>
          <w:b/>
          <w:sz w:val="24"/>
          <w:szCs w:val="24"/>
        </w:rPr>
        <w:t>839/6802</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A608E4">
        <w:rPr>
          <w:rFonts w:ascii="Times New Roman" w:hAnsi="Times New Roman" w:cs="Times New Roman"/>
          <w:b/>
          <w:sz w:val="24"/>
          <w:szCs w:val="24"/>
        </w:rPr>
        <w:t xml:space="preserve">EDITORA OESTE LTDA – ME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A608E4" w:rsidRPr="00383338"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A608E4" w:rsidRPr="009D272C" w:rsidRDefault="00A608E4"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A608E4" w:rsidRPr="009D272C" w:rsidRDefault="00A608E4"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A608E4" w:rsidRPr="009D272C" w:rsidRDefault="00A608E4"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A608E4" w:rsidRPr="00383338" w:rsidTr="00A97166">
        <w:tc>
          <w:tcPr>
            <w:tcW w:w="851" w:type="dxa"/>
            <w:tcBorders>
              <w:top w:val="single" w:sz="6" w:space="0" w:color="000000"/>
              <w:left w:val="single" w:sz="6" w:space="0" w:color="000000"/>
              <w:bottom w:val="single" w:sz="6" w:space="0" w:color="000000"/>
              <w:right w:val="single" w:sz="6" w:space="0" w:color="000000"/>
            </w:tcBorders>
          </w:tcPr>
          <w:p w:rsidR="00A608E4" w:rsidRDefault="00A608E4"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A608E4" w:rsidRDefault="00A608E4" w:rsidP="00590FFC">
            <w:pPr>
              <w:rPr>
                <w:rFonts w:ascii="Tahoma" w:hAnsi="Tahoma" w:cs="Tahoma"/>
                <w:i/>
              </w:rPr>
            </w:pPr>
            <w:r>
              <w:rPr>
                <w:rFonts w:ascii="Tahoma" w:hAnsi="Tahoma" w:cs="Tahoma"/>
                <w:i/>
              </w:rPr>
              <w:t>839/6802</w:t>
            </w:r>
          </w:p>
        </w:tc>
        <w:tc>
          <w:tcPr>
            <w:tcW w:w="6945" w:type="dxa"/>
            <w:tcBorders>
              <w:top w:val="single" w:sz="6" w:space="0" w:color="000000"/>
              <w:left w:val="single" w:sz="6" w:space="0" w:color="000000"/>
              <w:bottom w:val="single" w:sz="6" w:space="0" w:color="000000"/>
              <w:right w:val="single" w:sz="6" w:space="0" w:color="000000"/>
            </w:tcBorders>
          </w:tcPr>
          <w:p w:rsidR="00A608E4" w:rsidRPr="001D3612" w:rsidRDefault="00A608E4" w:rsidP="00590FFC">
            <w:pPr>
              <w:tabs>
                <w:tab w:val="left" w:pos="1020"/>
              </w:tabs>
              <w:jc w:val="both"/>
            </w:pPr>
            <w:r>
              <w:t xml:space="preserve">OBS: o processo veio só com a liquidação, ou seja, sem a Nota Fiscal, certidões e etc. Logo, estamos devolvendo o processo, a fim de que sejam anexados os documentos do processo. </w:t>
            </w:r>
          </w:p>
        </w:tc>
      </w:tr>
    </w:tbl>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B33F3C">
        <w:rPr>
          <w:rFonts w:ascii="Times New Roman" w:hAnsi="Times New Roman" w:cs="Times New Roman"/>
          <w:b/>
          <w:sz w:val="24"/>
          <w:szCs w:val="24"/>
        </w:rPr>
        <w:t>190/6793 e 1393/6786</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B33F3C">
        <w:rPr>
          <w:rFonts w:ascii="Times New Roman" w:hAnsi="Times New Roman" w:cs="Times New Roman"/>
          <w:b/>
          <w:sz w:val="24"/>
          <w:szCs w:val="24"/>
        </w:rPr>
        <w:t>MEGA WATTS CONSTRUÇÕES ELETRICAS</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B33F3C" w:rsidRPr="00383338"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B33F3C" w:rsidRPr="009D272C" w:rsidRDefault="00B33F3C"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B33F3C" w:rsidRPr="009D272C" w:rsidRDefault="00B33F3C"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B33F3C" w:rsidRPr="009D272C" w:rsidRDefault="00B33F3C"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B33F3C" w:rsidRPr="00383338" w:rsidTr="00A97166">
        <w:tc>
          <w:tcPr>
            <w:tcW w:w="851" w:type="dxa"/>
            <w:tcBorders>
              <w:top w:val="single" w:sz="6" w:space="0" w:color="000000"/>
              <w:left w:val="single" w:sz="6" w:space="0" w:color="000000"/>
              <w:bottom w:val="single" w:sz="6" w:space="0" w:color="000000"/>
              <w:right w:val="single" w:sz="6" w:space="0" w:color="000000"/>
            </w:tcBorders>
          </w:tcPr>
          <w:p w:rsidR="00B33F3C" w:rsidRDefault="00B33F3C"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B33F3C" w:rsidRDefault="00B33F3C" w:rsidP="00590FFC">
            <w:pPr>
              <w:rPr>
                <w:rFonts w:ascii="Tahoma" w:hAnsi="Tahoma" w:cs="Tahoma"/>
                <w:i/>
              </w:rPr>
            </w:pPr>
            <w:r>
              <w:rPr>
                <w:rFonts w:ascii="Tahoma" w:hAnsi="Tahoma" w:cs="Tahoma"/>
                <w:i/>
              </w:rPr>
              <w:t>190/6793</w:t>
            </w:r>
          </w:p>
          <w:p w:rsidR="00B33F3C" w:rsidRDefault="00B33F3C" w:rsidP="00590FFC">
            <w:pPr>
              <w:rPr>
                <w:rFonts w:ascii="Tahoma" w:hAnsi="Tahoma" w:cs="Tahoma"/>
                <w:i/>
              </w:rPr>
            </w:pPr>
            <w:r>
              <w:rPr>
                <w:rFonts w:ascii="Tahoma" w:hAnsi="Tahoma" w:cs="Tahoma"/>
                <w:i/>
              </w:rPr>
              <w:t>1393/6786</w:t>
            </w:r>
          </w:p>
        </w:tc>
        <w:tc>
          <w:tcPr>
            <w:tcW w:w="6945" w:type="dxa"/>
            <w:tcBorders>
              <w:top w:val="single" w:sz="6" w:space="0" w:color="000000"/>
              <w:left w:val="single" w:sz="6" w:space="0" w:color="000000"/>
              <w:bottom w:val="single" w:sz="6" w:space="0" w:color="000000"/>
              <w:right w:val="single" w:sz="6" w:space="0" w:color="000000"/>
            </w:tcBorders>
          </w:tcPr>
          <w:p w:rsidR="00B33F3C" w:rsidRDefault="00B33F3C" w:rsidP="00590FFC">
            <w:pPr>
              <w:tabs>
                <w:tab w:val="left" w:pos="1020"/>
              </w:tabs>
              <w:jc w:val="both"/>
            </w:pPr>
            <w:r>
              <w:t>Ausência da ART referente aos serviços de construções de rede média (Empenho 190/6793)</w:t>
            </w:r>
          </w:p>
          <w:p w:rsidR="00B33F3C" w:rsidRDefault="00B33F3C" w:rsidP="00590FFC">
            <w:pPr>
              <w:tabs>
                <w:tab w:val="left" w:pos="1020"/>
              </w:tabs>
              <w:jc w:val="both"/>
            </w:pPr>
            <w:r>
              <w:t>Corrigir data de vigência do contrato para dia 04/06/2023</w:t>
            </w:r>
          </w:p>
          <w:p w:rsidR="00B33F3C" w:rsidRPr="001D3612" w:rsidRDefault="00B33F3C" w:rsidP="00590FFC">
            <w:pPr>
              <w:tabs>
                <w:tab w:val="left" w:pos="1020"/>
              </w:tabs>
              <w:jc w:val="both"/>
            </w:pPr>
            <w:r>
              <w:t xml:space="preserve">Verificar o motivo pelo qual não foi realizada a retenção do valor do INSS nos processos de pagamento encaminhados, já que a empresa NÃO É OPTANTE PELO SIMPLES. </w:t>
            </w:r>
          </w:p>
        </w:tc>
      </w:tr>
    </w:tbl>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sidR="00B77F62">
        <w:rPr>
          <w:rFonts w:ascii="Times New Roman" w:hAnsi="Times New Roman" w:cs="Times New Roman"/>
          <w:b/>
          <w:sz w:val="24"/>
          <w:szCs w:val="24"/>
        </w:rPr>
        <w:t>906/6202</w:t>
      </w:r>
      <w:r w:rsidR="007F19DE">
        <w:rPr>
          <w:rFonts w:ascii="Times New Roman" w:hAnsi="Times New Roman" w:cs="Times New Roman"/>
          <w:b/>
          <w:sz w:val="24"/>
          <w:szCs w:val="24"/>
        </w:rPr>
        <w:t xml:space="preserve"> </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B77F62">
        <w:rPr>
          <w:rFonts w:ascii="Times New Roman" w:hAnsi="Times New Roman" w:cs="Times New Roman"/>
          <w:b/>
          <w:sz w:val="24"/>
          <w:szCs w:val="24"/>
        </w:rPr>
        <w:t>LPR CONSTRUÇÕES E EMPREENDIMENTOS LTDA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B77F62" w:rsidRPr="00383338"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B77F62" w:rsidRPr="009D272C" w:rsidRDefault="00B77F62"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B77F62" w:rsidRPr="009D272C" w:rsidRDefault="00B77F62"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B77F62" w:rsidRPr="009D272C" w:rsidRDefault="00B77F62"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B77F62" w:rsidRPr="00383338" w:rsidTr="00A97166">
        <w:tc>
          <w:tcPr>
            <w:tcW w:w="851" w:type="dxa"/>
            <w:tcBorders>
              <w:top w:val="single" w:sz="6" w:space="0" w:color="000000"/>
              <w:left w:val="single" w:sz="6" w:space="0" w:color="000000"/>
              <w:bottom w:val="single" w:sz="6" w:space="0" w:color="000000"/>
              <w:right w:val="single" w:sz="6" w:space="0" w:color="000000"/>
            </w:tcBorders>
          </w:tcPr>
          <w:p w:rsidR="00B77F62" w:rsidRDefault="00B77F62"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B77F62" w:rsidRDefault="00B77F62" w:rsidP="00590FFC">
            <w:pPr>
              <w:rPr>
                <w:rFonts w:ascii="Tahoma" w:hAnsi="Tahoma" w:cs="Tahoma"/>
                <w:i/>
              </w:rPr>
            </w:pPr>
            <w:r>
              <w:rPr>
                <w:rFonts w:ascii="Tahoma" w:hAnsi="Tahoma" w:cs="Tahoma"/>
                <w:i/>
              </w:rPr>
              <w:t>906/6202</w:t>
            </w:r>
          </w:p>
        </w:tc>
        <w:tc>
          <w:tcPr>
            <w:tcW w:w="6945" w:type="dxa"/>
            <w:tcBorders>
              <w:top w:val="single" w:sz="6" w:space="0" w:color="000000"/>
              <w:left w:val="single" w:sz="6" w:space="0" w:color="000000"/>
              <w:bottom w:val="single" w:sz="6" w:space="0" w:color="000000"/>
              <w:right w:val="single" w:sz="6" w:space="0" w:color="000000"/>
            </w:tcBorders>
          </w:tcPr>
          <w:p w:rsidR="00B77F62" w:rsidRDefault="00B77F62" w:rsidP="00590FFC">
            <w:pPr>
              <w:tabs>
                <w:tab w:val="left" w:pos="1020"/>
              </w:tabs>
              <w:jc w:val="both"/>
            </w:pPr>
            <w:r>
              <w:t>Ausência da ART referente aos serviços de urbanização e regularização realizados pela empresa.</w:t>
            </w:r>
          </w:p>
          <w:p w:rsidR="00B77F62" w:rsidRDefault="00B77F62" w:rsidP="00590FFC">
            <w:pPr>
              <w:tabs>
                <w:tab w:val="left" w:pos="1020"/>
              </w:tabs>
              <w:jc w:val="both"/>
            </w:pPr>
            <w:r>
              <w:t>Ausência do CNO (Cadastro Nacional de Obras).</w:t>
            </w:r>
          </w:p>
          <w:p w:rsidR="00B77F62" w:rsidRDefault="00B77F62" w:rsidP="00590FFC">
            <w:pPr>
              <w:tabs>
                <w:tab w:val="left" w:pos="1020"/>
              </w:tabs>
              <w:jc w:val="both"/>
            </w:pPr>
            <w:r>
              <w:t>Ausência da Certidão de Regularidade da empresa LPR e do seu responsável técnico com o CREA.</w:t>
            </w:r>
          </w:p>
          <w:p w:rsidR="00B77F62" w:rsidRDefault="00B77F62" w:rsidP="00590FFC">
            <w:pPr>
              <w:tabs>
                <w:tab w:val="left" w:pos="1020"/>
              </w:tabs>
              <w:jc w:val="both"/>
            </w:pPr>
            <w:r>
              <w:t xml:space="preserve">Na Certidão de Regularidade com o CREA encaminhada pela Engenheira Vanessa Gabrielle (que está assinando a medição da empresa), consta a empresa CONSTRUTORA BEIRA RIO como sendo responsabilidade da </w:t>
            </w:r>
            <w:r>
              <w:lastRenderedPageBreak/>
              <w:t>Engenheira e não a empresa LPR CONSTRUÇÔES.</w:t>
            </w:r>
          </w:p>
          <w:p w:rsidR="00B77F62" w:rsidRPr="001D3612" w:rsidRDefault="00B77F62" w:rsidP="00590FFC">
            <w:pPr>
              <w:tabs>
                <w:tab w:val="left" w:pos="1020"/>
              </w:tabs>
              <w:jc w:val="both"/>
            </w:pPr>
            <w:r>
              <w:t>Ausência de cópia da GFIP.</w:t>
            </w:r>
          </w:p>
        </w:tc>
      </w:tr>
    </w:tbl>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lastRenderedPageBreak/>
        <w:t>Parecer de Análises de Processos de Pagamento:</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F03D9A">
        <w:rPr>
          <w:rFonts w:ascii="Times New Roman" w:hAnsi="Times New Roman" w:cs="Times New Roman"/>
          <w:b/>
          <w:sz w:val="24"/>
          <w:szCs w:val="24"/>
        </w:rPr>
        <w:t>974/6893</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F03D9A">
        <w:rPr>
          <w:rFonts w:ascii="Times New Roman" w:hAnsi="Times New Roman" w:cs="Times New Roman"/>
          <w:b/>
          <w:sz w:val="24"/>
          <w:szCs w:val="24"/>
        </w:rPr>
        <w:t>IBDM MODERNIZAÇÃO ASSESSORIA E CONSULTORIA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F03D9A" w:rsidRPr="00383338"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F03D9A" w:rsidRPr="009D272C" w:rsidRDefault="00F03D9A"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F03D9A" w:rsidRPr="009D272C" w:rsidRDefault="00F03D9A"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F03D9A" w:rsidRPr="009D272C" w:rsidRDefault="00F03D9A"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F03D9A" w:rsidRPr="00383338" w:rsidTr="00A97166">
        <w:tc>
          <w:tcPr>
            <w:tcW w:w="851" w:type="dxa"/>
            <w:tcBorders>
              <w:top w:val="single" w:sz="6" w:space="0" w:color="000000"/>
              <w:left w:val="single" w:sz="6" w:space="0" w:color="000000"/>
              <w:bottom w:val="single" w:sz="6" w:space="0" w:color="000000"/>
              <w:right w:val="single" w:sz="6" w:space="0" w:color="000000"/>
            </w:tcBorders>
          </w:tcPr>
          <w:p w:rsidR="00F03D9A" w:rsidRDefault="00F03D9A"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F03D9A" w:rsidRDefault="00F03D9A" w:rsidP="00590FFC">
            <w:pPr>
              <w:jc w:val="center"/>
              <w:rPr>
                <w:rFonts w:ascii="Tahoma" w:hAnsi="Tahoma" w:cs="Tahoma"/>
                <w:i/>
              </w:rPr>
            </w:pPr>
            <w:r>
              <w:rPr>
                <w:rFonts w:ascii="Tahoma" w:hAnsi="Tahoma" w:cs="Tahoma"/>
                <w:i/>
              </w:rPr>
              <w:t>974/6893</w:t>
            </w:r>
          </w:p>
        </w:tc>
        <w:tc>
          <w:tcPr>
            <w:tcW w:w="6945" w:type="dxa"/>
            <w:tcBorders>
              <w:top w:val="single" w:sz="6" w:space="0" w:color="000000"/>
              <w:left w:val="single" w:sz="6" w:space="0" w:color="000000"/>
              <w:bottom w:val="single" w:sz="6" w:space="0" w:color="000000"/>
              <w:right w:val="single" w:sz="6" w:space="0" w:color="000000"/>
            </w:tcBorders>
          </w:tcPr>
          <w:p w:rsidR="00F03D9A" w:rsidRPr="008233A5" w:rsidRDefault="00F03D9A" w:rsidP="00590FFC">
            <w:pPr>
              <w:tabs>
                <w:tab w:val="left" w:pos="1020"/>
              </w:tabs>
              <w:jc w:val="both"/>
            </w:pPr>
            <w:r>
              <w:t>O somatório dos valores unitários que constam na tabela do relatório detalhado não totaliza o valor de R$ 7.807,09, já que somando as tabelas o valor encontrado é de 7.318,83. Além disso, está faltando a relação das deduções por completo, uma vez que no histórico da NF4875 não é possível visualizar todas as deduções.</w:t>
            </w:r>
          </w:p>
        </w:tc>
      </w:tr>
    </w:tbl>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765E52">
        <w:rPr>
          <w:rFonts w:ascii="Times New Roman" w:hAnsi="Times New Roman" w:cs="Times New Roman"/>
          <w:b/>
          <w:sz w:val="24"/>
          <w:szCs w:val="24"/>
        </w:rPr>
        <w:t>110/6968</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765E52">
        <w:rPr>
          <w:rFonts w:ascii="Times New Roman" w:hAnsi="Times New Roman" w:cs="Times New Roman"/>
          <w:b/>
          <w:sz w:val="24"/>
          <w:szCs w:val="24"/>
        </w:rPr>
        <w:t>TDEC SERVIÇOS INTEGRADOS</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765E52" w:rsidRPr="00383338"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765E52" w:rsidRPr="009D272C" w:rsidRDefault="00765E52"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765E52" w:rsidRPr="009D272C" w:rsidRDefault="00765E52"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765E52" w:rsidRPr="009D272C" w:rsidRDefault="00765E52"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765E52" w:rsidRPr="00383338" w:rsidTr="00A97166">
        <w:tc>
          <w:tcPr>
            <w:tcW w:w="851" w:type="dxa"/>
            <w:tcBorders>
              <w:top w:val="single" w:sz="6" w:space="0" w:color="000000"/>
              <w:left w:val="single" w:sz="6" w:space="0" w:color="000000"/>
              <w:bottom w:val="single" w:sz="6" w:space="0" w:color="000000"/>
              <w:right w:val="single" w:sz="6" w:space="0" w:color="000000"/>
            </w:tcBorders>
          </w:tcPr>
          <w:p w:rsidR="00765E52" w:rsidRDefault="00765E52"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765E52" w:rsidRDefault="00765E52" w:rsidP="00590FFC">
            <w:pPr>
              <w:jc w:val="center"/>
              <w:rPr>
                <w:rFonts w:ascii="Tahoma" w:hAnsi="Tahoma" w:cs="Tahoma"/>
                <w:i/>
              </w:rPr>
            </w:pPr>
            <w:r>
              <w:rPr>
                <w:rFonts w:ascii="Tahoma" w:hAnsi="Tahoma" w:cs="Tahoma"/>
                <w:i/>
              </w:rPr>
              <w:t>110/6968</w:t>
            </w:r>
          </w:p>
        </w:tc>
        <w:tc>
          <w:tcPr>
            <w:tcW w:w="6945" w:type="dxa"/>
            <w:tcBorders>
              <w:top w:val="single" w:sz="6" w:space="0" w:color="000000"/>
              <w:left w:val="single" w:sz="6" w:space="0" w:color="000000"/>
              <w:bottom w:val="single" w:sz="6" w:space="0" w:color="000000"/>
              <w:right w:val="single" w:sz="6" w:space="0" w:color="000000"/>
            </w:tcBorders>
          </w:tcPr>
          <w:p w:rsidR="00765E52" w:rsidRPr="008233A5" w:rsidRDefault="00765E52" w:rsidP="00590FFC">
            <w:pPr>
              <w:tabs>
                <w:tab w:val="left" w:pos="1020"/>
              </w:tabs>
              <w:jc w:val="both"/>
            </w:pPr>
            <w:r>
              <w:t>Alterar boletim de medição, pois quantitativo mensurado está errado, bem como adicionar valores totais dos itens adicionais, adicionar também o carimbo da empresa.</w:t>
            </w:r>
          </w:p>
        </w:tc>
      </w:tr>
    </w:tbl>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F027AC">
        <w:rPr>
          <w:rFonts w:ascii="Times New Roman" w:hAnsi="Times New Roman" w:cs="Times New Roman"/>
          <w:b/>
          <w:sz w:val="24"/>
          <w:szCs w:val="24"/>
        </w:rPr>
        <w:t>52/7006</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F027AC">
        <w:rPr>
          <w:rFonts w:ascii="Times New Roman" w:hAnsi="Times New Roman" w:cs="Times New Roman"/>
          <w:b/>
          <w:sz w:val="24"/>
          <w:szCs w:val="24"/>
        </w:rPr>
        <w:t>PORTO BRASIL SERVIÇOS DE APOIO</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F027AC" w:rsidRPr="00383338"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F027AC" w:rsidRPr="009D272C" w:rsidRDefault="00F027AC"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F027AC" w:rsidRPr="009D272C" w:rsidRDefault="00F027AC"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F027AC" w:rsidRPr="009D272C" w:rsidRDefault="00F027AC"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F027AC" w:rsidRPr="00383338" w:rsidTr="00A97166">
        <w:tc>
          <w:tcPr>
            <w:tcW w:w="851" w:type="dxa"/>
            <w:tcBorders>
              <w:top w:val="single" w:sz="6" w:space="0" w:color="000000"/>
              <w:left w:val="single" w:sz="6" w:space="0" w:color="000000"/>
              <w:bottom w:val="single" w:sz="6" w:space="0" w:color="000000"/>
              <w:right w:val="single" w:sz="6" w:space="0" w:color="000000"/>
            </w:tcBorders>
          </w:tcPr>
          <w:p w:rsidR="00F027AC" w:rsidRDefault="00F027AC"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F027AC" w:rsidRDefault="00F027AC" w:rsidP="00590FFC">
            <w:pPr>
              <w:jc w:val="center"/>
              <w:rPr>
                <w:rFonts w:ascii="Tahoma" w:hAnsi="Tahoma" w:cs="Tahoma"/>
                <w:i/>
              </w:rPr>
            </w:pPr>
            <w:r>
              <w:rPr>
                <w:rFonts w:ascii="Tahoma" w:hAnsi="Tahoma" w:cs="Tahoma"/>
                <w:i/>
              </w:rPr>
              <w:t>52/7006</w:t>
            </w:r>
          </w:p>
        </w:tc>
        <w:tc>
          <w:tcPr>
            <w:tcW w:w="6945" w:type="dxa"/>
            <w:tcBorders>
              <w:top w:val="single" w:sz="6" w:space="0" w:color="000000"/>
              <w:left w:val="single" w:sz="6" w:space="0" w:color="000000"/>
              <w:bottom w:val="single" w:sz="6" w:space="0" w:color="000000"/>
              <w:right w:val="single" w:sz="6" w:space="0" w:color="000000"/>
            </w:tcBorders>
          </w:tcPr>
          <w:p w:rsidR="00F027AC" w:rsidRPr="008233A5" w:rsidRDefault="00F027AC" w:rsidP="00590FFC">
            <w:pPr>
              <w:tabs>
                <w:tab w:val="left" w:pos="1020"/>
              </w:tabs>
              <w:jc w:val="both"/>
            </w:pPr>
            <w:r>
              <w:t>Alterar boletim de medição, pois quantitativo mensurado está errado, bem como adicionar valores totais dos itens adicionais, adicionar também o carimbo da empresa.</w:t>
            </w:r>
          </w:p>
        </w:tc>
      </w:tr>
    </w:tbl>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p>
    <w:p w:rsidR="009F44BE" w:rsidRPr="00383338" w:rsidRDefault="009F44BE" w:rsidP="009F44BE">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BE1B6D">
        <w:rPr>
          <w:rFonts w:ascii="Times New Roman" w:hAnsi="Times New Roman" w:cs="Times New Roman"/>
          <w:b/>
          <w:sz w:val="24"/>
          <w:szCs w:val="24"/>
        </w:rPr>
        <w:t>PORTO BRASIL SERVIÇOS DE APOIO</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BE1B6D" w:rsidRPr="00383338" w:rsidTr="00A97166">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BE1B6D" w:rsidRPr="009D272C" w:rsidRDefault="00BE1B6D"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BE1B6D" w:rsidRPr="009D272C" w:rsidRDefault="00BE1B6D"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BE1B6D" w:rsidRPr="009D272C" w:rsidRDefault="00BE1B6D"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BE1B6D" w:rsidRPr="00383338" w:rsidTr="00A97166">
        <w:tc>
          <w:tcPr>
            <w:tcW w:w="851" w:type="dxa"/>
            <w:tcBorders>
              <w:top w:val="single" w:sz="6" w:space="0" w:color="000000"/>
              <w:left w:val="single" w:sz="6" w:space="0" w:color="000000"/>
              <w:bottom w:val="single" w:sz="6" w:space="0" w:color="000000"/>
              <w:right w:val="single" w:sz="6" w:space="0" w:color="000000"/>
            </w:tcBorders>
          </w:tcPr>
          <w:p w:rsidR="00BE1B6D" w:rsidRDefault="00BE1B6D"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BE1B6D" w:rsidRDefault="00BE1B6D" w:rsidP="00590FFC">
            <w:pPr>
              <w:jc w:val="center"/>
              <w:rPr>
                <w:rFonts w:ascii="Tahoma" w:hAnsi="Tahoma" w:cs="Tahoma"/>
                <w:i/>
              </w:rPr>
            </w:pPr>
            <w:r>
              <w:rPr>
                <w:rFonts w:ascii="Tahoma" w:hAnsi="Tahoma" w:cs="Tahoma"/>
                <w:i/>
              </w:rPr>
              <w:t>56/7002</w:t>
            </w:r>
          </w:p>
        </w:tc>
        <w:tc>
          <w:tcPr>
            <w:tcW w:w="6945" w:type="dxa"/>
            <w:tcBorders>
              <w:top w:val="single" w:sz="6" w:space="0" w:color="000000"/>
              <w:left w:val="single" w:sz="6" w:space="0" w:color="000000"/>
              <w:bottom w:val="single" w:sz="6" w:space="0" w:color="000000"/>
              <w:right w:val="single" w:sz="6" w:space="0" w:color="000000"/>
            </w:tcBorders>
          </w:tcPr>
          <w:p w:rsidR="00BE1B6D" w:rsidRPr="008233A5" w:rsidRDefault="00BE1B6D" w:rsidP="00590FFC">
            <w:pPr>
              <w:tabs>
                <w:tab w:val="left" w:pos="1020"/>
              </w:tabs>
              <w:jc w:val="both"/>
            </w:pPr>
            <w:r>
              <w:t>Alterar boletim de medição, pois quantitativo mensurado está errado, bem como adicionar valores totais dos itens adicionais, adicionar também o carimbo da empresa.</w:t>
            </w:r>
          </w:p>
        </w:tc>
      </w:tr>
    </w:tbl>
    <w:p w:rsidR="00BE1B6D" w:rsidRPr="00383338" w:rsidRDefault="00BE1B6D" w:rsidP="00BE1B6D">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BE1B6D" w:rsidRPr="00383338" w:rsidRDefault="00BE1B6D" w:rsidP="00BE1B6D">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9C1185">
        <w:rPr>
          <w:rFonts w:ascii="Times New Roman" w:hAnsi="Times New Roman" w:cs="Times New Roman"/>
          <w:b/>
          <w:sz w:val="24"/>
          <w:szCs w:val="24"/>
        </w:rPr>
        <w:t>057/7092</w:t>
      </w:r>
    </w:p>
    <w:p w:rsidR="00BE1B6D" w:rsidRPr="00383338" w:rsidRDefault="00BE1B6D" w:rsidP="00BE1B6D">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9C1185">
        <w:rPr>
          <w:rFonts w:ascii="Times New Roman" w:hAnsi="Times New Roman" w:cs="Times New Roman"/>
          <w:b/>
          <w:sz w:val="24"/>
          <w:szCs w:val="24"/>
        </w:rPr>
        <w:t>OESTE DIESEL LTDA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9C1185" w:rsidRPr="00383338" w:rsidTr="00590FFC">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9C1185" w:rsidRPr="009D272C" w:rsidRDefault="009C1185"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9C1185" w:rsidRPr="009D272C" w:rsidRDefault="009C1185"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9C1185" w:rsidRPr="009D272C" w:rsidRDefault="009C1185"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9C1185" w:rsidRPr="00383338" w:rsidTr="00590FFC">
        <w:tc>
          <w:tcPr>
            <w:tcW w:w="851" w:type="dxa"/>
            <w:tcBorders>
              <w:top w:val="single" w:sz="6" w:space="0" w:color="000000"/>
              <w:left w:val="single" w:sz="6" w:space="0" w:color="000000"/>
              <w:bottom w:val="single" w:sz="6" w:space="0" w:color="000000"/>
              <w:right w:val="single" w:sz="6" w:space="0" w:color="000000"/>
            </w:tcBorders>
          </w:tcPr>
          <w:p w:rsidR="009C1185" w:rsidRDefault="009C1185" w:rsidP="00590FFC">
            <w:pPr>
              <w:spacing w:after="0"/>
              <w:jc w:val="center"/>
              <w:rPr>
                <w:rFonts w:ascii="Tahoma" w:hAnsi="Tahoma" w:cs="Tahoma"/>
                <w:i/>
              </w:rPr>
            </w:pPr>
            <w:r>
              <w:rPr>
                <w:rFonts w:ascii="Tahoma" w:hAnsi="Tahoma" w:cs="Tahoma"/>
                <w:i/>
              </w:rPr>
              <w:lastRenderedPageBreak/>
              <w:t>01</w:t>
            </w:r>
          </w:p>
        </w:tc>
        <w:tc>
          <w:tcPr>
            <w:tcW w:w="1418" w:type="dxa"/>
            <w:tcBorders>
              <w:top w:val="single" w:sz="6" w:space="0" w:color="000000"/>
              <w:left w:val="single" w:sz="6" w:space="0" w:color="000000"/>
              <w:bottom w:val="single" w:sz="6" w:space="0" w:color="000000"/>
              <w:right w:val="single" w:sz="6" w:space="0" w:color="000000"/>
            </w:tcBorders>
          </w:tcPr>
          <w:p w:rsidR="009C1185" w:rsidRDefault="009C1185" w:rsidP="00590FFC">
            <w:pPr>
              <w:jc w:val="center"/>
              <w:rPr>
                <w:rFonts w:ascii="Tahoma" w:hAnsi="Tahoma" w:cs="Tahoma"/>
                <w:i/>
              </w:rPr>
            </w:pPr>
            <w:r>
              <w:rPr>
                <w:rFonts w:ascii="Tahoma" w:hAnsi="Tahoma" w:cs="Tahoma"/>
                <w:i/>
              </w:rPr>
              <w:t>057/7092</w:t>
            </w:r>
          </w:p>
        </w:tc>
        <w:tc>
          <w:tcPr>
            <w:tcW w:w="6945" w:type="dxa"/>
            <w:tcBorders>
              <w:top w:val="single" w:sz="6" w:space="0" w:color="000000"/>
              <w:left w:val="single" w:sz="6" w:space="0" w:color="000000"/>
              <w:bottom w:val="single" w:sz="6" w:space="0" w:color="000000"/>
              <w:right w:val="single" w:sz="6" w:space="0" w:color="000000"/>
            </w:tcBorders>
          </w:tcPr>
          <w:p w:rsidR="009C1185" w:rsidRDefault="009C1185" w:rsidP="00590FFC">
            <w:pPr>
              <w:tabs>
                <w:tab w:val="left" w:pos="1020"/>
              </w:tabs>
              <w:jc w:val="both"/>
            </w:pPr>
            <w:r>
              <w:t>Corrigir número da Nota Fiscal nas notas de Empenho e Liquidação. Número correto nº 82788</w:t>
            </w:r>
          </w:p>
          <w:p w:rsidR="009C1185" w:rsidRDefault="009C1185" w:rsidP="00590FFC">
            <w:pPr>
              <w:tabs>
                <w:tab w:val="left" w:pos="1020"/>
              </w:tabs>
              <w:jc w:val="both"/>
            </w:pPr>
            <w:r>
              <w:t>A Nota Fiscal nº 82735 foi encaminhada junto com o processo porém não foi empenhada e nem liquidada.</w:t>
            </w:r>
          </w:p>
          <w:p w:rsidR="009C1185" w:rsidRPr="00A045FF" w:rsidRDefault="009C1185" w:rsidP="00590FFC">
            <w:pPr>
              <w:tabs>
                <w:tab w:val="left" w:pos="1020"/>
              </w:tabs>
              <w:jc w:val="both"/>
            </w:pPr>
            <w:r>
              <w:t>Ausência das planilhas com as quantidades de Diesel S10 e S500 adquiridas no período, atestada por servidor competente.</w:t>
            </w:r>
          </w:p>
        </w:tc>
      </w:tr>
    </w:tbl>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9C1185">
        <w:rPr>
          <w:rFonts w:ascii="Times New Roman" w:hAnsi="Times New Roman" w:cs="Times New Roman"/>
          <w:b/>
          <w:sz w:val="24"/>
          <w:szCs w:val="24"/>
        </w:rPr>
        <w:t>061/7555</w:t>
      </w: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9C1185">
        <w:rPr>
          <w:rFonts w:ascii="Times New Roman" w:hAnsi="Times New Roman" w:cs="Times New Roman"/>
          <w:b/>
          <w:sz w:val="24"/>
          <w:szCs w:val="24"/>
        </w:rPr>
        <w:t>OESTE DIESEL LTDA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9C1185" w:rsidRPr="00383338" w:rsidTr="00590FFC">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9C1185" w:rsidRPr="009D272C" w:rsidRDefault="009C1185"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9C1185" w:rsidRPr="009D272C" w:rsidRDefault="009C1185"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9C1185" w:rsidRPr="009D272C" w:rsidRDefault="009C1185"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9C1185" w:rsidRPr="00383338" w:rsidTr="00590FFC">
        <w:tc>
          <w:tcPr>
            <w:tcW w:w="851" w:type="dxa"/>
            <w:tcBorders>
              <w:top w:val="single" w:sz="6" w:space="0" w:color="000000"/>
              <w:left w:val="single" w:sz="6" w:space="0" w:color="000000"/>
              <w:bottom w:val="single" w:sz="6" w:space="0" w:color="000000"/>
              <w:right w:val="single" w:sz="6" w:space="0" w:color="000000"/>
            </w:tcBorders>
          </w:tcPr>
          <w:p w:rsidR="009C1185" w:rsidRDefault="009C1185"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9C1185" w:rsidRDefault="009C1185" w:rsidP="00590FFC">
            <w:pPr>
              <w:jc w:val="center"/>
              <w:rPr>
                <w:rFonts w:ascii="Tahoma" w:hAnsi="Tahoma" w:cs="Tahoma"/>
                <w:i/>
              </w:rPr>
            </w:pPr>
            <w:r>
              <w:rPr>
                <w:rFonts w:ascii="Tahoma" w:hAnsi="Tahoma" w:cs="Tahoma"/>
                <w:i/>
              </w:rPr>
              <w:t>061/7555</w:t>
            </w:r>
          </w:p>
        </w:tc>
        <w:tc>
          <w:tcPr>
            <w:tcW w:w="6945" w:type="dxa"/>
            <w:tcBorders>
              <w:top w:val="single" w:sz="6" w:space="0" w:color="000000"/>
              <w:left w:val="single" w:sz="6" w:space="0" w:color="000000"/>
              <w:bottom w:val="single" w:sz="6" w:space="0" w:color="000000"/>
              <w:right w:val="single" w:sz="6" w:space="0" w:color="000000"/>
            </w:tcBorders>
          </w:tcPr>
          <w:p w:rsidR="009C1185" w:rsidRPr="00A045FF" w:rsidRDefault="009C1185" w:rsidP="00590FFC">
            <w:pPr>
              <w:tabs>
                <w:tab w:val="left" w:pos="1020"/>
              </w:tabs>
              <w:jc w:val="both"/>
            </w:pPr>
            <w:r>
              <w:t>Ausência das planilhas referentes às Notas Fiscais 82725 e 82834 com as quantidades de Diesel  S10 solicitadas no período, atestadas por servidor competente.</w:t>
            </w:r>
          </w:p>
        </w:tc>
      </w:tr>
    </w:tbl>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567D1E">
        <w:rPr>
          <w:rFonts w:ascii="Times New Roman" w:hAnsi="Times New Roman" w:cs="Times New Roman"/>
          <w:b/>
          <w:sz w:val="24"/>
          <w:szCs w:val="24"/>
        </w:rPr>
        <w:t>059/7561</w:t>
      </w: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567D1E">
        <w:rPr>
          <w:rFonts w:ascii="Times New Roman" w:hAnsi="Times New Roman" w:cs="Times New Roman"/>
          <w:b/>
          <w:sz w:val="24"/>
          <w:szCs w:val="24"/>
        </w:rPr>
        <w:t>OESTE DIESEL LTDA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567D1E" w:rsidRPr="00383338" w:rsidTr="00590FFC">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567D1E" w:rsidRPr="009D272C" w:rsidRDefault="00567D1E"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567D1E" w:rsidRPr="009D272C" w:rsidRDefault="00567D1E"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567D1E" w:rsidRPr="009D272C" w:rsidRDefault="00567D1E"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567D1E" w:rsidRPr="00383338" w:rsidTr="00590FFC">
        <w:tc>
          <w:tcPr>
            <w:tcW w:w="851" w:type="dxa"/>
            <w:tcBorders>
              <w:top w:val="single" w:sz="6" w:space="0" w:color="000000"/>
              <w:left w:val="single" w:sz="6" w:space="0" w:color="000000"/>
              <w:bottom w:val="single" w:sz="6" w:space="0" w:color="000000"/>
              <w:right w:val="single" w:sz="6" w:space="0" w:color="000000"/>
            </w:tcBorders>
          </w:tcPr>
          <w:p w:rsidR="00567D1E" w:rsidRDefault="00567D1E"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567D1E" w:rsidRDefault="00567D1E" w:rsidP="00590FFC">
            <w:pPr>
              <w:jc w:val="center"/>
              <w:rPr>
                <w:rFonts w:ascii="Tahoma" w:hAnsi="Tahoma" w:cs="Tahoma"/>
                <w:i/>
              </w:rPr>
            </w:pPr>
            <w:r>
              <w:rPr>
                <w:rFonts w:ascii="Tahoma" w:hAnsi="Tahoma" w:cs="Tahoma"/>
                <w:i/>
              </w:rPr>
              <w:t>059/7561</w:t>
            </w:r>
          </w:p>
        </w:tc>
        <w:tc>
          <w:tcPr>
            <w:tcW w:w="6945" w:type="dxa"/>
            <w:tcBorders>
              <w:top w:val="single" w:sz="6" w:space="0" w:color="000000"/>
              <w:left w:val="single" w:sz="6" w:space="0" w:color="000000"/>
              <w:bottom w:val="single" w:sz="6" w:space="0" w:color="000000"/>
              <w:right w:val="single" w:sz="6" w:space="0" w:color="000000"/>
            </w:tcBorders>
          </w:tcPr>
          <w:p w:rsidR="00567D1E" w:rsidRPr="00A045FF" w:rsidRDefault="00567D1E" w:rsidP="00590FFC">
            <w:pPr>
              <w:tabs>
                <w:tab w:val="left" w:pos="1020"/>
              </w:tabs>
              <w:jc w:val="both"/>
            </w:pPr>
            <w:r>
              <w:t>Ausência da planilha referente a Nota Fiscal 82673 com as quantidades de Diesel  S10 solicitadas no período, atestada por servidor competente.</w:t>
            </w:r>
          </w:p>
        </w:tc>
      </w:tr>
    </w:tbl>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442160">
        <w:rPr>
          <w:rFonts w:ascii="Times New Roman" w:hAnsi="Times New Roman" w:cs="Times New Roman"/>
          <w:b/>
          <w:sz w:val="24"/>
          <w:szCs w:val="24"/>
        </w:rPr>
        <w:t>567/7653</w:t>
      </w: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442160">
        <w:rPr>
          <w:rFonts w:ascii="Times New Roman" w:hAnsi="Times New Roman" w:cs="Times New Roman"/>
          <w:b/>
          <w:sz w:val="24"/>
          <w:szCs w:val="24"/>
        </w:rPr>
        <w:t>SILVANIA VALOIS DE OLIVEIRA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442160" w:rsidRPr="00383338" w:rsidTr="00590FFC">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442160" w:rsidRPr="009D272C" w:rsidRDefault="00442160"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442160" w:rsidRPr="009D272C" w:rsidRDefault="00442160"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442160" w:rsidRPr="009D272C" w:rsidRDefault="00442160"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442160" w:rsidRPr="00383338" w:rsidTr="00590FFC">
        <w:tc>
          <w:tcPr>
            <w:tcW w:w="851" w:type="dxa"/>
            <w:tcBorders>
              <w:top w:val="single" w:sz="6" w:space="0" w:color="000000"/>
              <w:left w:val="single" w:sz="6" w:space="0" w:color="000000"/>
              <w:bottom w:val="single" w:sz="6" w:space="0" w:color="000000"/>
              <w:right w:val="single" w:sz="6" w:space="0" w:color="000000"/>
            </w:tcBorders>
          </w:tcPr>
          <w:p w:rsidR="00442160" w:rsidRDefault="00442160"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442160" w:rsidRDefault="00442160" w:rsidP="00590FFC">
            <w:pPr>
              <w:jc w:val="center"/>
              <w:rPr>
                <w:rFonts w:ascii="Tahoma" w:hAnsi="Tahoma" w:cs="Tahoma"/>
                <w:i/>
              </w:rPr>
            </w:pPr>
            <w:r>
              <w:rPr>
                <w:rFonts w:ascii="Tahoma" w:hAnsi="Tahoma" w:cs="Tahoma"/>
                <w:i/>
              </w:rPr>
              <w:t>567/7653</w:t>
            </w:r>
          </w:p>
        </w:tc>
        <w:tc>
          <w:tcPr>
            <w:tcW w:w="6945" w:type="dxa"/>
            <w:tcBorders>
              <w:top w:val="single" w:sz="6" w:space="0" w:color="000000"/>
              <w:left w:val="single" w:sz="6" w:space="0" w:color="000000"/>
              <w:bottom w:val="single" w:sz="6" w:space="0" w:color="000000"/>
              <w:right w:val="single" w:sz="6" w:space="0" w:color="000000"/>
            </w:tcBorders>
          </w:tcPr>
          <w:p w:rsidR="00442160" w:rsidRPr="00A045FF" w:rsidRDefault="00442160" w:rsidP="00590FFC">
            <w:pPr>
              <w:tabs>
                <w:tab w:val="left" w:pos="1020"/>
              </w:tabs>
              <w:jc w:val="both"/>
            </w:pPr>
            <w:r>
              <w:t>CERTIDÃO ESTADUAL POSITIVA</w:t>
            </w:r>
          </w:p>
        </w:tc>
      </w:tr>
    </w:tbl>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654F64">
        <w:rPr>
          <w:rFonts w:ascii="Times New Roman" w:hAnsi="Times New Roman" w:cs="Times New Roman"/>
          <w:b/>
          <w:sz w:val="24"/>
          <w:szCs w:val="24"/>
        </w:rPr>
        <w:t>1057/7673</w:t>
      </w: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654F64">
        <w:rPr>
          <w:rFonts w:ascii="Times New Roman" w:hAnsi="Times New Roman" w:cs="Times New Roman"/>
          <w:b/>
          <w:sz w:val="24"/>
          <w:szCs w:val="24"/>
        </w:rPr>
        <w:t>MRB ENGENHARIAS EIRELI</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654F64" w:rsidRPr="00383338" w:rsidTr="00590FFC">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654F64" w:rsidRPr="009D272C" w:rsidRDefault="00654F64"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654F64" w:rsidRPr="009D272C" w:rsidRDefault="00654F64"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654F64" w:rsidRPr="009D272C" w:rsidRDefault="00654F64"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654F64" w:rsidRPr="00383338" w:rsidTr="00590FFC">
        <w:tc>
          <w:tcPr>
            <w:tcW w:w="851" w:type="dxa"/>
            <w:tcBorders>
              <w:top w:val="single" w:sz="6" w:space="0" w:color="000000"/>
              <w:left w:val="single" w:sz="6" w:space="0" w:color="000000"/>
              <w:bottom w:val="single" w:sz="6" w:space="0" w:color="000000"/>
              <w:right w:val="single" w:sz="6" w:space="0" w:color="000000"/>
            </w:tcBorders>
          </w:tcPr>
          <w:p w:rsidR="00654F64" w:rsidRDefault="00654F64"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654F64" w:rsidRDefault="00654F64" w:rsidP="00590FFC">
            <w:pPr>
              <w:jc w:val="center"/>
              <w:rPr>
                <w:rFonts w:ascii="Tahoma" w:hAnsi="Tahoma" w:cs="Tahoma"/>
                <w:i/>
              </w:rPr>
            </w:pPr>
            <w:r>
              <w:rPr>
                <w:rFonts w:ascii="Tahoma" w:hAnsi="Tahoma" w:cs="Tahoma"/>
                <w:i/>
              </w:rPr>
              <w:t>1057/7673</w:t>
            </w:r>
          </w:p>
        </w:tc>
        <w:tc>
          <w:tcPr>
            <w:tcW w:w="6945" w:type="dxa"/>
            <w:tcBorders>
              <w:top w:val="single" w:sz="6" w:space="0" w:color="000000"/>
              <w:left w:val="single" w:sz="6" w:space="0" w:color="000000"/>
              <w:bottom w:val="single" w:sz="6" w:space="0" w:color="000000"/>
              <w:right w:val="single" w:sz="6" w:space="0" w:color="000000"/>
            </w:tcBorders>
          </w:tcPr>
          <w:p w:rsidR="00654F64" w:rsidRDefault="00654F64" w:rsidP="00590FFC">
            <w:pPr>
              <w:tabs>
                <w:tab w:val="left" w:pos="1020"/>
              </w:tabs>
              <w:jc w:val="both"/>
            </w:pPr>
            <w:r>
              <w:t>Ausência da ART emitida em nome do Engenheiro responsável pelos serviços realizados.</w:t>
            </w:r>
          </w:p>
          <w:p w:rsidR="00654F64" w:rsidRDefault="00654F64" w:rsidP="00590FFC">
            <w:pPr>
              <w:tabs>
                <w:tab w:val="left" w:pos="1020"/>
              </w:tabs>
              <w:jc w:val="both"/>
            </w:pPr>
            <w:r>
              <w:t>Ausência do CNO (Cadastro Nacional de Obras).</w:t>
            </w:r>
          </w:p>
          <w:p w:rsidR="00654F64" w:rsidRPr="00A045FF" w:rsidRDefault="00654F64" w:rsidP="00590FFC">
            <w:pPr>
              <w:tabs>
                <w:tab w:val="left" w:pos="1020"/>
              </w:tabs>
              <w:jc w:val="both"/>
            </w:pPr>
            <w:r>
              <w:t>Ausência da GFIP.</w:t>
            </w:r>
          </w:p>
        </w:tc>
      </w:tr>
    </w:tbl>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B51B3E">
        <w:rPr>
          <w:rFonts w:ascii="Times New Roman" w:hAnsi="Times New Roman" w:cs="Times New Roman"/>
          <w:b/>
          <w:sz w:val="24"/>
          <w:szCs w:val="24"/>
        </w:rPr>
        <w:t>339/7639</w:t>
      </w: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lastRenderedPageBreak/>
        <w:t xml:space="preserve">Credor: </w:t>
      </w:r>
      <w:r w:rsidR="00B51B3E">
        <w:rPr>
          <w:rFonts w:ascii="Times New Roman" w:hAnsi="Times New Roman" w:cs="Times New Roman"/>
          <w:b/>
          <w:sz w:val="24"/>
          <w:szCs w:val="24"/>
        </w:rPr>
        <w:t>4F SOLUÇÕES EM TECNOLOGIA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B51B3E" w:rsidRPr="00383338" w:rsidTr="00590FFC">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B51B3E" w:rsidRPr="009D272C" w:rsidRDefault="00B51B3E"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B51B3E" w:rsidRPr="009D272C" w:rsidRDefault="00B51B3E"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B51B3E" w:rsidRPr="009D272C" w:rsidRDefault="00B51B3E"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B51B3E" w:rsidRPr="00383338" w:rsidTr="00590FFC">
        <w:tc>
          <w:tcPr>
            <w:tcW w:w="851" w:type="dxa"/>
            <w:tcBorders>
              <w:top w:val="single" w:sz="6" w:space="0" w:color="000000"/>
              <w:left w:val="single" w:sz="6" w:space="0" w:color="000000"/>
              <w:bottom w:val="single" w:sz="6" w:space="0" w:color="000000"/>
              <w:right w:val="single" w:sz="6" w:space="0" w:color="000000"/>
            </w:tcBorders>
          </w:tcPr>
          <w:p w:rsidR="00B51B3E" w:rsidRDefault="00B51B3E"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B51B3E" w:rsidRDefault="00B51B3E" w:rsidP="00590FFC">
            <w:pPr>
              <w:jc w:val="center"/>
              <w:rPr>
                <w:rFonts w:ascii="Tahoma" w:hAnsi="Tahoma" w:cs="Tahoma"/>
                <w:i/>
              </w:rPr>
            </w:pPr>
            <w:r>
              <w:rPr>
                <w:rFonts w:ascii="Tahoma" w:hAnsi="Tahoma" w:cs="Tahoma"/>
                <w:i/>
              </w:rPr>
              <w:t>339/7639</w:t>
            </w:r>
          </w:p>
        </w:tc>
        <w:tc>
          <w:tcPr>
            <w:tcW w:w="6945" w:type="dxa"/>
            <w:tcBorders>
              <w:top w:val="single" w:sz="6" w:space="0" w:color="000000"/>
              <w:left w:val="single" w:sz="6" w:space="0" w:color="000000"/>
              <w:bottom w:val="single" w:sz="6" w:space="0" w:color="000000"/>
              <w:right w:val="single" w:sz="6" w:space="0" w:color="000000"/>
            </w:tcBorders>
          </w:tcPr>
          <w:p w:rsidR="00B51B3E" w:rsidRDefault="00B51B3E" w:rsidP="00590FFC">
            <w:pPr>
              <w:tabs>
                <w:tab w:val="left" w:pos="1020"/>
              </w:tabs>
              <w:jc w:val="both"/>
            </w:pPr>
            <w:r>
              <w:t>Ausência da assinatura do fiscal do Contrato José Menezes na Nota Fiscal.</w:t>
            </w:r>
          </w:p>
          <w:p w:rsidR="00B51B3E" w:rsidRPr="00A045FF" w:rsidRDefault="00B51B3E" w:rsidP="00590FFC">
            <w:pPr>
              <w:tabs>
                <w:tab w:val="left" w:pos="1020"/>
              </w:tabs>
              <w:jc w:val="both"/>
            </w:pPr>
            <w:r>
              <w:t>Ausência das certidões de débitos trabalhista (CNDT) e do Estado/Município</w:t>
            </w:r>
          </w:p>
        </w:tc>
      </w:tr>
    </w:tbl>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7A6A71">
        <w:rPr>
          <w:rFonts w:ascii="Times New Roman" w:hAnsi="Times New Roman" w:cs="Times New Roman"/>
          <w:b/>
          <w:sz w:val="24"/>
          <w:szCs w:val="24"/>
        </w:rPr>
        <w:t>088/7675 e 087/7672</w:t>
      </w: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5706CE">
        <w:rPr>
          <w:rFonts w:ascii="Times New Roman" w:hAnsi="Times New Roman" w:cs="Times New Roman"/>
          <w:b/>
          <w:sz w:val="24"/>
          <w:szCs w:val="24"/>
        </w:rPr>
        <w:t xml:space="preserve">CLARA TRANPORTE E TURISMO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7A6A71" w:rsidRPr="00383338" w:rsidTr="00590FFC">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7A6A71" w:rsidRPr="009D272C" w:rsidRDefault="007A6A71"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7A6A71" w:rsidRPr="009D272C" w:rsidRDefault="007A6A71"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7A6A71" w:rsidRPr="009D272C" w:rsidRDefault="007A6A71"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7A6A71" w:rsidRPr="00383338" w:rsidTr="00590FFC">
        <w:tc>
          <w:tcPr>
            <w:tcW w:w="851" w:type="dxa"/>
            <w:tcBorders>
              <w:top w:val="single" w:sz="6" w:space="0" w:color="000000"/>
              <w:left w:val="single" w:sz="6" w:space="0" w:color="000000"/>
              <w:bottom w:val="single" w:sz="6" w:space="0" w:color="000000"/>
              <w:right w:val="single" w:sz="6" w:space="0" w:color="000000"/>
            </w:tcBorders>
          </w:tcPr>
          <w:p w:rsidR="007A6A71" w:rsidRDefault="007A6A71"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7A6A71" w:rsidRDefault="007A6A71" w:rsidP="00590FFC">
            <w:pPr>
              <w:jc w:val="center"/>
              <w:rPr>
                <w:rFonts w:ascii="Tahoma" w:hAnsi="Tahoma" w:cs="Tahoma"/>
                <w:i/>
              </w:rPr>
            </w:pPr>
            <w:r>
              <w:rPr>
                <w:rFonts w:ascii="Tahoma" w:hAnsi="Tahoma" w:cs="Tahoma"/>
                <w:i/>
              </w:rPr>
              <w:t>088/7675</w:t>
            </w:r>
          </w:p>
          <w:p w:rsidR="007A6A71" w:rsidRDefault="007A6A71" w:rsidP="00590FFC">
            <w:pPr>
              <w:jc w:val="center"/>
              <w:rPr>
                <w:rFonts w:ascii="Tahoma" w:hAnsi="Tahoma" w:cs="Tahoma"/>
                <w:i/>
              </w:rPr>
            </w:pPr>
            <w:r>
              <w:rPr>
                <w:rFonts w:ascii="Tahoma" w:hAnsi="Tahoma" w:cs="Tahoma"/>
                <w:i/>
              </w:rPr>
              <w:t>087/7672</w:t>
            </w:r>
          </w:p>
        </w:tc>
        <w:tc>
          <w:tcPr>
            <w:tcW w:w="6945" w:type="dxa"/>
            <w:tcBorders>
              <w:top w:val="single" w:sz="6" w:space="0" w:color="000000"/>
              <w:left w:val="single" w:sz="6" w:space="0" w:color="000000"/>
              <w:bottom w:val="single" w:sz="6" w:space="0" w:color="000000"/>
              <w:right w:val="single" w:sz="6" w:space="0" w:color="000000"/>
            </w:tcBorders>
          </w:tcPr>
          <w:p w:rsidR="007A6A71" w:rsidRDefault="007A6A71" w:rsidP="00590FFC">
            <w:pPr>
              <w:tabs>
                <w:tab w:val="left" w:pos="1020"/>
              </w:tabs>
              <w:jc w:val="both"/>
            </w:pPr>
            <w:r>
              <w:t>Empenho 088/7675 foi empenhado incorretamente pela Secretaria de Segurança Cidadã.</w:t>
            </w:r>
          </w:p>
          <w:p w:rsidR="007A6A71" w:rsidRPr="00A045FF" w:rsidRDefault="007A6A71" w:rsidP="00590FFC">
            <w:pPr>
              <w:tabs>
                <w:tab w:val="left" w:pos="1020"/>
              </w:tabs>
              <w:jc w:val="both"/>
            </w:pPr>
            <w:r>
              <w:t>Ausência de documento que justifique o motivo da liberação de passagem aérea com destino a São Paulo, para o servidor Demosthenes da Silva Nunes Júnior</w:t>
            </w:r>
          </w:p>
        </w:tc>
      </w:tr>
    </w:tbl>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5C3ACE">
        <w:rPr>
          <w:rFonts w:ascii="Times New Roman" w:hAnsi="Times New Roman" w:cs="Times New Roman"/>
          <w:b/>
          <w:sz w:val="24"/>
          <w:szCs w:val="24"/>
        </w:rPr>
        <w:t>300/7721</w:t>
      </w: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5C3ACE">
        <w:rPr>
          <w:rFonts w:ascii="Times New Roman" w:hAnsi="Times New Roman" w:cs="Times New Roman"/>
          <w:b/>
          <w:sz w:val="24"/>
          <w:szCs w:val="24"/>
        </w:rPr>
        <w:t>UNIVERSO DAS FARDAS INDUSTRIA E COMERCIO</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5C3ACE" w:rsidRPr="00383338" w:rsidTr="00590FFC">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5C3ACE" w:rsidRPr="009D272C" w:rsidRDefault="005C3ACE"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5C3ACE" w:rsidRPr="009D272C" w:rsidRDefault="005C3ACE" w:rsidP="00590FFC">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5C3ACE" w:rsidRPr="009D272C" w:rsidRDefault="005C3ACE"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5C3ACE" w:rsidRPr="00383338" w:rsidTr="00590FFC">
        <w:tc>
          <w:tcPr>
            <w:tcW w:w="851" w:type="dxa"/>
            <w:tcBorders>
              <w:top w:val="single" w:sz="6" w:space="0" w:color="000000"/>
              <w:left w:val="single" w:sz="6" w:space="0" w:color="000000"/>
              <w:bottom w:val="single" w:sz="6" w:space="0" w:color="000000"/>
              <w:right w:val="single" w:sz="6" w:space="0" w:color="000000"/>
            </w:tcBorders>
          </w:tcPr>
          <w:p w:rsidR="005C3ACE" w:rsidRDefault="005C3ACE"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5C3ACE" w:rsidRDefault="005C3ACE" w:rsidP="00590FFC">
            <w:pPr>
              <w:jc w:val="center"/>
              <w:rPr>
                <w:rFonts w:ascii="Tahoma" w:hAnsi="Tahoma" w:cs="Tahoma"/>
                <w:i/>
              </w:rPr>
            </w:pPr>
            <w:r>
              <w:rPr>
                <w:rFonts w:ascii="Tahoma" w:hAnsi="Tahoma" w:cs="Tahoma"/>
                <w:i/>
              </w:rPr>
              <w:t>300/7721</w:t>
            </w:r>
          </w:p>
        </w:tc>
        <w:tc>
          <w:tcPr>
            <w:tcW w:w="6945" w:type="dxa"/>
            <w:tcBorders>
              <w:top w:val="single" w:sz="6" w:space="0" w:color="000000"/>
              <w:left w:val="single" w:sz="6" w:space="0" w:color="000000"/>
              <w:bottom w:val="single" w:sz="6" w:space="0" w:color="000000"/>
              <w:right w:val="single" w:sz="6" w:space="0" w:color="000000"/>
            </w:tcBorders>
          </w:tcPr>
          <w:p w:rsidR="005C3ACE" w:rsidRPr="00A045FF" w:rsidRDefault="005C3ACE" w:rsidP="00590FFC">
            <w:pPr>
              <w:tabs>
                <w:tab w:val="left" w:pos="1020"/>
              </w:tabs>
              <w:jc w:val="both"/>
            </w:pPr>
            <w:r>
              <w:t xml:space="preserve">OBS: ausência da relação dos servidores que receberam as camisas. </w:t>
            </w:r>
          </w:p>
        </w:tc>
      </w:tr>
    </w:tbl>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Parecer de Análises de Processos de Pagamento:</w:t>
      </w: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Empenho/Liquidação:</w:t>
      </w:r>
      <w:r>
        <w:rPr>
          <w:rFonts w:ascii="Times New Roman" w:hAnsi="Times New Roman" w:cs="Times New Roman"/>
          <w:b/>
          <w:sz w:val="24"/>
          <w:szCs w:val="24"/>
        </w:rPr>
        <w:t xml:space="preserve"> </w:t>
      </w:r>
      <w:r w:rsidR="00EC45F7">
        <w:rPr>
          <w:rFonts w:ascii="Times New Roman" w:hAnsi="Times New Roman" w:cs="Times New Roman"/>
          <w:b/>
          <w:sz w:val="24"/>
          <w:szCs w:val="24"/>
        </w:rPr>
        <w:t>246/7789; 242/7790 e 243/7791</w:t>
      </w:r>
    </w:p>
    <w:p w:rsidR="008653C2" w:rsidRPr="00383338" w:rsidRDefault="008653C2" w:rsidP="008653C2">
      <w:pPr>
        <w:spacing w:line="276" w:lineRule="auto"/>
        <w:contextualSpacing/>
        <w:rPr>
          <w:rFonts w:ascii="Times New Roman" w:hAnsi="Times New Roman" w:cs="Times New Roman"/>
          <w:b/>
          <w:sz w:val="24"/>
          <w:szCs w:val="24"/>
        </w:rPr>
      </w:pPr>
      <w:r w:rsidRPr="00383338">
        <w:rPr>
          <w:rFonts w:ascii="Times New Roman" w:hAnsi="Times New Roman" w:cs="Times New Roman"/>
          <w:b/>
          <w:sz w:val="24"/>
          <w:szCs w:val="24"/>
        </w:rPr>
        <w:t xml:space="preserve">Credor: </w:t>
      </w:r>
      <w:r w:rsidR="00ED0524">
        <w:rPr>
          <w:rFonts w:ascii="Times New Roman" w:hAnsi="Times New Roman" w:cs="Times New Roman"/>
          <w:b/>
          <w:sz w:val="24"/>
          <w:szCs w:val="24"/>
        </w:rPr>
        <w:t>PB COME</w:t>
      </w:r>
      <w:r w:rsidR="00EC45F7">
        <w:rPr>
          <w:rFonts w:ascii="Times New Roman" w:hAnsi="Times New Roman" w:cs="Times New Roman"/>
          <w:b/>
          <w:sz w:val="24"/>
          <w:szCs w:val="24"/>
        </w:rPr>
        <w:t>RCIO DE COMBUSTIVEIS</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C45F7" w:rsidRPr="00383338" w:rsidTr="00590FFC">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C45F7" w:rsidRPr="009D272C" w:rsidRDefault="00EC45F7" w:rsidP="00590FFC">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C45F7" w:rsidRPr="009D272C" w:rsidRDefault="00EC45F7" w:rsidP="00590FFC">
            <w:pPr>
              <w:jc w:val="center"/>
              <w:rPr>
                <w:rFonts w:ascii="Tahoma" w:hAnsi="Tahoma" w:cs="Tahoma"/>
                <w:b/>
              </w:rPr>
            </w:pPr>
            <w:r w:rsidRPr="009D272C">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C45F7" w:rsidRPr="009D272C" w:rsidRDefault="00EC45F7" w:rsidP="00590FFC">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C45F7" w:rsidRPr="00383338" w:rsidTr="00590FFC">
        <w:tc>
          <w:tcPr>
            <w:tcW w:w="851" w:type="dxa"/>
            <w:tcBorders>
              <w:top w:val="single" w:sz="6" w:space="0" w:color="000000"/>
              <w:left w:val="single" w:sz="6" w:space="0" w:color="000000"/>
              <w:bottom w:val="single" w:sz="6" w:space="0" w:color="000000"/>
              <w:right w:val="single" w:sz="6" w:space="0" w:color="000000"/>
            </w:tcBorders>
          </w:tcPr>
          <w:p w:rsidR="00EC45F7" w:rsidRDefault="00EC45F7" w:rsidP="00590FFC">
            <w:pPr>
              <w:spacing w:after="0"/>
              <w:jc w:val="center"/>
              <w:rPr>
                <w:rFonts w:ascii="Tahoma" w:hAnsi="Tahoma" w:cs="Tahoma"/>
                <w:i/>
              </w:rPr>
            </w:pPr>
          </w:p>
          <w:p w:rsidR="00EC45F7" w:rsidRDefault="00EC45F7" w:rsidP="00590FFC">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EC45F7" w:rsidRDefault="00EC45F7" w:rsidP="00590FFC">
            <w:pPr>
              <w:jc w:val="center"/>
              <w:rPr>
                <w:rFonts w:ascii="Tahoma" w:hAnsi="Tahoma" w:cs="Tahoma"/>
                <w:i/>
              </w:rPr>
            </w:pPr>
            <w:r>
              <w:rPr>
                <w:rFonts w:ascii="Tahoma" w:hAnsi="Tahoma" w:cs="Tahoma"/>
                <w:i/>
              </w:rPr>
              <w:t>246/7789</w:t>
            </w:r>
          </w:p>
          <w:p w:rsidR="00EC45F7" w:rsidRDefault="00EC45F7" w:rsidP="00590FFC">
            <w:pPr>
              <w:jc w:val="center"/>
              <w:rPr>
                <w:rFonts w:ascii="Tahoma" w:hAnsi="Tahoma" w:cs="Tahoma"/>
                <w:i/>
              </w:rPr>
            </w:pPr>
            <w:r>
              <w:rPr>
                <w:rFonts w:ascii="Tahoma" w:hAnsi="Tahoma" w:cs="Tahoma"/>
                <w:i/>
              </w:rPr>
              <w:t>242/7790</w:t>
            </w:r>
          </w:p>
          <w:p w:rsidR="00EC45F7" w:rsidRDefault="00EC45F7" w:rsidP="00590FFC">
            <w:pPr>
              <w:jc w:val="center"/>
              <w:rPr>
                <w:rFonts w:ascii="Tahoma" w:hAnsi="Tahoma" w:cs="Tahoma"/>
                <w:i/>
              </w:rPr>
            </w:pPr>
            <w:r>
              <w:rPr>
                <w:rFonts w:ascii="Tahoma" w:hAnsi="Tahoma" w:cs="Tahoma"/>
                <w:i/>
              </w:rPr>
              <w:t>243/7791</w:t>
            </w:r>
          </w:p>
        </w:tc>
        <w:tc>
          <w:tcPr>
            <w:tcW w:w="6945" w:type="dxa"/>
            <w:tcBorders>
              <w:top w:val="single" w:sz="6" w:space="0" w:color="000000"/>
              <w:left w:val="single" w:sz="6" w:space="0" w:color="000000"/>
              <w:bottom w:val="single" w:sz="6" w:space="0" w:color="000000"/>
              <w:right w:val="single" w:sz="6" w:space="0" w:color="000000"/>
            </w:tcBorders>
          </w:tcPr>
          <w:p w:rsidR="00EC45F7" w:rsidRPr="0041410C" w:rsidRDefault="00EC45F7" w:rsidP="00590FFC">
            <w:pPr>
              <w:tabs>
                <w:tab w:val="left" w:pos="1020"/>
              </w:tabs>
              <w:jc w:val="both"/>
            </w:pPr>
            <w:r>
              <w:t>OBS: O processo está com ausência do atesto da Secretaria de Assistência Social Maritania Gonçalves de Almeida Carvalho nas notas fiscais.</w:t>
            </w:r>
          </w:p>
        </w:tc>
      </w:tr>
    </w:tbl>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spacing w:line="276" w:lineRule="auto"/>
        <w:contextualSpacing/>
        <w:jc w:val="center"/>
        <w:rPr>
          <w:rFonts w:ascii="Times New Roman" w:hAnsi="Times New Roman" w:cs="Times New Roman"/>
          <w:b/>
          <w:noProof/>
          <w:sz w:val="24"/>
          <w:szCs w:val="24"/>
          <w:lang w:eastAsia="pt-BR"/>
        </w:rPr>
      </w:pPr>
    </w:p>
    <w:p w:rsidR="00814872" w:rsidRPr="00383338" w:rsidRDefault="00814872" w:rsidP="00C711E3">
      <w:pPr>
        <w:tabs>
          <w:tab w:val="left" w:pos="5145"/>
        </w:tabs>
        <w:spacing w:after="0" w:line="276" w:lineRule="auto"/>
        <w:contextualSpacing/>
        <w:jc w:val="center"/>
        <w:rPr>
          <w:rFonts w:ascii="Times New Roman" w:hAnsi="Times New Roman" w:cs="Times New Roman"/>
          <w:b/>
          <w:sz w:val="24"/>
          <w:szCs w:val="24"/>
        </w:rPr>
      </w:pPr>
    </w:p>
    <w:p w:rsidR="0040635C" w:rsidRPr="00383338" w:rsidRDefault="0040635C" w:rsidP="00C711E3">
      <w:pPr>
        <w:spacing w:line="276" w:lineRule="auto"/>
        <w:contextualSpacing/>
        <w:jc w:val="center"/>
        <w:rPr>
          <w:rFonts w:ascii="Times New Roman" w:hAnsi="Times New Roman" w:cs="Times New Roman"/>
          <w:b/>
          <w:sz w:val="24"/>
          <w:szCs w:val="24"/>
        </w:rPr>
      </w:pPr>
    </w:p>
    <w:p w:rsidR="0040635C" w:rsidRPr="00383338" w:rsidRDefault="0040635C" w:rsidP="00C711E3">
      <w:pPr>
        <w:spacing w:line="276" w:lineRule="auto"/>
        <w:contextualSpacing/>
        <w:jc w:val="center"/>
        <w:rPr>
          <w:rFonts w:ascii="Times New Roman" w:hAnsi="Times New Roman" w:cs="Times New Roman"/>
          <w:b/>
          <w:sz w:val="24"/>
          <w:szCs w:val="24"/>
        </w:rPr>
      </w:pPr>
    </w:p>
    <w:p w:rsidR="0040635C" w:rsidRPr="00383338" w:rsidRDefault="0040635C" w:rsidP="00C711E3">
      <w:pPr>
        <w:spacing w:line="276" w:lineRule="auto"/>
        <w:contextualSpacing/>
        <w:jc w:val="center"/>
        <w:rPr>
          <w:rFonts w:ascii="Times New Roman" w:hAnsi="Times New Roman" w:cs="Times New Roman"/>
          <w:b/>
          <w:sz w:val="24"/>
          <w:szCs w:val="24"/>
        </w:rPr>
      </w:pPr>
    </w:p>
    <w:p w:rsidR="0040635C" w:rsidRPr="00383338" w:rsidRDefault="0040635C" w:rsidP="00C711E3">
      <w:pPr>
        <w:spacing w:line="276" w:lineRule="auto"/>
        <w:contextualSpacing/>
        <w:jc w:val="center"/>
        <w:rPr>
          <w:rFonts w:ascii="Times New Roman" w:hAnsi="Times New Roman" w:cs="Times New Roman"/>
          <w:b/>
          <w:sz w:val="24"/>
          <w:szCs w:val="24"/>
        </w:rPr>
      </w:pPr>
    </w:p>
    <w:p w:rsidR="0040635C" w:rsidRPr="00383338" w:rsidRDefault="0040635C" w:rsidP="00C711E3">
      <w:pPr>
        <w:spacing w:line="276" w:lineRule="auto"/>
        <w:contextualSpacing/>
        <w:jc w:val="center"/>
        <w:rPr>
          <w:rFonts w:ascii="Times New Roman" w:hAnsi="Times New Roman" w:cs="Times New Roman"/>
          <w:b/>
          <w:sz w:val="24"/>
          <w:szCs w:val="24"/>
        </w:rPr>
      </w:pPr>
    </w:p>
    <w:sectPr w:rsidR="0040635C" w:rsidRPr="00383338" w:rsidSect="00EE6648">
      <w:footerReference w:type="default" r:id="rId18"/>
      <w:pgSz w:w="11906" w:h="16838"/>
      <w:pgMar w:top="993" w:right="1701" w:bottom="1418" w:left="1701" w:header="0" w:footer="2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CE0" w:rsidRDefault="00E75CE0" w:rsidP="004362D9">
      <w:pPr>
        <w:spacing w:after="0" w:line="240" w:lineRule="auto"/>
      </w:pPr>
      <w:r>
        <w:separator/>
      </w:r>
    </w:p>
  </w:endnote>
  <w:endnote w:type="continuationSeparator" w:id="0">
    <w:p w:rsidR="00E75CE0" w:rsidRDefault="00E75CE0" w:rsidP="00436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Normal">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5CE0" w:rsidRDefault="00E75CE0" w:rsidP="00822458">
    <w:pPr>
      <w:pStyle w:val="PargrafodaLista"/>
      <w:tabs>
        <w:tab w:val="left" w:pos="6590"/>
      </w:tabs>
      <w:ind w:left="0"/>
      <w:jc w:val="center"/>
      <w:rPr>
        <w:color w:val="44546A"/>
      </w:rPr>
    </w:pPr>
    <w:r>
      <w:rPr>
        <w:noProof/>
        <w:color w:val="44546A"/>
        <w:lang w:eastAsia="pt-BR"/>
      </w:rPr>
      <w:drawing>
        <wp:inline distT="0" distB="0" distL="0" distR="0">
          <wp:extent cx="1555845" cy="785874"/>
          <wp:effectExtent l="0" t="0" r="635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21" cy="796469"/>
                  </a:xfrm>
                  <a:prstGeom prst="rect">
                    <a:avLst/>
                  </a:prstGeom>
                  <a:noFill/>
                  <a:ln>
                    <a:noFill/>
                  </a:ln>
                </pic:spPr>
              </pic:pic>
            </a:graphicData>
          </a:graphic>
        </wp:inline>
      </w:drawing>
    </w:r>
    <w:r>
      <w:rPr>
        <w:noProof/>
        <w:lang w:eastAsia="pt-BR"/>
      </w:rPr>
      <w:drawing>
        <wp:inline distT="0" distB="0" distL="0" distR="0" wp14:anchorId="69235D3F" wp14:editId="0CBD221E">
          <wp:extent cx="1921521" cy="840087"/>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Logo PREF_PNG.png"/>
                  <pic:cNvPicPr/>
                </pic:nvPicPr>
                <pic:blipFill rotWithShape="1">
                  <a:blip r:embed="rId2">
                    <a:extLst>
                      <a:ext uri="{28A0092B-C50C-407E-A947-70E740481C1C}">
                        <a14:useLocalDpi xmlns:a14="http://schemas.microsoft.com/office/drawing/2010/main" val="0"/>
                      </a:ext>
                    </a:extLst>
                  </a:blip>
                  <a:srcRect l="8364" t="29972" r="6587" b="33068"/>
                  <a:stretch/>
                </pic:blipFill>
                <pic:spPr bwMode="auto">
                  <a:xfrm>
                    <a:off x="0" y="0"/>
                    <a:ext cx="1924192" cy="841255"/>
                  </a:xfrm>
                  <a:prstGeom prst="rect">
                    <a:avLst/>
                  </a:prstGeom>
                  <a:ln>
                    <a:noFill/>
                  </a:ln>
                  <a:extLst>
                    <a:ext uri="{53640926-AAD7-44D8-BBD7-CCE9431645EC}">
                      <a14:shadowObscured xmlns:a14="http://schemas.microsoft.com/office/drawing/2010/main"/>
                    </a:ext>
                  </a:extLst>
                </pic:spPr>
              </pic:pic>
            </a:graphicData>
          </a:graphic>
        </wp:inline>
      </w:drawing>
    </w:r>
  </w:p>
  <w:p w:rsidR="00E75CE0" w:rsidRPr="00822458" w:rsidRDefault="00E75CE0" w:rsidP="00EE6648">
    <w:pPr>
      <w:pStyle w:val="PargrafodaLista"/>
      <w:tabs>
        <w:tab w:val="left" w:pos="6590"/>
      </w:tabs>
      <w:ind w:left="7088"/>
      <w:jc w:val="center"/>
      <w:rPr>
        <w:color w:val="44546A"/>
      </w:rPr>
    </w:pPr>
    <w:r w:rsidRPr="00EE6648">
      <w:rPr>
        <w:color w:val="44546A"/>
      </w:rPr>
      <w:t xml:space="preserve">Página </w:t>
    </w:r>
    <w:r w:rsidRPr="00EE6648">
      <w:rPr>
        <w:b/>
        <w:bCs/>
        <w:color w:val="44546A"/>
      </w:rPr>
      <w:fldChar w:fldCharType="begin"/>
    </w:r>
    <w:r w:rsidRPr="00EE6648">
      <w:rPr>
        <w:b/>
        <w:bCs/>
        <w:color w:val="44546A"/>
      </w:rPr>
      <w:instrText>PAGE  \* Arabic  \* MERGEFORMAT</w:instrText>
    </w:r>
    <w:r w:rsidRPr="00EE6648">
      <w:rPr>
        <w:b/>
        <w:bCs/>
        <w:color w:val="44546A"/>
      </w:rPr>
      <w:fldChar w:fldCharType="separate"/>
    </w:r>
    <w:r w:rsidR="002142F9">
      <w:rPr>
        <w:b/>
        <w:bCs/>
        <w:noProof/>
        <w:color w:val="44546A"/>
      </w:rPr>
      <w:t>29</w:t>
    </w:r>
    <w:r w:rsidRPr="00EE6648">
      <w:rPr>
        <w:b/>
        <w:bCs/>
        <w:color w:val="44546A"/>
      </w:rPr>
      <w:fldChar w:fldCharType="end"/>
    </w:r>
    <w:r w:rsidRPr="00EE6648">
      <w:rPr>
        <w:color w:val="44546A"/>
      </w:rPr>
      <w:t xml:space="preserve"> de </w:t>
    </w:r>
    <w:r w:rsidRPr="00EE6648">
      <w:rPr>
        <w:b/>
        <w:bCs/>
        <w:color w:val="44546A"/>
      </w:rPr>
      <w:fldChar w:fldCharType="begin"/>
    </w:r>
    <w:r w:rsidRPr="00EE6648">
      <w:rPr>
        <w:b/>
        <w:bCs/>
        <w:color w:val="44546A"/>
      </w:rPr>
      <w:instrText>NUMPAGES  \* Arabic  \* MERGEFORMAT</w:instrText>
    </w:r>
    <w:r w:rsidRPr="00EE6648">
      <w:rPr>
        <w:b/>
        <w:bCs/>
        <w:color w:val="44546A"/>
      </w:rPr>
      <w:fldChar w:fldCharType="separate"/>
    </w:r>
    <w:r w:rsidR="002142F9">
      <w:rPr>
        <w:b/>
        <w:bCs/>
        <w:noProof/>
        <w:color w:val="44546A"/>
      </w:rPr>
      <w:t>47</w:t>
    </w:r>
    <w:r w:rsidRPr="00EE6648">
      <w:rPr>
        <w:b/>
        <w:bCs/>
        <w:color w:val="44546A"/>
      </w:rPr>
      <w:fldChar w:fldCharType="end"/>
    </w:r>
  </w:p>
  <w:p w:rsidR="00E75CE0" w:rsidRDefault="00E75CE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CE0" w:rsidRDefault="00E75CE0" w:rsidP="004362D9">
      <w:pPr>
        <w:spacing w:after="0" w:line="240" w:lineRule="auto"/>
      </w:pPr>
      <w:r>
        <w:separator/>
      </w:r>
    </w:p>
  </w:footnote>
  <w:footnote w:type="continuationSeparator" w:id="0">
    <w:p w:rsidR="00E75CE0" w:rsidRDefault="00E75CE0" w:rsidP="004362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b/>
      </w:rPr>
    </w:lvl>
  </w:abstractNum>
  <w:abstractNum w:abstractNumId="2"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sz w:val="20"/>
      </w:rPr>
    </w:lvl>
  </w:abstractNum>
  <w:abstractNum w:abstractNumId="3" w15:restartNumberingAfterBreak="0">
    <w:nsid w:val="068D7CD1"/>
    <w:multiLevelType w:val="multilevel"/>
    <w:tmpl w:val="567C300C"/>
    <w:lvl w:ilvl="0">
      <w:start w:val="1"/>
      <w:numFmt w:val="decimal"/>
      <w:lvlText w:val="%1."/>
      <w:lvlJc w:val="left"/>
      <w:pPr>
        <w:ind w:left="720" w:hanging="360"/>
      </w:pPr>
      <w:rPr>
        <w:b/>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9B745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B27B44"/>
    <w:multiLevelType w:val="multilevel"/>
    <w:tmpl w:val="567C300C"/>
    <w:lvl w:ilvl="0">
      <w:start w:val="1"/>
      <w:numFmt w:val="decimal"/>
      <w:lvlText w:val="%1."/>
      <w:lvlJc w:val="left"/>
      <w:pPr>
        <w:ind w:left="720" w:hanging="360"/>
      </w:pPr>
      <w:rPr>
        <w:b/>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A4A57C5"/>
    <w:multiLevelType w:val="hybridMultilevel"/>
    <w:tmpl w:val="D158D2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201659C"/>
    <w:multiLevelType w:val="hybridMultilevel"/>
    <w:tmpl w:val="D80AA9A8"/>
    <w:lvl w:ilvl="0" w:tplc="0416000F">
      <w:start w:val="1"/>
      <w:numFmt w:val="decimal"/>
      <w:lvlText w:val="%1."/>
      <w:lvlJc w:val="left"/>
      <w:pPr>
        <w:ind w:left="1111" w:hanging="360"/>
      </w:pPr>
    </w:lvl>
    <w:lvl w:ilvl="1" w:tplc="04160019" w:tentative="1">
      <w:start w:val="1"/>
      <w:numFmt w:val="lowerLetter"/>
      <w:lvlText w:val="%2."/>
      <w:lvlJc w:val="left"/>
      <w:pPr>
        <w:ind w:left="1831" w:hanging="360"/>
      </w:pPr>
    </w:lvl>
    <w:lvl w:ilvl="2" w:tplc="0416001B" w:tentative="1">
      <w:start w:val="1"/>
      <w:numFmt w:val="lowerRoman"/>
      <w:lvlText w:val="%3."/>
      <w:lvlJc w:val="right"/>
      <w:pPr>
        <w:ind w:left="2551" w:hanging="180"/>
      </w:pPr>
    </w:lvl>
    <w:lvl w:ilvl="3" w:tplc="0416000F" w:tentative="1">
      <w:start w:val="1"/>
      <w:numFmt w:val="decimal"/>
      <w:lvlText w:val="%4."/>
      <w:lvlJc w:val="left"/>
      <w:pPr>
        <w:ind w:left="3271" w:hanging="360"/>
      </w:pPr>
    </w:lvl>
    <w:lvl w:ilvl="4" w:tplc="04160019" w:tentative="1">
      <w:start w:val="1"/>
      <w:numFmt w:val="lowerLetter"/>
      <w:lvlText w:val="%5."/>
      <w:lvlJc w:val="left"/>
      <w:pPr>
        <w:ind w:left="3991" w:hanging="360"/>
      </w:pPr>
    </w:lvl>
    <w:lvl w:ilvl="5" w:tplc="0416001B" w:tentative="1">
      <w:start w:val="1"/>
      <w:numFmt w:val="lowerRoman"/>
      <w:lvlText w:val="%6."/>
      <w:lvlJc w:val="right"/>
      <w:pPr>
        <w:ind w:left="4711" w:hanging="180"/>
      </w:pPr>
    </w:lvl>
    <w:lvl w:ilvl="6" w:tplc="0416000F" w:tentative="1">
      <w:start w:val="1"/>
      <w:numFmt w:val="decimal"/>
      <w:lvlText w:val="%7."/>
      <w:lvlJc w:val="left"/>
      <w:pPr>
        <w:ind w:left="5431" w:hanging="360"/>
      </w:pPr>
    </w:lvl>
    <w:lvl w:ilvl="7" w:tplc="04160019" w:tentative="1">
      <w:start w:val="1"/>
      <w:numFmt w:val="lowerLetter"/>
      <w:lvlText w:val="%8."/>
      <w:lvlJc w:val="left"/>
      <w:pPr>
        <w:ind w:left="6151" w:hanging="360"/>
      </w:pPr>
    </w:lvl>
    <w:lvl w:ilvl="8" w:tplc="0416001B" w:tentative="1">
      <w:start w:val="1"/>
      <w:numFmt w:val="lowerRoman"/>
      <w:lvlText w:val="%9."/>
      <w:lvlJc w:val="right"/>
      <w:pPr>
        <w:ind w:left="6871" w:hanging="180"/>
      </w:pPr>
    </w:lvl>
  </w:abstractNum>
  <w:abstractNum w:abstractNumId="8" w15:restartNumberingAfterBreak="0">
    <w:nsid w:val="13EE4CD2"/>
    <w:multiLevelType w:val="hybridMultilevel"/>
    <w:tmpl w:val="397CA6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495525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5169D2"/>
    <w:multiLevelType w:val="multilevel"/>
    <w:tmpl w:val="E9CCF968"/>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5AA3DC2"/>
    <w:multiLevelType w:val="multilevel"/>
    <w:tmpl w:val="FC7CB93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180A6E13"/>
    <w:multiLevelType w:val="hybridMultilevel"/>
    <w:tmpl w:val="57DCF6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2B36AC7"/>
    <w:multiLevelType w:val="hybridMultilevel"/>
    <w:tmpl w:val="397CA6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59E5300"/>
    <w:multiLevelType w:val="hybridMultilevel"/>
    <w:tmpl w:val="A7F26842"/>
    <w:lvl w:ilvl="0" w:tplc="E410D772">
      <w:start w:val="16"/>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286F5972"/>
    <w:multiLevelType w:val="hybridMultilevel"/>
    <w:tmpl w:val="8766FF0E"/>
    <w:lvl w:ilvl="0" w:tplc="F138890E">
      <w:start w:val="14"/>
      <w:numFmt w:val="decimal"/>
      <w:lvlText w:val="%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C4E77C2"/>
    <w:multiLevelType w:val="hybridMultilevel"/>
    <w:tmpl w:val="C5ACE9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1930AA3"/>
    <w:multiLevelType w:val="hybridMultilevel"/>
    <w:tmpl w:val="BEF0B13C"/>
    <w:lvl w:ilvl="0" w:tplc="B96AC8AA">
      <w:start w:val="9"/>
      <w:numFmt w:val="decimal"/>
      <w:lvlText w:val="%1"/>
      <w:lvlJc w:val="left"/>
      <w:pPr>
        <w:ind w:left="1430" w:hanging="360"/>
      </w:pPr>
      <w:rPr>
        <w:rFonts w:hint="default"/>
      </w:r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abstractNum w:abstractNumId="18" w15:restartNumberingAfterBreak="0">
    <w:nsid w:val="331C03B5"/>
    <w:multiLevelType w:val="hybridMultilevel"/>
    <w:tmpl w:val="A622EE0A"/>
    <w:lvl w:ilvl="0" w:tplc="A8E62BFC">
      <w:start w:val="14"/>
      <w:numFmt w:val="decimal"/>
      <w:lvlText w:val="%1."/>
      <w:lvlJc w:val="left"/>
      <w:pPr>
        <w:ind w:left="1430" w:hanging="360"/>
      </w:pPr>
      <w:rPr>
        <w:rFonts w:hint="default"/>
      </w:r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abstractNum w:abstractNumId="19" w15:restartNumberingAfterBreak="0">
    <w:nsid w:val="37AC0108"/>
    <w:multiLevelType w:val="hybridMultilevel"/>
    <w:tmpl w:val="56D801F4"/>
    <w:lvl w:ilvl="0" w:tplc="0416000F">
      <w:start w:val="1"/>
      <w:numFmt w:val="decimal"/>
      <w:lvlText w:val="%1."/>
      <w:lvlJc w:val="left"/>
      <w:pPr>
        <w:ind w:left="1111" w:hanging="360"/>
      </w:pPr>
    </w:lvl>
    <w:lvl w:ilvl="1" w:tplc="04160019" w:tentative="1">
      <w:start w:val="1"/>
      <w:numFmt w:val="lowerLetter"/>
      <w:lvlText w:val="%2."/>
      <w:lvlJc w:val="left"/>
      <w:pPr>
        <w:ind w:left="1831" w:hanging="360"/>
      </w:pPr>
    </w:lvl>
    <w:lvl w:ilvl="2" w:tplc="0416001B" w:tentative="1">
      <w:start w:val="1"/>
      <w:numFmt w:val="lowerRoman"/>
      <w:lvlText w:val="%3."/>
      <w:lvlJc w:val="right"/>
      <w:pPr>
        <w:ind w:left="2551" w:hanging="180"/>
      </w:pPr>
    </w:lvl>
    <w:lvl w:ilvl="3" w:tplc="0416000F" w:tentative="1">
      <w:start w:val="1"/>
      <w:numFmt w:val="decimal"/>
      <w:lvlText w:val="%4."/>
      <w:lvlJc w:val="left"/>
      <w:pPr>
        <w:ind w:left="3271" w:hanging="360"/>
      </w:pPr>
    </w:lvl>
    <w:lvl w:ilvl="4" w:tplc="04160019" w:tentative="1">
      <w:start w:val="1"/>
      <w:numFmt w:val="lowerLetter"/>
      <w:lvlText w:val="%5."/>
      <w:lvlJc w:val="left"/>
      <w:pPr>
        <w:ind w:left="3991" w:hanging="360"/>
      </w:pPr>
    </w:lvl>
    <w:lvl w:ilvl="5" w:tplc="0416001B" w:tentative="1">
      <w:start w:val="1"/>
      <w:numFmt w:val="lowerRoman"/>
      <w:lvlText w:val="%6."/>
      <w:lvlJc w:val="right"/>
      <w:pPr>
        <w:ind w:left="4711" w:hanging="180"/>
      </w:pPr>
    </w:lvl>
    <w:lvl w:ilvl="6" w:tplc="0416000F" w:tentative="1">
      <w:start w:val="1"/>
      <w:numFmt w:val="decimal"/>
      <w:lvlText w:val="%7."/>
      <w:lvlJc w:val="left"/>
      <w:pPr>
        <w:ind w:left="5431" w:hanging="360"/>
      </w:pPr>
    </w:lvl>
    <w:lvl w:ilvl="7" w:tplc="04160019" w:tentative="1">
      <w:start w:val="1"/>
      <w:numFmt w:val="lowerLetter"/>
      <w:lvlText w:val="%8."/>
      <w:lvlJc w:val="left"/>
      <w:pPr>
        <w:ind w:left="6151" w:hanging="360"/>
      </w:pPr>
    </w:lvl>
    <w:lvl w:ilvl="8" w:tplc="0416001B" w:tentative="1">
      <w:start w:val="1"/>
      <w:numFmt w:val="lowerRoman"/>
      <w:lvlText w:val="%9."/>
      <w:lvlJc w:val="right"/>
      <w:pPr>
        <w:ind w:left="6871" w:hanging="180"/>
      </w:pPr>
    </w:lvl>
  </w:abstractNum>
  <w:abstractNum w:abstractNumId="20" w15:restartNumberingAfterBreak="0">
    <w:nsid w:val="3FAF5414"/>
    <w:multiLevelType w:val="hybridMultilevel"/>
    <w:tmpl w:val="A842553C"/>
    <w:lvl w:ilvl="0" w:tplc="F138890E">
      <w:start w:val="14"/>
      <w:numFmt w:val="decimal"/>
      <w:lvlText w:val="%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9311EEB"/>
    <w:multiLevelType w:val="hybridMultilevel"/>
    <w:tmpl w:val="5CB8853E"/>
    <w:lvl w:ilvl="0" w:tplc="1C52C432">
      <w:start w:val="1"/>
      <w:numFmt w:val="decimalZero"/>
      <w:lvlText w:val="%1-"/>
      <w:lvlJc w:val="left"/>
      <w:pPr>
        <w:ind w:left="751" w:hanging="360"/>
      </w:pPr>
      <w:rPr>
        <w:rFonts w:hint="default"/>
      </w:rPr>
    </w:lvl>
    <w:lvl w:ilvl="1" w:tplc="04160019" w:tentative="1">
      <w:start w:val="1"/>
      <w:numFmt w:val="lowerLetter"/>
      <w:lvlText w:val="%2."/>
      <w:lvlJc w:val="left"/>
      <w:pPr>
        <w:ind w:left="1471" w:hanging="360"/>
      </w:pPr>
    </w:lvl>
    <w:lvl w:ilvl="2" w:tplc="0416001B" w:tentative="1">
      <w:start w:val="1"/>
      <w:numFmt w:val="lowerRoman"/>
      <w:lvlText w:val="%3."/>
      <w:lvlJc w:val="right"/>
      <w:pPr>
        <w:ind w:left="2191" w:hanging="180"/>
      </w:pPr>
    </w:lvl>
    <w:lvl w:ilvl="3" w:tplc="0416000F" w:tentative="1">
      <w:start w:val="1"/>
      <w:numFmt w:val="decimal"/>
      <w:lvlText w:val="%4."/>
      <w:lvlJc w:val="left"/>
      <w:pPr>
        <w:ind w:left="2911" w:hanging="360"/>
      </w:pPr>
    </w:lvl>
    <w:lvl w:ilvl="4" w:tplc="04160019" w:tentative="1">
      <w:start w:val="1"/>
      <w:numFmt w:val="lowerLetter"/>
      <w:lvlText w:val="%5."/>
      <w:lvlJc w:val="left"/>
      <w:pPr>
        <w:ind w:left="3631" w:hanging="360"/>
      </w:pPr>
    </w:lvl>
    <w:lvl w:ilvl="5" w:tplc="0416001B" w:tentative="1">
      <w:start w:val="1"/>
      <w:numFmt w:val="lowerRoman"/>
      <w:lvlText w:val="%6."/>
      <w:lvlJc w:val="right"/>
      <w:pPr>
        <w:ind w:left="4351" w:hanging="180"/>
      </w:pPr>
    </w:lvl>
    <w:lvl w:ilvl="6" w:tplc="0416000F" w:tentative="1">
      <w:start w:val="1"/>
      <w:numFmt w:val="decimal"/>
      <w:lvlText w:val="%7."/>
      <w:lvlJc w:val="left"/>
      <w:pPr>
        <w:ind w:left="5071" w:hanging="360"/>
      </w:pPr>
    </w:lvl>
    <w:lvl w:ilvl="7" w:tplc="04160019" w:tentative="1">
      <w:start w:val="1"/>
      <w:numFmt w:val="lowerLetter"/>
      <w:lvlText w:val="%8."/>
      <w:lvlJc w:val="left"/>
      <w:pPr>
        <w:ind w:left="5791" w:hanging="360"/>
      </w:pPr>
    </w:lvl>
    <w:lvl w:ilvl="8" w:tplc="0416001B" w:tentative="1">
      <w:start w:val="1"/>
      <w:numFmt w:val="lowerRoman"/>
      <w:lvlText w:val="%9."/>
      <w:lvlJc w:val="right"/>
      <w:pPr>
        <w:ind w:left="6511" w:hanging="180"/>
      </w:pPr>
    </w:lvl>
  </w:abstractNum>
  <w:abstractNum w:abstractNumId="22" w15:restartNumberingAfterBreak="0">
    <w:nsid w:val="4A1970F0"/>
    <w:multiLevelType w:val="hybridMultilevel"/>
    <w:tmpl w:val="F4B0A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DEC1E67"/>
    <w:multiLevelType w:val="hybridMultilevel"/>
    <w:tmpl w:val="148CC250"/>
    <w:lvl w:ilvl="0" w:tplc="F138890E">
      <w:start w:val="14"/>
      <w:numFmt w:val="decimal"/>
      <w:lvlText w:val="%1."/>
      <w:lvlJc w:val="left"/>
      <w:pPr>
        <w:ind w:left="108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FDE4827"/>
    <w:multiLevelType w:val="multilevel"/>
    <w:tmpl w:val="FC7CB93E"/>
    <w:lvl w:ilvl="0">
      <w:start w:val="1"/>
      <w:numFmt w:val="decimal"/>
      <w:lvlText w:val="%1."/>
      <w:lvlJc w:val="left"/>
      <w:pPr>
        <w:ind w:left="107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51904BB9"/>
    <w:multiLevelType w:val="hybridMultilevel"/>
    <w:tmpl w:val="650CF89E"/>
    <w:lvl w:ilvl="0" w:tplc="1D907D1E">
      <w:numFmt w:val="bullet"/>
      <w:lvlText w:val=""/>
      <w:lvlJc w:val="left"/>
      <w:pPr>
        <w:ind w:left="720" w:hanging="360"/>
      </w:pPr>
      <w:rPr>
        <w:rFonts w:ascii="Symbol" w:eastAsia="Arial"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2346242"/>
    <w:multiLevelType w:val="hybridMultilevel"/>
    <w:tmpl w:val="96B07806"/>
    <w:lvl w:ilvl="0" w:tplc="0416000F">
      <w:start w:val="1"/>
      <w:numFmt w:val="decimal"/>
      <w:lvlText w:val="%1."/>
      <w:lvlJc w:val="left"/>
      <w:pPr>
        <w:ind w:left="1790" w:hanging="360"/>
      </w:pPr>
    </w:lvl>
    <w:lvl w:ilvl="1" w:tplc="04160019" w:tentative="1">
      <w:start w:val="1"/>
      <w:numFmt w:val="lowerLetter"/>
      <w:lvlText w:val="%2."/>
      <w:lvlJc w:val="left"/>
      <w:pPr>
        <w:ind w:left="2510" w:hanging="360"/>
      </w:pPr>
    </w:lvl>
    <w:lvl w:ilvl="2" w:tplc="0416001B" w:tentative="1">
      <w:start w:val="1"/>
      <w:numFmt w:val="lowerRoman"/>
      <w:lvlText w:val="%3."/>
      <w:lvlJc w:val="right"/>
      <w:pPr>
        <w:ind w:left="3230" w:hanging="180"/>
      </w:pPr>
    </w:lvl>
    <w:lvl w:ilvl="3" w:tplc="0416000F" w:tentative="1">
      <w:start w:val="1"/>
      <w:numFmt w:val="decimal"/>
      <w:lvlText w:val="%4."/>
      <w:lvlJc w:val="left"/>
      <w:pPr>
        <w:ind w:left="3950" w:hanging="360"/>
      </w:pPr>
    </w:lvl>
    <w:lvl w:ilvl="4" w:tplc="04160019" w:tentative="1">
      <w:start w:val="1"/>
      <w:numFmt w:val="lowerLetter"/>
      <w:lvlText w:val="%5."/>
      <w:lvlJc w:val="left"/>
      <w:pPr>
        <w:ind w:left="4670" w:hanging="360"/>
      </w:pPr>
    </w:lvl>
    <w:lvl w:ilvl="5" w:tplc="0416001B" w:tentative="1">
      <w:start w:val="1"/>
      <w:numFmt w:val="lowerRoman"/>
      <w:lvlText w:val="%6."/>
      <w:lvlJc w:val="right"/>
      <w:pPr>
        <w:ind w:left="5390" w:hanging="180"/>
      </w:pPr>
    </w:lvl>
    <w:lvl w:ilvl="6" w:tplc="0416000F" w:tentative="1">
      <w:start w:val="1"/>
      <w:numFmt w:val="decimal"/>
      <w:lvlText w:val="%7."/>
      <w:lvlJc w:val="left"/>
      <w:pPr>
        <w:ind w:left="6110" w:hanging="360"/>
      </w:pPr>
    </w:lvl>
    <w:lvl w:ilvl="7" w:tplc="04160019" w:tentative="1">
      <w:start w:val="1"/>
      <w:numFmt w:val="lowerLetter"/>
      <w:lvlText w:val="%8."/>
      <w:lvlJc w:val="left"/>
      <w:pPr>
        <w:ind w:left="6830" w:hanging="360"/>
      </w:pPr>
    </w:lvl>
    <w:lvl w:ilvl="8" w:tplc="0416001B" w:tentative="1">
      <w:start w:val="1"/>
      <w:numFmt w:val="lowerRoman"/>
      <w:lvlText w:val="%9."/>
      <w:lvlJc w:val="right"/>
      <w:pPr>
        <w:ind w:left="7550" w:hanging="180"/>
      </w:pPr>
    </w:lvl>
  </w:abstractNum>
  <w:abstractNum w:abstractNumId="27" w15:restartNumberingAfterBreak="0">
    <w:nsid w:val="53E131EA"/>
    <w:multiLevelType w:val="multilevel"/>
    <w:tmpl w:val="5212E300"/>
    <w:lvl w:ilvl="0">
      <w:start w:val="10"/>
      <w:numFmt w:val="decimal"/>
      <w:lvlText w:val="%1."/>
      <w:lvlJc w:val="left"/>
      <w:pPr>
        <w:ind w:left="720" w:hanging="360"/>
      </w:pPr>
      <w:rPr>
        <w:rFonts w:hint="default"/>
      </w:rPr>
    </w:lvl>
    <w:lvl w:ilvl="1">
      <w:numFmt w:val="decimal"/>
      <w:isLgl/>
      <w:lvlText w:val="%1.%2"/>
      <w:lvlJc w:val="left"/>
      <w:pPr>
        <w:ind w:left="7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63062011"/>
    <w:multiLevelType w:val="hybridMultilevel"/>
    <w:tmpl w:val="C5168AA8"/>
    <w:lvl w:ilvl="0" w:tplc="0AEEC4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ECF474E"/>
    <w:multiLevelType w:val="hybridMultilevel"/>
    <w:tmpl w:val="52F4EF9C"/>
    <w:lvl w:ilvl="0" w:tplc="FDDEE9AE">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EF16C7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2CE2A9F"/>
    <w:multiLevelType w:val="hybridMultilevel"/>
    <w:tmpl w:val="C682E4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7D208A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808295A"/>
    <w:multiLevelType w:val="multilevel"/>
    <w:tmpl w:val="09FA1A88"/>
    <w:lvl w:ilvl="0">
      <w:start w:val="11"/>
      <w:numFmt w:val="decimal"/>
      <w:lvlText w:val="%1."/>
      <w:lvlJc w:val="lef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97715FF"/>
    <w:multiLevelType w:val="multilevel"/>
    <w:tmpl w:val="CF20890E"/>
    <w:lvl w:ilvl="0">
      <w:start w:val="1"/>
      <w:numFmt w:val="decimal"/>
      <w:lvlText w:val="%1."/>
      <w:lvlJc w:val="left"/>
      <w:pPr>
        <w:ind w:left="1111" w:hanging="360"/>
      </w:pPr>
    </w:lvl>
    <w:lvl w:ilvl="1">
      <w:start w:val="1"/>
      <w:numFmt w:val="decimal"/>
      <w:isLgl/>
      <w:lvlText w:val="%1.%2."/>
      <w:lvlJc w:val="left"/>
      <w:pPr>
        <w:ind w:left="1471" w:hanging="720"/>
      </w:pPr>
      <w:rPr>
        <w:rFonts w:hint="default"/>
      </w:rPr>
    </w:lvl>
    <w:lvl w:ilvl="2">
      <w:start w:val="2"/>
      <w:numFmt w:val="decimal"/>
      <w:isLgl/>
      <w:lvlText w:val="%1.%2.%3."/>
      <w:lvlJc w:val="left"/>
      <w:pPr>
        <w:ind w:left="1471" w:hanging="720"/>
      </w:pPr>
      <w:rPr>
        <w:rFonts w:hint="default"/>
      </w:rPr>
    </w:lvl>
    <w:lvl w:ilvl="3">
      <w:start w:val="1"/>
      <w:numFmt w:val="decimal"/>
      <w:isLgl/>
      <w:lvlText w:val="%1.%2.%3.%4."/>
      <w:lvlJc w:val="left"/>
      <w:pPr>
        <w:ind w:left="1471" w:hanging="720"/>
      </w:pPr>
      <w:rPr>
        <w:rFonts w:hint="default"/>
      </w:rPr>
    </w:lvl>
    <w:lvl w:ilvl="4">
      <w:start w:val="1"/>
      <w:numFmt w:val="decimal"/>
      <w:isLgl/>
      <w:lvlText w:val="%1.%2.%3.%4.%5."/>
      <w:lvlJc w:val="left"/>
      <w:pPr>
        <w:ind w:left="1831" w:hanging="1080"/>
      </w:pPr>
      <w:rPr>
        <w:rFonts w:hint="default"/>
      </w:rPr>
    </w:lvl>
    <w:lvl w:ilvl="5">
      <w:start w:val="1"/>
      <w:numFmt w:val="decimal"/>
      <w:isLgl/>
      <w:lvlText w:val="%1.%2.%3.%4.%5.%6."/>
      <w:lvlJc w:val="left"/>
      <w:pPr>
        <w:ind w:left="1831" w:hanging="1080"/>
      </w:pPr>
      <w:rPr>
        <w:rFonts w:hint="default"/>
      </w:rPr>
    </w:lvl>
    <w:lvl w:ilvl="6">
      <w:start w:val="1"/>
      <w:numFmt w:val="decimal"/>
      <w:isLgl/>
      <w:lvlText w:val="%1.%2.%3.%4.%5.%6.%7."/>
      <w:lvlJc w:val="left"/>
      <w:pPr>
        <w:ind w:left="2191" w:hanging="1440"/>
      </w:pPr>
      <w:rPr>
        <w:rFonts w:hint="default"/>
      </w:rPr>
    </w:lvl>
    <w:lvl w:ilvl="7">
      <w:start w:val="1"/>
      <w:numFmt w:val="decimal"/>
      <w:isLgl/>
      <w:lvlText w:val="%1.%2.%3.%4.%5.%6.%7.%8."/>
      <w:lvlJc w:val="left"/>
      <w:pPr>
        <w:ind w:left="2191" w:hanging="1440"/>
      </w:pPr>
      <w:rPr>
        <w:rFonts w:hint="default"/>
      </w:rPr>
    </w:lvl>
    <w:lvl w:ilvl="8">
      <w:start w:val="1"/>
      <w:numFmt w:val="decimal"/>
      <w:isLgl/>
      <w:lvlText w:val="%1.%2.%3.%4.%5.%6.%7.%8.%9."/>
      <w:lvlJc w:val="left"/>
      <w:pPr>
        <w:ind w:left="2551" w:hanging="1800"/>
      </w:pPr>
      <w:rPr>
        <w:rFonts w:hint="default"/>
      </w:rPr>
    </w:lvl>
  </w:abstractNum>
  <w:abstractNum w:abstractNumId="35" w15:restartNumberingAfterBreak="0">
    <w:nsid w:val="7AD91FAA"/>
    <w:multiLevelType w:val="hybridMultilevel"/>
    <w:tmpl w:val="954272BA"/>
    <w:lvl w:ilvl="0" w:tplc="7C5A068C">
      <w:start w:val="15"/>
      <w:numFmt w:val="decimal"/>
      <w:lvlText w:val="%1"/>
      <w:lvlJc w:val="left"/>
      <w:pPr>
        <w:ind w:left="1636" w:hanging="36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36" w15:restartNumberingAfterBreak="0">
    <w:nsid w:val="7D3248E0"/>
    <w:multiLevelType w:val="hybridMultilevel"/>
    <w:tmpl w:val="4080D19E"/>
    <w:lvl w:ilvl="0" w:tplc="5CEC6668">
      <w:start w:val="70"/>
      <w:numFmt w:val="decimal"/>
      <w:lvlText w:val="%1"/>
      <w:lvlJc w:val="left"/>
      <w:pPr>
        <w:ind w:left="1430" w:hanging="360"/>
      </w:pPr>
      <w:rPr>
        <w:rFonts w:hint="default"/>
      </w:r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num w:numId="1">
    <w:abstractNumId w:val="16"/>
  </w:num>
  <w:num w:numId="2">
    <w:abstractNumId w:val="24"/>
  </w:num>
  <w:num w:numId="3">
    <w:abstractNumId w:val="11"/>
  </w:num>
  <w:num w:numId="4">
    <w:abstractNumId w:val="10"/>
  </w:num>
  <w:num w:numId="5">
    <w:abstractNumId w:val="0"/>
  </w:num>
  <w:num w:numId="6">
    <w:abstractNumId w:val="1"/>
  </w:num>
  <w:num w:numId="7">
    <w:abstractNumId w:val="2"/>
  </w:num>
  <w:num w:numId="8">
    <w:abstractNumId w:val="33"/>
  </w:num>
  <w:num w:numId="9">
    <w:abstractNumId w:val="18"/>
  </w:num>
  <w:num w:numId="10">
    <w:abstractNumId w:val="17"/>
  </w:num>
  <w:num w:numId="11">
    <w:abstractNumId w:val="29"/>
  </w:num>
  <w:num w:numId="12">
    <w:abstractNumId w:val="36"/>
  </w:num>
  <w:num w:numId="13">
    <w:abstractNumId w:val="27"/>
  </w:num>
  <w:num w:numId="14">
    <w:abstractNumId w:val="35"/>
  </w:num>
  <w:num w:numId="15">
    <w:abstractNumId w:val="14"/>
  </w:num>
  <w:num w:numId="16">
    <w:abstractNumId w:val="21"/>
  </w:num>
  <w:num w:numId="17">
    <w:abstractNumId w:val="19"/>
  </w:num>
  <w:num w:numId="18">
    <w:abstractNumId w:val="7"/>
  </w:num>
  <w:num w:numId="19">
    <w:abstractNumId w:val="25"/>
  </w:num>
  <w:num w:numId="20">
    <w:abstractNumId w:val="34"/>
  </w:num>
  <w:num w:numId="21">
    <w:abstractNumId w:val="12"/>
  </w:num>
  <w:num w:numId="22">
    <w:abstractNumId w:val="26"/>
  </w:num>
  <w:num w:numId="23">
    <w:abstractNumId w:val="28"/>
  </w:num>
  <w:num w:numId="24">
    <w:abstractNumId w:val="13"/>
  </w:num>
  <w:num w:numId="25">
    <w:abstractNumId w:val="3"/>
  </w:num>
  <w:num w:numId="26">
    <w:abstractNumId w:val="5"/>
  </w:num>
  <w:num w:numId="27">
    <w:abstractNumId w:val="4"/>
  </w:num>
  <w:num w:numId="28">
    <w:abstractNumId w:val="8"/>
  </w:num>
  <w:num w:numId="29">
    <w:abstractNumId w:val="32"/>
  </w:num>
  <w:num w:numId="30">
    <w:abstractNumId w:val="9"/>
  </w:num>
  <w:num w:numId="31">
    <w:abstractNumId w:val="30"/>
  </w:num>
  <w:num w:numId="32">
    <w:abstractNumId w:val="20"/>
  </w:num>
  <w:num w:numId="33">
    <w:abstractNumId w:val="23"/>
  </w:num>
  <w:num w:numId="34">
    <w:abstractNumId w:val="15"/>
  </w:num>
  <w:num w:numId="35">
    <w:abstractNumId w:val="31"/>
  </w:num>
  <w:num w:numId="36">
    <w:abstractNumId w:val="6"/>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drawingGridHorizontalSpacing w:val="110"/>
  <w:displayHorizontalDrawingGridEvery w:val="2"/>
  <w:characterSpacingControl w:val="doNotCompress"/>
  <w:hdrShapeDefaults>
    <o:shapedefaults v:ext="edit" spidmax="288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0E5"/>
    <w:rsid w:val="00002BC8"/>
    <w:rsid w:val="00011A31"/>
    <w:rsid w:val="00012B25"/>
    <w:rsid w:val="0001356B"/>
    <w:rsid w:val="0001789B"/>
    <w:rsid w:val="000201FE"/>
    <w:rsid w:val="00022647"/>
    <w:rsid w:val="0002583B"/>
    <w:rsid w:val="000277BF"/>
    <w:rsid w:val="0002782C"/>
    <w:rsid w:val="00030D32"/>
    <w:rsid w:val="000311B4"/>
    <w:rsid w:val="000329EF"/>
    <w:rsid w:val="000361D0"/>
    <w:rsid w:val="00037053"/>
    <w:rsid w:val="00041954"/>
    <w:rsid w:val="00041D4D"/>
    <w:rsid w:val="000425A1"/>
    <w:rsid w:val="00043613"/>
    <w:rsid w:val="000442D7"/>
    <w:rsid w:val="000444E0"/>
    <w:rsid w:val="00044608"/>
    <w:rsid w:val="00046744"/>
    <w:rsid w:val="00050BA3"/>
    <w:rsid w:val="00051925"/>
    <w:rsid w:val="00052918"/>
    <w:rsid w:val="000535C0"/>
    <w:rsid w:val="00053F30"/>
    <w:rsid w:val="0005701A"/>
    <w:rsid w:val="00060AB1"/>
    <w:rsid w:val="00060E12"/>
    <w:rsid w:val="00061619"/>
    <w:rsid w:val="00063249"/>
    <w:rsid w:val="000634B8"/>
    <w:rsid w:val="000636D8"/>
    <w:rsid w:val="00064B90"/>
    <w:rsid w:val="00066788"/>
    <w:rsid w:val="00067119"/>
    <w:rsid w:val="00071089"/>
    <w:rsid w:val="00071535"/>
    <w:rsid w:val="0007492F"/>
    <w:rsid w:val="00074BD7"/>
    <w:rsid w:val="00076E57"/>
    <w:rsid w:val="00076FB3"/>
    <w:rsid w:val="000771BA"/>
    <w:rsid w:val="00081169"/>
    <w:rsid w:val="00082EE3"/>
    <w:rsid w:val="00083229"/>
    <w:rsid w:val="00084747"/>
    <w:rsid w:val="0008612C"/>
    <w:rsid w:val="00086E75"/>
    <w:rsid w:val="00091ACF"/>
    <w:rsid w:val="000A1419"/>
    <w:rsid w:val="000A156A"/>
    <w:rsid w:val="000A2149"/>
    <w:rsid w:val="000A5CD7"/>
    <w:rsid w:val="000A5F20"/>
    <w:rsid w:val="000A64DB"/>
    <w:rsid w:val="000B018E"/>
    <w:rsid w:val="000B0587"/>
    <w:rsid w:val="000B07F2"/>
    <w:rsid w:val="000C051E"/>
    <w:rsid w:val="000C0895"/>
    <w:rsid w:val="000C14F4"/>
    <w:rsid w:val="000C1C8B"/>
    <w:rsid w:val="000C6886"/>
    <w:rsid w:val="000C7BDD"/>
    <w:rsid w:val="000D0628"/>
    <w:rsid w:val="000D0EBB"/>
    <w:rsid w:val="000D126D"/>
    <w:rsid w:val="000D158E"/>
    <w:rsid w:val="000D1BB7"/>
    <w:rsid w:val="000D22C9"/>
    <w:rsid w:val="000D2CDE"/>
    <w:rsid w:val="000D5CBD"/>
    <w:rsid w:val="000D6275"/>
    <w:rsid w:val="000E221A"/>
    <w:rsid w:val="000E3C7D"/>
    <w:rsid w:val="000E5873"/>
    <w:rsid w:val="000E5C16"/>
    <w:rsid w:val="000E63B5"/>
    <w:rsid w:val="000E698E"/>
    <w:rsid w:val="000F2295"/>
    <w:rsid w:val="000F3B8A"/>
    <w:rsid w:val="001000B8"/>
    <w:rsid w:val="00101EF8"/>
    <w:rsid w:val="00103033"/>
    <w:rsid w:val="00103B60"/>
    <w:rsid w:val="00104DCF"/>
    <w:rsid w:val="0010678E"/>
    <w:rsid w:val="00107635"/>
    <w:rsid w:val="00116D82"/>
    <w:rsid w:val="00120AE6"/>
    <w:rsid w:val="00122DDF"/>
    <w:rsid w:val="00124A28"/>
    <w:rsid w:val="00125F6E"/>
    <w:rsid w:val="00130E76"/>
    <w:rsid w:val="00131472"/>
    <w:rsid w:val="00134243"/>
    <w:rsid w:val="001378FC"/>
    <w:rsid w:val="00143D3A"/>
    <w:rsid w:val="00145208"/>
    <w:rsid w:val="0016071F"/>
    <w:rsid w:val="00161711"/>
    <w:rsid w:val="001624FD"/>
    <w:rsid w:val="00162BD7"/>
    <w:rsid w:val="001648D1"/>
    <w:rsid w:val="00164F6A"/>
    <w:rsid w:val="00170627"/>
    <w:rsid w:val="0017222A"/>
    <w:rsid w:val="00174DFD"/>
    <w:rsid w:val="00175425"/>
    <w:rsid w:val="001758B3"/>
    <w:rsid w:val="00175C1B"/>
    <w:rsid w:val="0017660B"/>
    <w:rsid w:val="00177AE6"/>
    <w:rsid w:val="00182127"/>
    <w:rsid w:val="00183601"/>
    <w:rsid w:val="00185141"/>
    <w:rsid w:val="00185C4C"/>
    <w:rsid w:val="001909D1"/>
    <w:rsid w:val="001918A5"/>
    <w:rsid w:val="0019246E"/>
    <w:rsid w:val="00192EC3"/>
    <w:rsid w:val="00195718"/>
    <w:rsid w:val="00195805"/>
    <w:rsid w:val="00197719"/>
    <w:rsid w:val="001A079D"/>
    <w:rsid w:val="001A126C"/>
    <w:rsid w:val="001A26B3"/>
    <w:rsid w:val="001A3169"/>
    <w:rsid w:val="001A5D80"/>
    <w:rsid w:val="001A61D0"/>
    <w:rsid w:val="001A70A1"/>
    <w:rsid w:val="001A7E68"/>
    <w:rsid w:val="001B27C4"/>
    <w:rsid w:val="001B3462"/>
    <w:rsid w:val="001B3630"/>
    <w:rsid w:val="001B36EE"/>
    <w:rsid w:val="001B6EC5"/>
    <w:rsid w:val="001B7A12"/>
    <w:rsid w:val="001C0CCD"/>
    <w:rsid w:val="001C1618"/>
    <w:rsid w:val="001C2B63"/>
    <w:rsid w:val="001C2DCD"/>
    <w:rsid w:val="001C5752"/>
    <w:rsid w:val="001D05B9"/>
    <w:rsid w:val="001D25BC"/>
    <w:rsid w:val="001D2E2B"/>
    <w:rsid w:val="001D55ED"/>
    <w:rsid w:val="001E770C"/>
    <w:rsid w:val="001F1D1F"/>
    <w:rsid w:val="001F38DA"/>
    <w:rsid w:val="001F4D9D"/>
    <w:rsid w:val="001F5F4B"/>
    <w:rsid w:val="001F7385"/>
    <w:rsid w:val="00200EA8"/>
    <w:rsid w:val="0020119E"/>
    <w:rsid w:val="002033FE"/>
    <w:rsid w:val="002041D6"/>
    <w:rsid w:val="002136E1"/>
    <w:rsid w:val="002142F9"/>
    <w:rsid w:val="00215E16"/>
    <w:rsid w:val="00216224"/>
    <w:rsid w:val="00221F39"/>
    <w:rsid w:val="00222418"/>
    <w:rsid w:val="00223222"/>
    <w:rsid w:val="002242D4"/>
    <w:rsid w:val="0022505F"/>
    <w:rsid w:val="0022553C"/>
    <w:rsid w:val="00226409"/>
    <w:rsid w:val="00226C74"/>
    <w:rsid w:val="002313BA"/>
    <w:rsid w:val="00233224"/>
    <w:rsid w:val="002438ED"/>
    <w:rsid w:val="0024569D"/>
    <w:rsid w:val="002464D5"/>
    <w:rsid w:val="00250A7E"/>
    <w:rsid w:val="002524F2"/>
    <w:rsid w:val="00252C0A"/>
    <w:rsid w:val="0025362A"/>
    <w:rsid w:val="002554EC"/>
    <w:rsid w:val="002557E4"/>
    <w:rsid w:val="00256EB9"/>
    <w:rsid w:val="00256FD5"/>
    <w:rsid w:val="0026126F"/>
    <w:rsid w:val="00264C15"/>
    <w:rsid w:val="00266387"/>
    <w:rsid w:val="00272CC4"/>
    <w:rsid w:val="00272D6D"/>
    <w:rsid w:val="002752BC"/>
    <w:rsid w:val="00281821"/>
    <w:rsid w:val="00282FE1"/>
    <w:rsid w:val="002848B5"/>
    <w:rsid w:val="002871D1"/>
    <w:rsid w:val="002877CD"/>
    <w:rsid w:val="002909CF"/>
    <w:rsid w:val="00291188"/>
    <w:rsid w:val="0029129A"/>
    <w:rsid w:val="002929BA"/>
    <w:rsid w:val="00297D35"/>
    <w:rsid w:val="002A23BD"/>
    <w:rsid w:val="002A44F8"/>
    <w:rsid w:val="002A5886"/>
    <w:rsid w:val="002B10E6"/>
    <w:rsid w:val="002B4852"/>
    <w:rsid w:val="002B4F28"/>
    <w:rsid w:val="002B72A1"/>
    <w:rsid w:val="002C1509"/>
    <w:rsid w:val="002C19AC"/>
    <w:rsid w:val="002C3B88"/>
    <w:rsid w:val="002C4791"/>
    <w:rsid w:val="002C4888"/>
    <w:rsid w:val="002C7884"/>
    <w:rsid w:val="002D02C5"/>
    <w:rsid w:val="002D06B5"/>
    <w:rsid w:val="002D1CB1"/>
    <w:rsid w:val="002E04D3"/>
    <w:rsid w:val="002E3AF8"/>
    <w:rsid w:val="002E62A4"/>
    <w:rsid w:val="002E6C6A"/>
    <w:rsid w:val="002F41C3"/>
    <w:rsid w:val="002F5F7E"/>
    <w:rsid w:val="0030013F"/>
    <w:rsid w:val="00302E66"/>
    <w:rsid w:val="003046DE"/>
    <w:rsid w:val="00305128"/>
    <w:rsid w:val="00306FBB"/>
    <w:rsid w:val="00314055"/>
    <w:rsid w:val="00315A84"/>
    <w:rsid w:val="00317147"/>
    <w:rsid w:val="00317554"/>
    <w:rsid w:val="00320696"/>
    <w:rsid w:val="00322484"/>
    <w:rsid w:val="0032259C"/>
    <w:rsid w:val="00322A20"/>
    <w:rsid w:val="00324A7D"/>
    <w:rsid w:val="00326A73"/>
    <w:rsid w:val="00331CC4"/>
    <w:rsid w:val="003362B4"/>
    <w:rsid w:val="00340CF3"/>
    <w:rsid w:val="00341589"/>
    <w:rsid w:val="00342F5D"/>
    <w:rsid w:val="00343CC7"/>
    <w:rsid w:val="00345F21"/>
    <w:rsid w:val="0035163A"/>
    <w:rsid w:val="00351E65"/>
    <w:rsid w:val="00352B4F"/>
    <w:rsid w:val="00355E40"/>
    <w:rsid w:val="00356D61"/>
    <w:rsid w:val="0036270E"/>
    <w:rsid w:val="003657C8"/>
    <w:rsid w:val="0036644A"/>
    <w:rsid w:val="003666DB"/>
    <w:rsid w:val="00367689"/>
    <w:rsid w:val="0036771E"/>
    <w:rsid w:val="00370461"/>
    <w:rsid w:val="00370C63"/>
    <w:rsid w:val="00373C99"/>
    <w:rsid w:val="003744A3"/>
    <w:rsid w:val="00374A14"/>
    <w:rsid w:val="0037573E"/>
    <w:rsid w:val="00377020"/>
    <w:rsid w:val="00383338"/>
    <w:rsid w:val="003863D3"/>
    <w:rsid w:val="00390049"/>
    <w:rsid w:val="00394D55"/>
    <w:rsid w:val="00397E37"/>
    <w:rsid w:val="003A0A81"/>
    <w:rsid w:val="003A119F"/>
    <w:rsid w:val="003A499C"/>
    <w:rsid w:val="003A5D68"/>
    <w:rsid w:val="003A6237"/>
    <w:rsid w:val="003A70FB"/>
    <w:rsid w:val="003A72F3"/>
    <w:rsid w:val="003B1A95"/>
    <w:rsid w:val="003B28CE"/>
    <w:rsid w:val="003B515A"/>
    <w:rsid w:val="003B6CC0"/>
    <w:rsid w:val="003C137F"/>
    <w:rsid w:val="003C1415"/>
    <w:rsid w:val="003C2FD0"/>
    <w:rsid w:val="003C45B5"/>
    <w:rsid w:val="003C4E56"/>
    <w:rsid w:val="003C6EC4"/>
    <w:rsid w:val="003C78BD"/>
    <w:rsid w:val="003D17E4"/>
    <w:rsid w:val="003D478A"/>
    <w:rsid w:val="003D7656"/>
    <w:rsid w:val="003E018B"/>
    <w:rsid w:val="003E1960"/>
    <w:rsid w:val="003E1ED3"/>
    <w:rsid w:val="003E3A3C"/>
    <w:rsid w:val="003E3C25"/>
    <w:rsid w:val="003F05D5"/>
    <w:rsid w:val="003F3804"/>
    <w:rsid w:val="003F3D32"/>
    <w:rsid w:val="003F6816"/>
    <w:rsid w:val="003F7DB3"/>
    <w:rsid w:val="00402AF4"/>
    <w:rsid w:val="004042C1"/>
    <w:rsid w:val="00405560"/>
    <w:rsid w:val="004059CD"/>
    <w:rsid w:val="0040635C"/>
    <w:rsid w:val="00412EC9"/>
    <w:rsid w:val="00413213"/>
    <w:rsid w:val="00413CB8"/>
    <w:rsid w:val="00416A9C"/>
    <w:rsid w:val="00420931"/>
    <w:rsid w:val="004212BF"/>
    <w:rsid w:val="004237AF"/>
    <w:rsid w:val="004244F7"/>
    <w:rsid w:val="004257BE"/>
    <w:rsid w:val="00430089"/>
    <w:rsid w:val="0043083C"/>
    <w:rsid w:val="00430D0C"/>
    <w:rsid w:val="00430D2E"/>
    <w:rsid w:val="00435379"/>
    <w:rsid w:val="00435F5C"/>
    <w:rsid w:val="004362D9"/>
    <w:rsid w:val="00437993"/>
    <w:rsid w:val="00437ABD"/>
    <w:rsid w:val="00440AED"/>
    <w:rsid w:val="004414F1"/>
    <w:rsid w:val="00442160"/>
    <w:rsid w:val="00443A43"/>
    <w:rsid w:val="00444407"/>
    <w:rsid w:val="00447F01"/>
    <w:rsid w:val="004501E0"/>
    <w:rsid w:val="00450921"/>
    <w:rsid w:val="004523C5"/>
    <w:rsid w:val="0045558B"/>
    <w:rsid w:val="00455BF2"/>
    <w:rsid w:val="004565C7"/>
    <w:rsid w:val="00457F2F"/>
    <w:rsid w:val="004658B3"/>
    <w:rsid w:val="00465F03"/>
    <w:rsid w:val="0046672A"/>
    <w:rsid w:val="00466D3B"/>
    <w:rsid w:val="00466F2A"/>
    <w:rsid w:val="00472FE5"/>
    <w:rsid w:val="004739B5"/>
    <w:rsid w:val="00473F33"/>
    <w:rsid w:val="00474408"/>
    <w:rsid w:val="00474ACC"/>
    <w:rsid w:val="00475609"/>
    <w:rsid w:val="00481FE0"/>
    <w:rsid w:val="00482244"/>
    <w:rsid w:val="004837FC"/>
    <w:rsid w:val="00486F33"/>
    <w:rsid w:val="00487B09"/>
    <w:rsid w:val="004911AB"/>
    <w:rsid w:val="00492903"/>
    <w:rsid w:val="00492CF1"/>
    <w:rsid w:val="004961BD"/>
    <w:rsid w:val="004A3582"/>
    <w:rsid w:val="004A4E28"/>
    <w:rsid w:val="004A5B8E"/>
    <w:rsid w:val="004A60EA"/>
    <w:rsid w:val="004B0F47"/>
    <w:rsid w:val="004B1ED5"/>
    <w:rsid w:val="004C10B5"/>
    <w:rsid w:val="004C348F"/>
    <w:rsid w:val="004C414B"/>
    <w:rsid w:val="004C4EFB"/>
    <w:rsid w:val="004C5943"/>
    <w:rsid w:val="004C6412"/>
    <w:rsid w:val="004C6513"/>
    <w:rsid w:val="004C71E6"/>
    <w:rsid w:val="004C7FF9"/>
    <w:rsid w:val="004D10A1"/>
    <w:rsid w:val="004D1A27"/>
    <w:rsid w:val="004D3F8D"/>
    <w:rsid w:val="004D4067"/>
    <w:rsid w:val="004D68DF"/>
    <w:rsid w:val="004E020D"/>
    <w:rsid w:val="004E07F9"/>
    <w:rsid w:val="004E148F"/>
    <w:rsid w:val="004E52D8"/>
    <w:rsid w:val="004E5872"/>
    <w:rsid w:val="004E67C6"/>
    <w:rsid w:val="004E7CDF"/>
    <w:rsid w:val="004F25A4"/>
    <w:rsid w:val="004F6D5C"/>
    <w:rsid w:val="005005F7"/>
    <w:rsid w:val="005010E9"/>
    <w:rsid w:val="00501C6D"/>
    <w:rsid w:val="00506077"/>
    <w:rsid w:val="0050799A"/>
    <w:rsid w:val="00510E4A"/>
    <w:rsid w:val="00511A52"/>
    <w:rsid w:val="0051244B"/>
    <w:rsid w:val="00512A6E"/>
    <w:rsid w:val="00512C59"/>
    <w:rsid w:val="0051373F"/>
    <w:rsid w:val="005138C3"/>
    <w:rsid w:val="00516095"/>
    <w:rsid w:val="005178EB"/>
    <w:rsid w:val="00520E44"/>
    <w:rsid w:val="0052187F"/>
    <w:rsid w:val="00521A01"/>
    <w:rsid w:val="005220C8"/>
    <w:rsid w:val="005231F8"/>
    <w:rsid w:val="00525B9A"/>
    <w:rsid w:val="00525C34"/>
    <w:rsid w:val="005271E6"/>
    <w:rsid w:val="0053120A"/>
    <w:rsid w:val="00531A4E"/>
    <w:rsid w:val="005326F8"/>
    <w:rsid w:val="00532E1C"/>
    <w:rsid w:val="00533E58"/>
    <w:rsid w:val="00533F9D"/>
    <w:rsid w:val="00535FEB"/>
    <w:rsid w:val="005367D2"/>
    <w:rsid w:val="0053779A"/>
    <w:rsid w:val="005419C3"/>
    <w:rsid w:val="00542603"/>
    <w:rsid w:val="00543226"/>
    <w:rsid w:val="00543891"/>
    <w:rsid w:val="00543AF2"/>
    <w:rsid w:val="00545387"/>
    <w:rsid w:val="0055504D"/>
    <w:rsid w:val="00555A00"/>
    <w:rsid w:val="00562145"/>
    <w:rsid w:val="00562CBD"/>
    <w:rsid w:val="0056313D"/>
    <w:rsid w:val="00564091"/>
    <w:rsid w:val="00564E54"/>
    <w:rsid w:val="0056735C"/>
    <w:rsid w:val="00567D1E"/>
    <w:rsid w:val="0057018C"/>
    <w:rsid w:val="005706CE"/>
    <w:rsid w:val="005707D9"/>
    <w:rsid w:val="00572562"/>
    <w:rsid w:val="00572AE5"/>
    <w:rsid w:val="005743DD"/>
    <w:rsid w:val="0057464E"/>
    <w:rsid w:val="005759D3"/>
    <w:rsid w:val="00577093"/>
    <w:rsid w:val="005771AC"/>
    <w:rsid w:val="00580714"/>
    <w:rsid w:val="00580882"/>
    <w:rsid w:val="005816AD"/>
    <w:rsid w:val="00582FD8"/>
    <w:rsid w:val="00584B21"/>
    <w:rsid w:val="005861F6"/>
    <w:rsid w:val="00586A68"/>
    <w:rsid w:val="0058749C"/>
    <w:rsid w:val="00590FFC"/>
    <w:rsid w:val="005911F3"/>
    <w:rsid w:val="00591CCF"/>
    <w:rsid w:val="00591D1B"/>
    <w:rsid w:val="00594500"/>
    <w:rsid w:val="00596C52"/>
    <w:rsid w:val="00596D65"/>
    <w:rsid w:val="005A0441"/>
    <w:rsid w:val="005A09C6"/>
    <w:rsid w:val="005A0EC7"/>
    <w:rsid w:val="005A32FB"/>
    <w:rsid w:val="005A57B4"/>
    <w:rsid w:val="005A76F7"/>
    <w:rsid w:val="005B0BC3"/>
    <w:rsid w:val="005B1692"/>
    <w:rsid w:val="005B376B"/>
    <w:rsid w:val="005B5C70"/>
    <w:rsid w:val="005C3031"/>
    <w:rsid w:val="005C371E"/>
    <w:rsid w:val="005C3ACE"/>
    <w:rsid w:val="005C4F1A"/>
    <w:rsid w:val="005D0D1D"/>
    <w:rsid w:val="005D3677"/>
    <w:rsid w:val="005D74B5"/>
    <w:rsid w:val="005E2A3E"/>
    <w:rsid w:val="005E3C97"/>
    <w:rsid w:val="005E418C"/>
    <w:rsid w:val="005E7D62"/>
    <w:rsid w:val="005F2CAD"/>
    <w:rsid w:val="005F47E1"/>
    <w:rsid w:val="005F48E0"/>
    <w:rsid w:val="005F7ECB"/>
    <w:rsid w:val="0061088B"/>
    <w:rsid w:val="006138A2"/>
    <w:rsid w:val="00614158"/>
    <w:rsid w:val="00617798"/>
    <w:rsid w:val="00621D2C"/>
    <w:rsid w:val="00625E42"/>
    <w:rsid w:val="00625E48"/>
    <w:rsid w:val="00626A45"/>
    <w:rsid w:val="00627CCE"/>
    <w:rsid w:val="00630301"/>
    <w:rsid w:val="00630FB3"/>
    <w:rsid w:val="006337DF"/>
    <w:rsid w:val="00633FC0"/>
    <w:rsid w:val="00640EA3"/>
    <w:rsid w:val="00641FE5"/>
    <w:rsid w:val="006468FD"/>
    <w:rsid w:val="00654F64"/>
    <w:rsid w:val="0065562C"/>
    <w:rsid w:val="00655A43"/>
    <w:rsid w:val="0065698F"/>
    <w:rsid w:val="00662314"/>
    <w:rsid w:val="006630E2"/>
    <w:rsid w:val="00663665"/>
    <w:rsid w:val="00666E7E"/>
    <w:rsid w:val="00667025"/>
    <w:rsid w:val="006679A4"/>
    <w:rsid w:val="00667BB4"/>
    <w:rsid w:val="00670EDF"/>
    <w:rsid w:val="00675331"/>
    <w:rsid w:val="00676DF4"/>
    <w:rsid w:val="00677081"/>
    <w:rsid w:val="00677334"/>
    <w:rsid w:val="0068253B"/>
    <w:rsid w:val="006832B1"/>
    <w:rsid w:val="00683A6C"/>
    <w:rsid w:val="006849C1"/>
    <w:rsid w:val="00685045"/>
    <w:rsid w:val="00687AAB"/>
    <w:rsid w:val="006905C7"/>
    <w:rsid w:val="00691A14"/>
    <w:rsid w:val="00691B84"/>
    <w:rsid w:val="00692CBD"/>
    <w:rsid w:val="0069491B"/>
    <w:rsid w:val="006951F4"/>
    <w:rsid w:val="00697DC7"/>
    <w:rsid w:val="006A0D31"/>
    <w:rsid w:val="006A335C"/>
    <w:rsid w:val="006A3ECC"/>
    <w:rsid w:val="006A59AE"/>
    <w:rsid w:val="006A66C4"/>
    <w:rsid w:val="006A7C35"/>
    <w:rsid w:val="006B7C56"/>
    <w:rsid w:val="006C0EB3"/>
    <w:rsid w:val="006C2114"/>
    <w:rsid w:val="006C4703"/>
    <w:rsid w:val="006C651A"/>
    <w:rsid w:val="006C6847"/>
    <w:rsid w:val="006C6CC1"/>
    <w:rsid w:val="006C78D1"/>
    <w:rsid w:val="006D08B9"/>
    <w:rsid w:val="006D1F49"/>
    <w:rsid w:val="006D2191"/>
    <w:rsid w:val="006D2878"/>
    <w:rsid w:val="006D3086"/>
    <w:rsid w:val="006D3209"/>
    <w:rsid w:val="006D3929"/>
    <w:rsid w:val="006D5CF9"/>
    <w:rsid w:val="006D6363"/>
    <w:rsid w:val="006E0E6A"/>
    <w:rsid w:val="006E209B"/>
    <w:rsid w:val="006E3109"/>
    <w:rsid w:val="006E784C"/>
    <w:rsid w:val="006F1873"/>
    <w:rsid w:val="006F1D48"/>
    <w:rsid w:val="006F4F1A"/>
    <w:rsid w:val="006F5578"/>
    <w:rsid w:val="006F6804"/>
    <w:rsid w:val="00700684"/>
    <w:rsid w:val="00702E23"/>
    <w:rsid w:val="00703539"/>
    <w:rsid w:val="00703849"/>
    <w:rsid w:val="00705858"/>
    <w:rsid w:val="0070612B"/>
    <w:rsid w:val="00710559"/>
    <w:rsid w:val="007116C3"/>
    <w:rsid w:val="00711A18"/>
    <w:rsid w:val="0071257B"/>
    <w:rsid w:val="00712DEA"/>
    <w:rsid w:val="007133B1"/>
    <w:rsid w:val="007175A9"/>
    <w:rsid w:val="00717B8D"/>
    <w:rsid w:val="00720091"/>
    <w:rsid w:val="0072122C"/>
    <w:rsid w:val="00721B19"/>
    <w:rsid w:val="007260A8"/>
    <w:rsid w:val="007314E6"/>
    <w:rsid w:val="00731A4C"/>
    <w:rsid w:val="00731DC4"/>
    <w:rsid w:val="00735050"/>
    <w:rsid w:val="00736167"/>
    <w:rsid w:val="00736790"/>
    <w:rsid w:val="00737C42"/>
    <w:rsid w:val="0074236B"/>
    <w:rsid w:val="00743893"/>
    <w:rsid w:val="0074425C"/>
    <w:rsid w:val="00747472"/>
    <w:rsid w:val="00752D82"/>
    <w:rsid w:val="00753DBE"/>
    <w:rsid w:val="0075671C"/>
    <w:rsid w:val="00756CEF"/>
    <w:rsid w:val="0075785F"/>
    <w:rsid w:val="00763030"/>
    <w:rsid w:val="00765BBB"/>
    <w:rsid w:val="00765E52"/>
    <w:rsid w:val="007663F6"/>
    <w:rsid w:val="00770527"/>
    <w:rsid w:val="0077277A"/>
    <w:rsid w:val="0077438F"/>
    <w:rsid w:val="00774B4E"/>
    <w:rsid w:val="00774FD5"/>
    <w:rsid w:val="00775E99"/>
    <w:rsid w:val="007775FE"/>
    <w:rsid w:val="00777DDB"/>
    <w:rsid w:val="00780AEE"/>
    <w:rsid w:val="007815E0"/>
    <w:rsid w:val="00785A62"/>
    <w:rsid w:val="007866A2"/>
    <w:rsid w:val="00786D3A"/>
    <w:rsid w:val="00790C3C"/>
    <w:rsid w:val="00791738"/>
    <w:rsid w:val="007931CE"/>
    <w:rsid w:val="007961E2"/>
    <w:rsid w:val="007A0128"/>
    <w:rsid w:val="007A510A"/>
    <w:rsid w:val="007A5677"/>
    <w:rsid w:val="007A6A71"/>
    <w:rsid w:val="007B019F"/>
    <w:rsid w:val="007B0229"/>
    <w:rsid w:val="007B1ABB"/>
    <w:rsid w:val="007B2777"/>
    <w:rsid w:val="007B4394"/>
    <w:rsid w:val="007B49AC"/>
    <w:rsid w:val="007B49FC"/>
    <w:rsid w:val="007B60B0"/>
    <w:rsid w:val="007B61B6"/>
    <w:rsid w:val="007B671F"/>
    <w:rsid w:val="007B7912"/>
    <w:rsid w:val="007B79A9"/>
    <w:rsid w:val="007C2723"/>
    <w:rsid w:val="007C601E"/>
    <w:rsid w:val="007C7424"/>
    <w:rsid w:val="007C786C"/>
    <w:rsid w:val="007D185F"/>
    <w:rsid w:val="007D1A7A"/>
    <w:rsid w:val="007D748E"/>
    <w:rsid w:val="007D7D1A"/>
    <w:rsid w:val="007E07FD"/>
    <w:rsid w:val="007E17D9"/>
    <w:rsid w:val="007E2DA3"/>
    <w:rsid w:val="007E3C59"/>
    <w:rsid w:val="007E4EF3"/>
    <w:rsid w:val="007E5298"/>
    <w:rsid w:val="007E7308"/>
    <w:rsid w:val="007E78DD"/>
    <w:rsid w:val="007F19DE"/>
    <w:rsid w:val="007F3706"/>
    <w:rsid w:val="007F5418"/>
    <w:rsid w:val="007F575D"/>
    <w:rsid w:val="007F615C"/>
    <w:rsid w:val="007F6C3A"/>
    <w:rsid w:val="007F6E01"/>
    <w:rsid w:val="007F718A"/>
    <w:rsid w:val="007F735F"/>
    <w:rsid w:val="00807B68"/>
    <w:rsid w:val="00810DFB"/>
    <w:rsid w:val="0081239B"/>
    <w:rsid w:val="00814019"/>
    <w:rsid w:val="008146AA"/>
    <w:rsid w:val="00814872"/>
    <w:rsid w:val="00822458"/>
    <w:rsid w:val="008256D1"/>
    <w:rsid w:val="00831A2C"/>
    <w:rsid w:val="008338C5"/>
    <w:rsid w:val="00834823"/>
    <w:rsid w:val="008348D9"/>
    <w:rsid w:val="00834EB9"/>
    <w:rsid w:val="008429A4"/>
    <w:rsid w:val="00845102"/>
    <w:rsid w:val="0084613D"/>
    <w:rsid w:val="00846AA6"/>
    <w:rsid w:val="00850DB3"/>
    <w:rsid w:val="008560AD"/>
    <w:rsid w:val="00857B2B"/>
    <w:rsid w:val="00860713"/>
    <w:rsid w:val="008653C2"/>
    <w:rsid w:val="00872B4F"/>
    <w:rsid w:val="00874647"/>
    <w:rsid w:val="0087684D"/>
    <w:rsid w:val="00876A84"/>
    <w:rsid w:val="0088194C"/>
    <w:rsid w:val="008824CE"/>
    <w:rsid w:val="008828F6"/>
    <w:rsid w:val="00887B4C"/>
    <w:rsid w:val="00890D91"/>
    <w:rsid w:val="008920B9"/>
    <w:rsid w:val="00893058"/>
    <w:rsid w:val="0089324A"/>
    <w:rsid w:val="00895CB0"/>
    <w:rsid w:val="008A0E86"/>
    <w:rsid w:val="008A27AB"/>
    <w:rsid w:val="008A2BC3"/>
    <w:rsid w:val="008A4B37"/>
    <w:rsid w:val="008A7334"/>
    <w:rsid w:val="008A73EB"/>
    <w:rsid w:val="008A7A1D"/>
    <w:rsid w:val="008B1DEE"/>
    <w:rsid w:val="008B684E"/>
    <w:rsid w:val="008C24E0"/>
    <w:rsid w:val="008C5364"/>
    <w:rsid w:val="008C5E13"/>
    <w:rsid w:val="008D3696"/>
    <w:rsid w:val="008D3735"/>
    <w:rsid w:val="008D3998"/>
    <w:rsid w:val="008D672C"/>
    <w:rsid w:val="008E091D"/>
    <w:rsid w:val="008E218F"/>
    <w:rsid w:val="008E3785"/>
    <w:rsid w:val="008E5E81"/>
    <w:rsid w:val="008E7DB5"/>
    <w:rsid w:val="008F029E"/>
    <w:rsid w:val="008F0D81"/>
    <w:rsid w:val="008F5160"/>
    <w:rsid w:val="00903D84"/>
    <w:rsid w:val="00905028"/>
    <w:rsid w:val="0090602A"/>
    <w:rsid w:val="00906400"/>
    <w:rsid w:val="0090733C"/>
    <w:rsid w:val="00911292"/>
    <w:rsid w:val="009133E3"/>
    <w:rsid w:val="00914E29"/>
    <w:rsid w:val="00916520"/>
    <w:rsid w:val="009227FD"/>
    <w:rsid w:val="009265C6"/>
    <w:rsid w:val="00927730"/>
    <w:rsid w:val="0092791A"/>
    <w:rsid w:val="00932642"/>
    <w:rsid w:val="00934D3A"/>
    <w:rsid w:val="00936B44"/>
    <w:rsid w:val="0093725D"/>
    <w:rsid w:val="00940672"/>
    <w:rsid w:val="00941A7E"/>
    <w:rsid w:val="00943065"/>
    <w:rsid w:val="00943B5F"/>
    <w:rsid w:val="00944B00"/>
    <w:rsid w:val="009451C6"/>
    <w:rsid w:val="009474C9"/>
    <w:rsid w:val="00947C04"/>
    <w:rsid w:val="00950CB9"/>
    <w:rsid w:val="00951A6A"/>
    <w:rsid w:val="009520FA"/>
    <w:rsid w:val="00952977"/>
    <w:rsid w:val="00953FF1"/>
    <w:rsid w:val="00954F43"/>
    <w:rsid w:val="0095642A"/>
    <w:rsid w:val="009565AA"/>
    <w:rsid w:val="00960E80"/>
    <w:rsid w:val="0096168D"/>
    <w:rsid w:val="00961EDE"/>
    <w:rsid w:val="009648F8"/>
    <w:rsid w:val="00964B59"/>
    <w:rsid w:val="0097052B"/>
    <w:rsid w:val="009715F0"/>
    <w:rsid w:val="00973C32"/>
    <w:rsid w:val="00973E02"/>
    <w:rsid w:val="009746A7"/>
    <w:rsid w:val="00975EEC"/>
    <w:rsid w:val="00976189"/>
    <w:rsid w:val="0097752B"/>
    <w:rsid w:val="00980777"/>
    <w:rsid w:val="009811A6"/>
    <w:rsid w:val="0098276C"/>
    <w:rsid w:val="009834F2"/>
    <w:rsid w:val="00984546"/>
    <w:rsid w:val="009910BA"/>
    <w:rsid w:val="00993A3D"/>
    <w:rsid w:val="009958B8"/>
    <w:rsid w:val="00996495"/>
    <w:rsid w:val="009971CF"/>
    <w:rsid w:val="009A1D76"/>
    <w:rsid w:val="009A5CDF"/>
    <w:rsid w:val="009B2BA6"/>
    <w:rsid w:val="009B3971"/>
    <w:rsid w:val="009B6CAE"/>
    <w:rsid w:val="009C0757"/>
    <w:rsid w:val="009C1185"/>
    <w:rsid w:val="009C204A"/>
    <w:rsid w:val="009C3C60"/>
    <w:rsid w:val="009D30AE"/>
    <w:rsid w:val="009D6AE0"/>
    <w:rsid w:val="009E1856"/>
    <w:rsid w:val="009E37B9"/>
    <w:rsid w:val="009E4F0D"/>
    <w:rsid w:val="009E6FCB"/>
    <w:rsid w:val="009E750F"/>
    <w:rsid w:val="009E7C75"/>
    <w:rsid w:val="009F4051"/>
    <w:rsid w:val="009F4183"/>
    <w:rsid w:val="009F44BE"/>
    <w:rsid w:val="009F4920"/>
    <w:rsid w:val="009F4C0F"/>
    <w:rsid w:val="00A02019"/>
    <w:rsid w:val="00A031CD"/>
    <w:rsid w:val="00A034D7"/>
    <w:rsid w:val="00A060D2"/>
    <w:rsid w:val="00A06A3F"/>
    <w:rsid w:val="00A13E32"/>
    <w:rsid w:val="00A14227"/>
    <w:rsid w:val="00A14D69"/>
    <w:rsid w:val="00A15A18"/>
    <w:rsid w:val="00A20158"/>
    <w:rsid w:val="00A2027A"/>
    <w:rsid w:val="00A2497C"/>
    <w:rsid w:val="00A24C2B"/>
    <w:rsid w:val="00A25723"/>
    <w:rsid w:val="00A26ED8"/>
    <w:rsid w:val="00A27731"/>
    <w:rsid w:val="00A32CC1"/>
    <w:rsid w:val="00A33160"/>
    <w:rsid w:val="00A361AB"/>
    <w:rsid w:val="00A37346"/>
    <w:rsid w:val="00A37571"/>
    <w:rsid w:val="00A40E0B"/>
    <w:rsid w:val="00A413F9"/>
    <w:rsid w:val="00A4462F"/>
    <w:rsid w:val="00A477C2"/>
    <w:rsid w:val="00A47E91"/>
    <w:rsid w:val="00A5065C"/>
    <w:rsid w:val="00A50CFA"/>
    <w:rsid w:val="00A527FA"/>
    <w:rsid w:val="00A5347C"/>
    <w:rsid w:val="00A604BA"/>
    <w:rsid w:val="00A608E4"/>
    <w:rsid w:val="00A61000"/>
    <w:rsid w:val="00A62EB6"/>
    <w:rsid w:val="00A66A97"/>
    <w:rsid w:val="00A7368C"/>
    <w:rsid w:val="00A74562"/>
    <w:rsid w:val="00A76ED9"/>
    <w:rsid w:val="00A806A0"/>
    <w:rsid w:val="00A80AFE"/>
    <w:rsid w:val="00A81EB3"/>
    <w:rsid w:val="00A83015"/>
    <w:rsid w:val="00A8305E"/>
    <w:rsid w:val="00A83743"/>
    <w:rsid w:val="00A838FF"/>
    <w:rsid w:val="00A83BC4"/>
    <w:rsid w:val="00A842D4"/>
    <w:rsid w:val="00A84EC6"/>
    <w:rsid w:val="00A90985"/>
    <w:rsid w:val="00A92ABF"/>
    <w:rsid w:val="00A93300"/>
    <w:rsid w:val="00A97166"/>
    <w:rsid w:val="00AA53B2"/>
    <w:rsid w:val="00AA548C"/>
    <w:rsid w:val="00AA5C2E"/>
    <w:rsid w:val="00AA7E51"/>
    <w:rsid w:val="00AB000A"/>
    <w:rsid w:val="00AB0830"/>
    <w:rsid w:val="00AB4D47"/>
    <w:rsid w:val="00AB57A3"/>
    <w:rsid w:val="00AC01E8"/>
    <w:rsid w:val="00AC0412"/>
    <w:rsid w:val="00AC1E23"/>
    <w:rsid w:val="00AC2D58"/>
    <w:rsid w:val="00AC49A1"/>
    <w:rsid w:val="00AC49AE"/>
    <w:rsid w:val="00AC60E5"/>
    <w:rsid w:val="00AD02CB"/>
    <w:rsid w:val="00AD3515"/>
    <w:rsid w:val="00AD3E11"/>
    <w:rsid w:val="00AD4640"/>
    <w:rsid w:val="00AD46F7"/>
    <w:rsid w:val="00AE0613"/>
    <w:rsid w:val="00AE19FF"/>
    <w:rsid w:val="00AE38F0"/>
    <w:rsid w:val="00AE6340"/>
    <w:rsid w:val="00AF12F5"/>
    <w:rsid w:val="00AF26FE"/>
    <w:rsid w:val="00AF3A89"/>
    <w:rsid w:val="00AF3C8C"/>
    <w:rsid w:val="00AF42F8"/>
    <w:rsid w:val="00AF7250"/>
    <w:rsid w:val="00B12C25"/>
    <w:rsid w:val="00B131D2"/>
    <w:rsid w:val="00B15229"/>
    <w:rsid w:val="00B1522F"/>
    <w:rsid w:val="00B1626D"/>
    <w:rsid w:val="00B16A44"/>
    <w:rsid w:val="00B233EF"/>
    <w:rsid w:val="00B2431E"/>
    <w:rsid w:val="00B24A54"/>
    <w:rsid w:val="00B24DCA"/>
    <w:rsid w:val="00B303DD"/>
    <w:rsid w:val="00B33F3C"/>
    <w:rsid w:val="00B35E05"/>
    <w:rsid w:val="00B37D08"/>
    <w:rsid w:val="00B4344A"/>
    <w:rsid w:val="00B4514E"/>
    <w:rsid w:val="00B47132"/>
    <w:rsid w:val="00B504AF"/>
    <w:rsid w:val="00B50709"/>
    <w:rsid w:val="00B51B3E"/>
    <w:rsid w:val="00B5283D"/>
    <w:rsid w:val="00B537AD"/>
    <w:rsid w:val="00B5456E"/>
    <w:rsid w:val="00B5459C"/>
    <w:rsid w:val="00B575A8"/>
    <w:rsid w:val="00B57AA9"/>
    <w:rsid w:val="00B61341"/>
    <w:rsid w:val="00B6383B"/>
    <w:rsid w:val="00B67FA2"/>
    <w:rsid w:val="00B71E78"/>
    <w:rsid w:val="00B72B6A"/>
    <w:rsid w:val="00B73EEA"/>
    <w:rsid w:val="00B751B2"/>
    <w:rsid w:val="00B76941"/>
    <w:rsid w:val="00B76CD0"/>
    <w:rsid w:val="00B77F62"/>
    <w:rsid w:val="00B80637"/>
    <w:rsid w:val="00B84417"/>
    <w:rsid w:val="00B87842"/>
    <w:rsid w:val="00B91943"/>
    <w:rsid w:val="00B91FB5"/>
    <w:rsid w:val="00B92705"/>
    <w:rsid w:val="00B93E77"/>
    <w:rsid w:val="00B94A73"/>
    <w:rsid w:val="00B95CBE"/>
    <w:rsid w:val="00B95F0C"/>
    <w:rsid w:val="00B973BF"/>
    <w:rsid w:val="00BA56BA"/>
    <w:rsid w:val="00BB1539"/>
    <w:rsid w:val="00BB18EF"/>
    <w:rsid w:val="00BB4C42"/>
    <w:rsid w:val="00BB5DE1"/>
    <w:rsid w:val="00BB66AE"/>
    <w:rsid w:val="00BB6796"/>
    <w:rsid w:val="00BC0202"/>
    <w:rsid w:val="00BC5449"/>
    <w:rsid w:val="00BD0007"/>
    <w:rsid w:val="00BD0347"/>
    <w:rsid w:val="00BD0D83"/>
    <w:rsid w:val="00BD1D83"/>
    <w:rsid w:val="00BD246A"/>
    <w:rsid w:val="00BD525C"/>
    <w:rsid w:val="00BD6076"/>
    <w:rsid w:val="00BE0FC0"/>
    <w:rsid w:val="00BE1B6D"/>
    <w:rsid w:val="00BE25C0"/>
    <w:rsid w:val="00BE47D4"/>
    <w:rsid w:val="00BE53EC"/>
    <w:rsid w:val="00BE60A0"/>
    <w:rsid w:val="00BF170D"/>
    <w:rsid w:val="00BF3CCD"/>
    <w:rsid w:val="00BF5390"/>
    <w:rsid w:val="00BF61B3"/>
    <w:rsid w:val="00C0671D"/>
    <w:rsid w:val="00C10B4D"/>
    <w:rsid w:val="00C126E6"/>
    <w:rsid w:val="00C15725"/>
    <w:rsid w:val="00C173D6"/>
    <w:rsid w:val="00C2014E"/>
    <w:rsid w:val="00C2241C"/>
    <w:rsid w:val="00C22897"/>
    <w:rsid w:val="00C27D25"/>
    <w:rsid w:val="00C30454"/>
    <w:rsid w:val="00C3072E"/>
    <w:rsid w:val="00C3371F"/>
    <w:rsid w:val="00C36CB5"/>
    <w:rsid w:val="00C41598"/>
    <w:rsid w:val="00C41FFF"/>
    <w:rsid w:val="00C42FE6"/>
    <w:rsid w:val="00C44CDD"/>
    <w:rsid w:val="00C47F52"/>
    <w:rsid w:val="00C51A1F"/>
    <w:rsid w:val="00C5272F"/>
    <w:rsid w:val="00C53A2C"/>
    <w:rsid w:val="00C56FA5"/>
    <w:rsid w:val="00C6021E"/>
    <w:rsid w:val="00C60E04"/>
    <w:rsid w:val="00C61C37"/>
    <w:rsid w:val="00C6312A"/>
    <w:rsid w:val="00C636F0"/>
    <w:rsid w:val="00C64895"/>
    <w:rsid w:val="00C654AD"/>
    <w:rsid w:val="00C711E3"/>
    <w:rsid w:val="00C738E5"/>
    <w:rsid w:val="00C73E2C"/>
    <w:rsid w:val="00C774C5"/>
    <w:rsid w:val="00C84318"/>
    <w:rsid w:val="00C85EE8"/>
    <w:rsid w:val="00C8661D"/>
    <w:rsid w:val="00C90EDE"/>
    <w:rsid w:val="00C91D43"/>
    <w:rsid w:val="00C968F6"/>
    <w:rsid w:val="00CA1B1C"/>
    <w:rsid w:val="00CA3A4F"/>
    <w:rsid w:val="00CA56F4"/>
    <w:rsid w:val="00CA5B1B"/>
    <w:rsid w:val="00CA7EC7"/>
    <w:rsid w:val="00CB3CA5"/>
    <w:rsid w:val="00CB4F45"/>
    <w:rsid w:val="00CB5ADA"/>
    <w:rsid w:val="00CC02A5"/>
    <w:rsid w:val="00CC0A41"/>
    <w:rsid w:val="00CC0AC4"/>
    <w:rsid w:val="00CD0619"/>
    <w:rsid w:val="00CD1AED"/>
    <w:rsid w:val="00CD2E6C"/>
    <w:rsid w:val="00CD4C29"/>
    <w:rsid w:val="00CD615E"/>
    <w:rsid w:val="00CD6666"/>
    <w:rsid w:val="00CE1EFE"/>
    <w:rsid w:val="00CE4211"/>
    <w:rsid w:val="00CE51AC"/>
    <w:rsid w:val="00CE5A21"/>
    <w:rsid w:val="00CE6395"/>
    <w:rsid w:val="00CE64AE"/>
    <w:rsid w:val="00CF12DA"/>
    <w:rsid w:val="00CF29BC"/>
    <w:rsid w:val="00CF5FB5"/>
    <w:rsid w:val="00D00799"/>
    <w:rsid w:val="00D01EDF"/>
    <w:rsid w:val="00D0216C"/>
    <w:rsid w:val="00D06744"/>
    <w:rsid w:val="00D16DB6"/>
    <w:rsid w:val="00D17501"/>
    <w:rsid w:val="00D177A6"/>
    <w:rsid w:val="00D25ACB"/>
    <w:rsid w:val="00D25B78"/>
    <w:rsid w:val="00D274E8"/>
    <w:rsid w:val="00D3157D"/>
    <w:rsid w:val="00D31BDF"/>
    <w:rsid w:val="00D36ADE"/>
    <w:rsid w:val="00D37BBE"/>
    <w:rsid w:val="00D4020F"/>
    <w:rsid w:val="00D441B9"/>
    <w:rsid w:val="00D4693D"/>
    <w:rsid w:val="00D474A9"/>
    <w:rsid w:val="00D500AB"/>
    <w:rsid w:val="00D51BAC"/>
    <w:rsid w:val="00D5262D"/>
    <w:rsid w:val="00D60787"/>
    <w:rsid w:val="00D61A2F"/>
    <w:rsid w:val="00D64FB9"/>
    <w:rsid w:val="00D66B9D"/>
    <w:rsid w:val="00D72469"/>
    <w:rsid w:val="00D77286"/>
    <w:rsid w:val="00D82D1D"/>
    <w:rsid w:val="00D83F74"/>
    <w:rsid w:val="00D857F0"/>
    <w:rsid w:val="00D871EC"/>
    <w:rsid w:val="00D87765"/>
    <w:rsid w:val="00D879C6"/>
    <w:rsid w:val="00D91A15"/>
    <w:rsid w:val="00D933B7"/>
    <w:rsid w:val="00D94CD2"/>
    <w:rsid w:val="00D961C1"/>
    <w:rsid w:val="00DA04C6"/>
    <w:rsid w:val="00DA2FCE"/>
    <w:rsid w:val="00DA348D"/>
    <w:rsid w:val="00DA59DB"/>
    <w:rsid w:val="00DB0B93"/>
    <w:rsid w:val="00DB1B48"/>
    <w:rsid w:val="00DB2784"/>
    <w:rsid w:val="00DB2C29"/>
    <w:rsid w:val="00DB6F13"/>
    <w:rsid w:val="00DB720F"/>
    <w:rsid w:val="00DB73D7"/>
    <w:rsid w:val="00DC04A7"/>
    <w:rsid w:val="00DC0632"/>
    <w:rsid w:val="00DC120B"/>
    <w:rsid w:val="00DC370B"/>
    <w:rsid w:val="00DC53EE"/>
    <w:rsid w:val="00DC6B16"/>
    <w:rsid w:val="00DC6D7E"/>
    <w:rsid w:val="00DC6DB2"/>
    <w:rsid w:val="00DC7202"/>
    <w:rsid w:val="00DD2652"/>
    <w:rsid w:val="00DD3913"/>
    <w:rsid w:val="00DD414B"/>
    <w:rsid w:val="00DD57BB"/>
    <w:rsid w:val="00DD6C18"/>
    <w:rsid w:val="00DD7796"/>
    <w:rsid w:val="00DD7F16"/>
    <w:rsid w:val="00DE21F1"/>
    <w:rsid w:val="00DE2681"/>
    <w:rsid w:val="00DE2D24"/>
    <w:rsid w:val="00DE4CF6"/>
    <w:rsid w:val="00DF01CB"/>
    <w:rsid w:val="00DF1DA1"/>
    <w:rsid w:val="00DF1F94"/>
    <w:rsid w:val="00DF3734"/>
    <w:rsid w:val="00DF455E"/>
    <w:rsid w:val="00DF5858"/>
    <w:rsid w:val="00DF5BD0"/>
    <w:rsid w:val="00DF6345"/>
    <w:rsid w:val="00DF65C1"/>
    <w:rsid w:val="00DF67DE"/>
    <w:rsid w:val="00DF7A1B"/>
    <w:rsid w:val="00DF7B3A"/>
    <w:rsid w:val="00E00C52"/>
    <w:rsid w:val="00E00E68"/>
    <w:rsid w:val="00E0193D"/>
    <w:rsid w:val="00E027C8"/>
    <w:rsid w:val="00E030D7"/>
    <w:rsid w:val="00E03498"/>
    <w:rsid w:val="00E0440E"/>
    <w:rsid w:val="00E0642A"/>
    <w:rsid w:val="00E06FE8"/>
    <w:rsid w:val="00E07451"/>
    <w:rsid w:val="00E10714"/>
    <w:rsid w:val="00E13B4E"/>
    <w:rsid w:val="00E15757"/>
    <w:rsid w:val="00E175A6"/>
    <w:rsid w:val="00E20A22"/>
    <w:rsid w:val="00E20A83"/>
    <w:rsid w:val="00E30EED"/>
    <w:rsid w:val="00E32160"/>
    <w:rsid w:val="00E32F5B"/>
    <w:rsid w:val="00E333D4"/>
    <w:rsid w:val="00E334B7"/>
    <w:rsid w:val="00E357CC"/>
    <w:rsid w:val="00E44596"/>
    <w:rsid w:val="00E44E15"/>
    <w:rsid w:val="00E44E85"/>
    <w:rsid w:val="00E45CB6"/>
    <w:rsid w:val="00E53133"/>
    <w:rsid w:val="00E535EF"/>
    <w:rsid w:val="00E61720"/>
    <w:rsid w:val="00E61D83"/>
    <w:rsid w:val="00E621E4"/>
    <w:rsid w:val="00E62F6D"/>
    <w:rsid w:val="00E65B13"/>
    <w:rsid w:val="00E65DDC"/>
    <w:rsid w:val="00E668F3"/>
    <w:rsid w:val="00E675E0"/>
    <w:rsid w:val="00E70603"/>
    <w:rsid w:val="00E74007"/>
    <w:rsid w:val="00E75CE0"/>
    <w:rsid w:val="00E810C8"/>
    <w:rsid w:val="00E8383D"/>
    <w:rsid w:val="00E8401E"/>
    <w:rsid w:val="00E8706C"/>
    <w:rsid w:val="00E905E6"/>
    <w:rsid w:val="00E91D80"/>
    <w:rsid w:val="00E93364"/>
    <w:rsid w:val="00E965FF"/>
    <w:rsid w:val="00EA2F49"/>
    <w:rsid w:val="00EA2F94"/>
    <w:rsid w:val="00EA3DC4"/>
    <w:rsid w:val="00EA5763"/>
    <w:rsid w:val="00EA74A2"/>
    <w:rsid w:val="00EA79F0"/>
    <w:rsid w:val="00EB03A8"/>
    <w:rsid w:val="00EB0D5C"/>
    <w:rsid w:val="00EB15F4"/>
    <w:rsid w:val="00EB1C94"/>
    <w:rsid w:val="00EB4AF5"/>
    <w:rsid w:val="00EB623A"/>
    <w:rsid w:val="00EB7497"/>
    <w:rsid w:val="00EB7AC3"/>
    <w:rsid w:val="00EC04B4"/>
    <w:rsid w:val="00EC189C"/>
    <w:rsid w:val="00EC425F"/>
    <w:rsid w:val="00EC45F7"/>
    <w:rsid w:val="00ED0524"/>
    <w:rsid w:val="00ED0BE1"/>
    <w:rsid w:val="00ED186A"/>
    <w:rsid w:val="00ED386F"/>
    <w:rsid w:val="00ED575F"/>
    <w:rsid w:val="00ED5BC2"/>
    <w:rsid w:val="00ED7ECC"/>
    <w:rsid w:val="00EE0601"/>
    <w:rsid w:val="00EE3387"/>
    <w:rsid w:val="00EE57DF"/>
    <w:rsid w:val="00EE5AC6"/>
    <w:rsid w:val="00EE6648"/>
    <w:rsid w:val="00EE6996"/>
    <w:rsid w:val="00EF0B82"/>
    <w:rsid w:val="00EF2583"/>
    <w:rsid w:val="00EF27BA"/>
    <w:rsid w:val="00EF7B10"/>
    <w:rsid w:val="00F027AC"/>
    <w:rsid w:val="00F02804"/>
    <w:rsid w:val="00F03D9A"/>
    <w:rsid w:val="00F0422A"/>
    <w:rsid w:val="00F10B28"/>
    <w:rsid w:val="00F11EB6"/>
    <w:rsid w:val="00F127CA"/>
    <w:rsid w:val="00F12F4D"/>
    <w:rsid w:val="00F13B63"/>
    <w:rsid w:val="00F14DBE"/>
    <w:rsid w:val="00F15F39"/>
    <w:rsid w:val="00F1799E"/>
    <w:rsid w:val="00F217F2"/>
    <w:rsid w:val="00F279E2"/>
    <w:rsid w:val="00F3297C"/>
    <w:rsid w:val="00F32A1F"/>
    <w:rsid w:val="00F408FE"/>
    <w:rsid w:val="00F43658"/>
    <w:rsid w:val="00F43C03"/>
    <w:rsid w:val="00F44DE0"/>
    <w:rsid w:val="00F45A8E"/>
    <w:rsid w:val="00F46B61"/>
    <w:rsid w:val="00F47F24"/>
    <w:rsid w:val="00F502A2"/>
    <w:rsid w:val="00F52373"/>
    <w:rsid w:val="00F542A2"/>
    <w:rsid w:val="00F55400"/>
    <w:rsid w:val="00F57534"/>
    <w:rsid w:val="00F6076D"/>
    <w:rsid w:val="00F6409A"/>
    <w:rsid w:val="00F66936"/>
    <w:rsid w:val="00F66974"/>
    <w:rsid w:val="00F73CAB"/>
    <w:rsid w:val="00F7522C"/>
    <w:rsid w:val="00F76681"/>
    <w:rsid w:val="00F77057"/>
    <w:rsid w:val="00F77BA7"/>
    <w:rsid w:val="00F80F18"/>
    <w:rsid w:val="00F8206B"/>
    <w:rsid w:val="00F85C54"/>
    <w:rsid w:val="00F85E3A"/>
    <w:rsid w:val="00F86560"/>
    <w:rsid w:val="00F87B17"/>
    <w:rsid w:val="00F94BE4"/>
    <w:rsid w:val="00F958D1"/>
    <w:rsid w:val="00F96B3C"/>
    <w:rsid w:val="00FA2A41"/>
    <w:rsid w:val="00FA41DD"/>
    <w:rsid w:val="00FA5BDC"/>
    <w:rsid w:val="00FA64F1"/>
    <w:rsid w:val="00FC1AA7"/>
    <w:rsid w:val="00FC27DC"/>
    <w:rsid w:val="00FC2D6F"/>
    <w:rsid w:val="00FC4FC5"/>
    <w:rsid w:val="00FC6C7D"/>
    <w:rsid w:val="00FC7768"/>
    <w:rsid w:val="00FD05BC"/>
    <w:rsid w:val="00FD0A35"/>
    <w:rsid w:val="00FD3800"/>
    <w:rsid w:val="00FD4EA2"/>
    <w:rsid w:val="00FD6CAE"/>
    <w:rsid w:val="00FD71A4"/>
    <w:rsid w:val="00FD737C"/>
    <w:rsid w:val="00FD75BC"/>
    <w:rsid w:val="00FE0E3B"/>
    <w:rsid w:val="00FE1CF6"/>
    <w:rsid w:val="00FE2CC1"/>
    <w:rsid w:val="00FE4D7C"/>
    <w:rsid w:val="00FE4FCD"/>
    <w:rsid w:val="00FF1C7C"/>
    <w:rsid w:val="00FF4BA5"/>
    <w:rsid w:val="00FF4E9D"/>
    <w:rsid w:val="00FF6B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88769"/>
    <o:shapelayout v:ext="edit">
      <o:idmap v:ext="edit" data="1"/>
    </o:shapelayout>
  </w:shapeDefaults>
  <w:decimalSymbol w:val=","/>
  <w:listSeparator w:val=";"/>
  <w14:docId w14:val="244FFEE2"/>
  <w15:docId w15:val="{847D93C0-4EE2-4FC1-B8D8-E3D9827C1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4362D9"/>
    <w:pPr>
      <w:keepNext/>
      <w:spacing w:after="0" w:line="240" w:lineRule="auto"/>
      <w:jc w:val="center"/>
      <w:outlineLvl w:val="0"/>
    </w:pPr>
    <w:rPr>
      <w:rFonts w:ascii="Times New Roman" w:eastAsia="Times New Roman" w:hAnsi="Times New Roman" w:cs="Times New Roman"/>
      <w:b/>
      <w:bCs/>
      <w:sz w:val="4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75671C"/>
    <w:rPr>
      <w:color w:val="0563C1" w:themeColor="hyperlink"/>
      <w:u w:val="single"/>
    </w:rPr>
  </w:style>
  <w:style w:type="paragraph" w:styleId="Cabealho">
    <w:name w:val="header"/>
    <w:basedOn w:val="Normal"/>
    <w:link w:val="CabealhoChar"/>
    <w:uiPriority w:val="99"/>
    <w:unhideWhenUsed/>
    <w:rsid w:val="004362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362D9"/>
  </w:style>
  <w:style w:type="paragraph" w:styleId="Rodap">
    <w:name w:val="footer"/>
    <w:basedOn w:val="Normal"/>
    <w:link w:val="RodapChar"/>
    <w:uiPriority w:val="99"/>
    <w:unhideWhenUsed/>
    <w:rsid w:val="004362D9"/>
    <w:pPr>
      <w:tabs>
        <w:tab w:val="center" w:pos="4252"/>
        <w:tab w:val="right" w:pos="8504"/>
      </w:tabs>
      <w:spacing w:after="0" w:line="240" w:lineRule="auto"/>
    </w:pPr>
  </w:style>
  <w:style w:type="character" w:customStyle="1" w:styleId="RodapChar">
    <w:name w:val="Rodapé Char"/>
    <w:basedOn w:val="Fontepargpadro"/>
    <w:link w:val="Rodap"/>
    <w:uiPriority w:val="99"/>
    <w:rsid w:val="004362D9"/>
  </w:style>
  <w:style w:type="paragraph" w:styleId="Textodebalo">
    <w:name w:val="Balloon Text"/>
    <w:basedOn w:val="Normal"/>
    <w:link w:val="TextodebaloChar"/>
    <w:uiPriority w:val="99"/>
    <w:semiHidden/>
    <w:unhideWhenUsed/>
    <w:rsid w:val="004362D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362D9"/>
    <w:rPr>
      <w:rFonts w:ascii="Tahoma" w:hAnsi="Tahoma" w:cs="Tahoma"/>
      <w:sz w:val="16"/>
      <w:szCs w:val="16"/>
    </w:rPr>
  </w:style>
  <w:style w:type="character" w:customStyle="1" w:styleId="Ttulo1Char">
    <w:name w:val="Título 1 Char"/>
    <w:basedOn w:val="Fontepargpadro"/>
    <w:link w:val="Ttulo1"/>
    <w:rsid w:val="004362D9"/>
    <w:rPr>
      <w:rFonts w:ascii="Times New Roman" w:eastAsia="Times New Roman" w:hAnsi="Times New Roman" w:cs="Times New Roman"/>
      <w:b/>
      <w:bCs/>
      <w:sz w:val="40"/>
      <w:szCs w:val="20"/>
      <w:lang w:eastAsia="pt-BR"/>
    </w:rPr>
  </w:style>
  <w:style w:type="paragraph" w:styleId="Recuodecorpodetexto">
    <w:name w:val="Body Text Indent"/>
    <w:basedOn w:val="Normal"/>
    <w:link w:val="RecuodecorpodetextoChar"/>
    <w:rsid w:val="004362D9"/>
    <w:pPr>
      <w:tabs>
        <w:tab w:val="left" w:pos="709"/>
      </w:tabs>
      <w:spacing w:after="0" w:line="240" w:lineRule="auto"/>
      <w:ind w:firstLine="390"/>
      <w:jc w:val="both"/>
    </w:pPr>
    <w:rPr>
      <w:rFonts w:ascii="Times New Roman" w:eastAsia="Times New Roman" w:hAnsi="Times New Roman" w:cs="Times New Roman"/>
      <w:sz w:val="24"/>
      <w:szCs w:val="20"/>
      <w:lang w:eastAsia="pt-BR"/>
    </w:rPr>
  </w:style>
  <w:style w:type="character" w:customStyle="1" w:styleId="RecuodecorpodetextoChar">
    <w:name w:val="Recuo de corpo de texto Char"/>
    <w:basedOn w:val="Fontepargpadro"/>
    <w:link w:val="Recuodecorpodetexto"/>
    <w:rsid w:val="004362D9"/>
    <w:rPr>
      <w:rFonts w:ascii="Times New Roman" w:eastAsia="Times New Roman" w:hAnsi="Times New Roman" w:cs="Times New Roman"/>
      <w:sz w:val="24"/>
      <w:szCs w:val="20"/>
      <w:lang w:eastAsia="pt-BR"/>
    </w:rPr>
  </w:style>
  <w:style w:type="paragraph" w:styleId="PargrafodaLista">
    <w:name w:val="List Paragraph"/>
    <w:basedOn w:val="Normal"/>
    <w:uiPriority w:val="34"/>
    <w:qFormat/>
    <w:rsid w:val="009834F2"/>
    <w:pPr>
      <w:ind w:left="720"/>
      <w:contextualSpacing/>
    </w:pPr>
  </w:style>
  <w:style w:type="table" w:styleId="Tabelacomgrade">
    <w:name w:val="Table Grid"/>
    <w:basedOn w:val="Tabelanormal"/>
    <w:uiPriority w:val="39"/>
    <w:rsid w:val="00103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adeMdia3-nfase1">
    <w:name w:val="Medium Grid 3 Accent 1"/>
    <w:basedOn w:val="Tabelanormal"/>
    <w:uiPriority w:val="69"/>
    <w:rsid w:val="0010303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TextosemFormatao">
    <w:name w:val="Plain Text"/>
    <w:basedOn w:val="Normal"/>
    <w:link w:val="TextosemFormataoChar"/>
    <w:rsid w:val="006C6CC1"/>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C6CC1"/>
    <w:rPr>
      <w:rFonts w:ascii="Courier New" w:eastAsia="Times New Roman" w:hAnsi="Courier New" w:cs="Times New Roman"/>
      <w:sz w:val="20"/>
      <w:szCs w:val="20"/>
      <w:lang w:eastAsia="pt-BR"/>
    </w:rPr>
  </w:style>
  <w:style w:type="paragraph" w:customStyle="1" w:styleId="TextosemFormatao1">
    <w:name w:val="Texto sem Formatação1"/>
    <w:basedOn w:val="Normal"/>
    <w:rsid w:val="00814019"/>
    <w:pPr>
      <w:suppressAutoHyphens/>
      <w:spacing w:after="0" w:line="240" w:lineRule="auto"/>
    </w:pPr>
    <w:rPr>
      <w:rFonts w:ascii="Courier New" w:eastAsia="Times New Roman" w:hAnsi="Courier New" w:cs="Times New Roman"/>
      <w:sz w:val="20"/>
      <w:szCs w:val="20"/>
      <w:lang w:eastAsia="ar-SA"/>
    </w:rPr>
  </w:style>
  <w:style w:type="paragraph" w:styleId="Corpodetexto">
    <w:name w:val="Body Text"/>
    <w:basedOn w:val="Normal"/>
    <w:link w:val="CorpodetextoChar"/>
    <w:uiPriority w:val="99"/>
    <w:unhideWhenUsed/>
    <w:rsid w:val="00814019"/>
    <w:pPr>
      <w:spacing w:after="120"/>
    </w:pPr>
  </w:style>
  <w:style w:type="character" w:customStyle="1" w:styleId="CorpodetextoChar">
    <w:name w:val="Corpo de texto Char"/>
    <w:basedOn w:val="Fontepargpadro"/>
    <w:link w:val="Corpodetexto"/>
    <w:uiPriority w:val="99"/>
    <w:rsid w:val="00814019"/>
  </w:style>
  <w:style w:type="paragraph" w:customStyle="1" w:styleId="ndice">
    <w:name w:val="Índice"/>
    <w:basedOn w:val="Normal"/>
    <w:rsid w:val="00455BF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Recuodecorpodetexto21">
    <w:name w:val="Recuo de corpo de texto 21"/>
    <w:basedOn w:val="Normal"/>
    <w:rsid w:val="006D3086"/>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Recuodecorpodetexto31">
    <w:name w:val="Recuo de corpo de texto 31"/>
    <w:basedOn w:val="Normal"/>
    <w:rsid w:val="00A2497C"/>
    <w:pPr>
      <w:suppressAutoHyphens/>
      <w:spacing w:after="120" w:line="240" w:lineRule="auto"/>
      <w:ind w:left="283"/>
    </w:pPr>
    <w:rPr>
      <w:rFonts w:ascii="Times New Roman" w:eastAsia="Times New Roman" w:hAnsi="Times New Roman" w:cs="Times New Roman"/>
      <w:sz w:val="16"/>
      <w:szCs w:val="16"/>
      <w:lang w:eastAsia="ar-SA"/>
    </w:rPr>
  </w:style>
  <w:style w:type="table" w:styleId="SombreamentoClaro">
    <w:name w:val="Light Shading"/>
    <w:basedOn w:val="Tabelanormal"/>
    <w:uiPriority w:val="60"/>
    <w:rsid w:val="0001356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emEspaamento">
    <w:name w:val="No Spacing"/>
    <w:uiPriority w:val="1"/>
    <w:qFormat/>
    <w:rsid w:val="009A1D76"/>
    <w:pPr>
      <w:spacing w:after="0" w:line="240" w:lineRule="auto"/>
    </w:pPr>
  </w:style>
  <w:style w:type="table" w:customStyle="1" w:styleId="TableNormal">
    <w:name w:val="Table Normal"/>
    <w:uiPriority w:val="2"/>
    <w:semiHidden/>
    <w:unhideWhenUsed/>
    <w:qFormat/>
    <w:rsid w:val="00DF58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5858"/>
    <w:pPr>
      <w:widowControl w:val="0"/>
      <w:autoSpaceDE w:val="0"/>
      <w:autoSpaceDN w:val="0"/>
      <w:spacing w:before="26" w:after="0" w:line="156" w:lineRule="exact"/>
    </w:pPr>
    <w:rPr>
      <w:rFonts w:ascii="Times New Roman" w:eastAsia="Times New Roman" w:hAnsi="Times New Roman" w:cs="Times New Roman"/>
      <w:lang w:val="pt-PT"/>
    </w:rPr>
  </w:style>
  <w:style w:type="character" w:styleId="TextodoEspaoReservado">
    <w:name w:val="Placeholder Text"/>
    <w:basedOn w:val="Fontepargpadro"/>
    <w:uiPriority w:val="99"/>
    <w:semiHidden/>
    <w:rsid w:val="00430D0C"/>
    <w:rPr>
      <w:color w:val="808080"/>
    </w:rPr>
  </w:style>
  <w:style w:type="paragraph" w:styleId="NormalWeb">
    <w:name w:val="Normal (Web)"/>
    <w:basedOn w:val="Normal"/>
    <w:uiPriority w:val="99"/>
    <w:unhideWhenUsed/>
    <w:rsid w:val="00850DB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ontstyle01">
    <w:name w:val="fontstyle01"/>
    <w:rsid w:val="00B94A73"/>
    <w:rPr>
      <w:rFonts w:ascii="VerdanaNormal" w:hAnsi="VerdanaNormal" w:hint="default"/>
      <w:b w:val="0"/>
      <w:bCs w:val="0"/>
      <w:i w:val="0"/>
      <w:iCs w:val="0"/>
      <w:color w:val="000000"/>
      <w:sz w:val="18"/>
      <w:szCs w:val="18"/>
    </w:rPr>
  </w:style>
  <w:style w:type="paragraph" w:styleId="Subttulo">
    <w:name w:val="Subtitle"/>
    <w:basedOn w:val="Normal"/>
    <w:next w:val="Normal"/>
    <w:link w:val="SubttuloChar"/>
    <w:uiPriority w:val="11"/>
    <w:qFormat/>
    <w:rsid w:val="00B94A73"/>
    <w:pPr>
      <w:spacing w:after="60"/>
      <w:jc w:val="center"/>
      <w:outlineLvl w:val="1"/>
    </w:pPr>
    <w:rPr>
      <w:rFonts w:ascii="Calibri Light" w:eastAsia="Times New Roman" w:hAnsi="Calibri Light" w:cs="Times New Roman"/>
      <w:sz w:val="24"/>
      <w:szCs w:val="24"/>
    </w:rPr>
  </w:style>
  <w:style w:type="character" w:customStyle="1" w:styleId="SubttuloChar">
    <w:name w:val="Subtítulo Char"/>
    <w:basedOn w:val="Fontepargpadro"/>
    <w:link w:val="Subttulo"/>
    <w:uiPriority w:val="11"/>
    <w:rsid w:val="00B94A73"/>
    <w:rPr>
      <w:rFonts w:ascii="Calibri Light" w:eastAsia="Times New Roman" w:hAnsi="Calibri Light" w:cs="Times New Roman"/>
      <w:sz w:val="24"/>
      <w:szCs w:val="24"/>
    </w:rPr>
  </w:style>
  <w:style w:type="paragraph" w:customStyle="1" w:styleId="Default">
    <w:name w:val="Default"/>
    <w:rsid w:val="009E185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0295">
      <w:bodyDiv w:val="1"/>
      <w:marLeft w:val="0"/>
      <w:marRight w:val="0"/>
      <w:marTop w:val="0"/>
      <w:marBottom w:val="0"/>
      <w:divBdr>
        <w:top w:val="none" w:sz="0" w:space="0" w:color="auto"/>
        <w:left w:val="none" w:sz="0" w:space="0" w:color="auto"/>
        <w:bottom w:val="none" w:sz="0" w:space="0" w:color="auto"/>
        <w:right w:val="none" w:sz="0" w:space="0" w:color="auto"/>
      </w:divBdr>
    </w:div>
    <w:div w:id="19741660">
      <w:bodyDiv w:val="1"/>
      <w:marLeft w:val="0"/>
      <w:marRight w:val="0"/>
      <w:marTop w:val="0"/>
      <w:marBottom w:val="0"/>
      <w:divBdr>
        <w:top w:val="none" w:sz="0" w:space="0" w:color="auto"/>
        <w:left w:val="none" w:sz="0" w:space="0" w:color="auto"/>
        <w:bottom w:val="none" w:sz="0" w:space="0" w:color="auto"/>
        <w:right w:val="none" w:sz="0" w:space="0" w:color="auto"/>
      </w:divBdr>
    </w:div>
    <w:div w:id="32462954">
      <w:bodyDiv w:val="1"/>
      <w:marLeft w:val="0"/>
      <w:marRight w:val="0"/>
      <w:marTop w:val="0"/>
      <w:marBottom w:val="0"/>
      <w:divBdr>
        <w:top w:val="none" w:sz="0" w:space="0" w:color="auto"/>
        <w:left w:val="none" w:sz="0" w:space="0" w:color="auto"/>
        <w:bottom w:val="none" w:sz="0" w:space="0" w:color="auto"/>
        <w:right w:val="none" w:sz="0" w:space="0" w:color="auto"/>
      </w:divBdr>
    </w:div>
    <w:div w:id="47146488">
      <w:bodyDiv w:val="1"/>
      <w:marLeft w:val="0"/>
      <w:marRight w:val="0"/>
      <w:marTop w:val="0"/>
      <w:marBottom w:val="0"/>
      <w:divBdr>
        <w:top w:val="none" w:sz="0" w:space="0" w:color="auto"/>
        <w:left w:val="none" w:sz="0" w:space="0" w:color="auto"/>
        <w:bottom w:val="none" w:sz="0" w:space="0" w:color="auto"/>
        <w:right w:val="none" w:sz="0" w:space="0" w:color="auto"/>
      </w:divBdr>
    </w:div>
    <w:div w:id="54738921">
      <w:bodyDiv w:val="1"/>
      <w:marLeft w:val="0"/>
      <w:marRight w:val="0"/>
      <w:marTop w:val="0"/>
      <w:marBottom w:val="0"/>
      <w:divBdr>
        <w:top w:val="none" w:sz="0" w:space="0" w:color="auto"/>
        <w:left w:val="none" w:sz="0" w:space="0" w:color="auto"/>
        <w:bottom w:val="none" w:sz="0" w:space="0" w:color="auto"/>
        <w:right w:val="none" w:sz="0" w:space="0" w:color="auto"/>
      </w:divBdr>
    </w:div>
    <w:div w:id="61948308">
      <w:bodyDiv w:val="1"/>
      <w:marLeft w:val="0"/>
      <w:marRight w:val="0"/>
      <w:marTop w:val="0"/>
      <w:marBottom w:val="0"/>
      <w:divBdr>
        <w:top w:val="none" w:sz="0" w:space="0" w:color="auto"/>
        <w:left w:val="none" w:sz="0" w:space="0" w:color="auto"/>
        <w:bottom w:val="none" w:sz="0" w:space="0" w:color="auto"/>
        <w:right w:val="none" w:sz="0" w:space="0" w:color="auto"/>
      </w:divBdr>
    </w:div>
    <w:div w:id="80760838">
      <w:bodyDiv w:val="1"/>
      <w:marLeft w:val="0"/>
      <w:marRight w:val="0"/>
      <w:marTop w:val="0"/>
      <w:marBottom w:val="0"/>
      <w:divBdr>
        <w:top w:val="none" w:sz="0" w:space="0" w:color="auto"/>
        <w:left w:val="none" w:sz="0" w:space="0" w:color="auto"/>
        <w:bottom w:val="none" w:sz="0" w:space="0" w:color="auto"/>
        <w:right w:val="none" w:sz="0" w:space="0" w:color="auto"/>
      </w:divBdr>
    </w:div>
    <w:div w:id="100925453">
      <w:bodyDiv w:val="1"/>
      <w:marLeft w:val="0"/>
      <w:marRight w:val="0"/>
      <w:marTop w:val="0"/>
      <w:marBottom w:val="0"/>
      <w:divBdr>
        <w:top w:val="none" w:sz="0" w:space="0" w:color="auto"/>
        <w:left w:val="none" w:sz="0" w:space="0" w:color="auto"/>
        <w:bottom w:val="none" w:sz="0" w:space="0" w:color="auto"/>
        <w:right w:val="none" w:sz="0" w:space="0" w:color="auto"/>
      </w:divBdr>
    </w:div>
    <w:div w:id="284310527">
      <w:bodyDiv w:val="1"/>
      <w:marLeft w:val="0"/>
      <w:marRight w:val="0"/>
      <w:marTop w:val="0"/>
      <w:marBottom w:val="0"/>
      <w:divBdr>
        <w:top w:val="none" w:sz="0" w:space="0" w:color="auto"/>
        <w:left w:val="none" w:sz="0" w:space="0" w:color="auto"/>
        <w:bottom w:val="none" w:sz="0" w:space="0" w:color="auto"/>
        <w:right w:val="none" w:sz="0" w:space="0" w:color="auto"/>
      </w:divBdr>
    </w:div>
    <w:div w:id="298266347">
      <w:bodyDiv w:val="1"/>
      <w:marLeft w:val="0"/>
      <w:marRight w:val="0"/>
      <w:marTop w:val="0"/>
      <w:marBottom w:val="0"/>
      <w:divBdr>
        <w:top w:val="none" w:sz="0" w:space="0" w:color="auto"/>
        <w:left w:val="none" w:sz="0" w:space="0" w:color="auto"/>
        <w:bottom w:val="none" w:sz="0" w:space="0" w:color="auto"/>
        <w:right w:val="none" w:sz="0" w:space="0" w:color="auto"/>
      </w:divBdr>
    </w:div>
    <w:div w:id="414011517">
      <w:bodyDiv w:val="1"/>
      <w:marLeft w:val="0"/>
      <w:marRight w:val="0"/>
      <w:marTop w:val="0"/>
      <w:marBottom w:val="0"/>
      <w:divBdr>
        <w:top w:val="none" w:sz="0" w:space="0" w:color="auto"/>
        <w:left w:val="none" w:sz="0" w:space="0" w:color="auto"/>
        <w:bottom w:val="none" w:sz="0" w:space="0" w:color="auto"/>
        <w:right w:val="none" w:sz="0" w:space="0" w:color="auto"/>
      </w:divBdr>
    </w:div>
    <w:div w:id="456800181">
      <w:bodyDiv w:val="1"/>
      <w:marLeft w:val="0"/>
      <w:marRight w:val="0"/>
      <w:marTop w:val="0"/>
      <w:marBottom w:val="0"/>
      <w:divBdr>
        <w:top w:val="none" w:sz="0" w:space="0" w:color="auto"/>
        <w:left w:val="none" w:sz="0" w:space="0" w:color="auto"/>
        <w:bottom w:val="none" w:sz="0" w:space="0" w:color="auto"/>
        <w:right w:val="none" w:sz="0" w:space="0" w:color="auto"/>
      </w:divBdr>
    </w:div>
    <w:div w:id="465196727">
      <w:bodyDiv w:val="1"/>
      <w:marLeft w:val="0"/>
      <w:marRight w:val="0"/>
      <w:marTop w:val="0"/>
      <w:marBottom w:val="0"/>
      <w:divBdr>
        <w:top w:val="none" w:sz="0" w:space="0" w:color="auto"/>
        <w:left w:val="none" w:sz="0" w:space="0" w:color="auto"/>
        <w:bottom w:val="none" w:sz="0" w:space="0" w:color="auto"/>
        <w:right w:val="none" w:sz="0" w:space="0" w:color="auto"/>
      </w:divBdr>
    </w:div>
    <w:div w:id="472605466">
      <w:bodyDiv w:val="1"/>
      <w:marLeft w:val="0"/>
      <w:marRight w:val="0"/>
      <w:marTop w:val="0"/>
      <w:marBottom w:val="0"/>
      <w:divBdr>
        <w:top w:val="none" w:sz="0" w:space="0" w:color="auto"/>
        <w:left w:val="none" w:sz="0" w:space="0" w:color="auto"/>
        <w:bottom w:val="none" w:sz="0" w:space="0" w:color="auto"/>
        <w:right w:val="none" w:sz="0" w:space="0" w:color="auto"/>
      </w:divBdr>
    </w:div>
    <w:div w:id="473375731">
      <w:bodyDiv w:val="1"/>
      <w:marLeft w:val="0"/>
      <w:marRight w:val="0"/>
      <w:marTop w:val="0"/>
      <w:marBottom w:val="0"/>
      <w:divBdr>
        <w:top w:val="none" w:sz="0" w:space="0" w:color="auto"/>
        <w:left w:val="none" w:sz="0" w:space="0" w:color="auto"/>
        <w:bottom w:val="none" w:sz="0" w:space="0" w:color="auto"/>
        <w:right w:val="none" w:sz="0" w:space="0" w:color="auto"/>
      </w:divBdr>
    </w:div>
    <w:div w:id="478621646">
      <w:bodyDiv w:val="1"/>
      <w:marLeft w:val="0"/>
      <w:marRight w:val="0"/>
      <w:marTop w:val="0"/>
      <w:marBottom w:val="0"/>
      <w:divBdr>
        <w:top w:val="none" w:sz="0" w:space="0" w:color="auto"/>
        <w:left w:val="none" w:sz="0" w:space="0" w:color="auto"/>
        <w:bottom w:val="none" w:sz="0" w:space="0" w:color="auto"/>
        <w:right w:val="none" w:sz="0" w:space="0" w:color="auto"/>
      </w:divBdr>
    </w:div>
    <w:div w:id="516433769">
      <w:bodyDiv w:val="1"/>
      <w:marLeft w:val="0"/>
      <w:marRight w:val="0"/>
      <w:marTop w:val="0"/>
      <w:marBottom w:val="0"/>
      <w:divBdr>
        <w:top w:val="none" w:sz="0" w:space="0" w:color="auto"/>
        <w:left w:val="none" w:sz="0" w:space="0" w:color="auto"/>
        <w:bottom w:val="none" w:sz="0" w:space="0" w:color="auto"/>
        <w:right w:val="none" w:sz="0" w:space="0" w:color="auto"/>
      </w:divBdr>
    </w:div>
    <w:div w:id="518590144">
      <w:bodyDiv w:val="1"/>
      <w:marLeft w:val="0"/>
      <w:marRight w:val="0"/>
      <w:marTop w:val="0"/>
      <w:marBottom w:val="0"/>
      <w:divBdr>
        <w:top w:val="none" w:sz="0" w:space="0" w:color="auto"/>
        <w:left w:val="none" w:sz="0" w:space="0" w:color="auto"/>
        <w:bottom w:val="none" w:sz="0" w:space="0" w:color="auto"/>
        <w:right w:val="none" w:sz="0" w:space="0" w:color="auto"/>
      </w:divBdr>
    </w:div>
    <w:div w:id="521818610">
      <w:bodyDiv w:val="1"/>
      <w:marLeft w:val="0"/>
      <w:marRight w:val="0"/>
      <w:marTop w:val="0"/>
      <w:marBottom w:val="0"/>
      <w:divBdr>
        <w:top w:val="none" w:sz="0" w:space="0" w:color="auto"/>
        <w:left w:val="none" w:sz="0" w:space="0" w:color="auto"/>
        <w:bottom w:val="none" w:sz="0" w:space="0" w:color="auto"/>
        <w:right w:val="none" w:sz="0" w:space="0" w:color="auto"/>
      </w:divBdr>
    </w:div>
    <w:div w:id="553272369">
      <w:bodyDiv w:val="1"/>
      <w:marLeft w:val="0"/>
      <w:marRight w:val="0"/>
      <w:marTop w:val="0"/>
      <w:marBottom w:val="0"/>
      <w:divBdr>
        <w:top w:val="none" w:sz="0" w:space="0" w:color="auto"/>
        <w:left w:val="none" w:sz="0" w:space="0" w:color="auto"/>
        <w:bottom w:val="none" w:sz="0" w:space="0" w:color="auto"/>
        <w:right w:val="none" w:sz="0" w:space="0" w:color="auto"/>
      </w:divBdr>
    </w:div>
    <w:div w:id="568422221">
      <w:bodyDiv w:val="1"/>
      <w:marLeft w:val="0"/>
      <w:marRight w:val="0"/>
      <w:marTop w:val="0"/>
      <w:marBottom w:val="0"/>
      <w:divBdr>
        <w:top w:val="none" w:sz="0" w:space="0" w:color="auto"/>
        <w:left w:val="none" w:sz="0" w:space="0" w:color="auto"/>
        <w:bottom w:val="none" w:sz="0" w:space="0" w:color="auto"/>
        <w:right w:val="none" w:sz="0" w:space="0" w:color="auto"/>
      </w:divBdr>
    </w:div>
    <w:div w:id="572660775">
      <w:bodyDiv w:val="1"/>
      <w:marLeft w:val="0"/>
      <w:marRight w:val="0"/>
      <w:marTop w:val="0"/>
      <w:marBottom w:val="0"/>
      <w:divBdr>
        <w:top w:val="none" w:sz="0" w:space="0" w:color="auto"/>
        <w:left w:val="none" w:sz="0" w:space="0" w:color="auto"/>
        <w:bottom w:val="none" w:sz="0" w:space="0" w:color="auto"/>
        <w:right w:val="none" w:sz="0" w:space="0" w:color="auto"/>
      </w:divBdr>
    </w:div>
    <w:div w:id="638537645">
      <w:bodyDiv w:val="1"/>
      <w:marLeft w:val="0"/>
      <w:marRight w:val="0"/>
      <w:marTop w:val="0"/>
      <w:marBottom w:val="0"/>
      <w:divBdr>
        <w:top w:val="none" w:sz="0" w:space="0" w:color="auto"/>
        <w:left w:val="none" w:sz="0" w:space="0" w:color="auto"/>
        <w:bottom w:val="none" w:sz="0" w:space="0" w:color="auto"/>
        <w:right w:val="none" w:sz="0" w:space="0" w:color="auto"/>
      </w:divBdr>
    </w:div>
    <w:div w:id="667564233">
      <w:bodyDiv w:val="1"/>
      <w:marLeft w:val="0"/>
      <w:marRight w:val="0"/>
      <w:marTop w:val="0"/>
      <w:marBottom w:val="0"/>
      <w:divBdr>
        <w:top w:val="none" w:sz="0" w:space="0" w:color="auto"/>
        <w:left w:val="none" w:sz="0" w:space="0" w:color="auto"/>
        <w:bottom w:val="none" w:sz="0" w:space="0" w:color="auto"/>
        <w:right w:val="none" w:sz="0" w:space="0" w:color="auto"/>
      </w:divBdr>
    </w:div>
    <w:div w:id="693503493">
      <w:bodyDiv w:val="1"/>
      <w:marLeft w:val="0"/>
      <w:marRight w:val="0"/>
      <w:marTop w:val="0"/>
      <w:marBottom w:val="0"/>
      <w:divBdr>
        <w:top w:val="none" w:sz="0" w:space="0" w:color="auto"/>
        <w:left w:val="none" w:sz="0" w:space="0" w:color="auto"/>
        <w:bottom w:val="none" w:sz="0" w:space="0" w:color="auto"/>
        <w:right w:val="none" w:sz="0" w:space="0" w:color="auto"/>
      </w:divBdr>
    </w:div>
    <w:div w:id="700472070">
      <w:bodyDiv w:val="1"/>
      <w:marLeft w:val="0"/>
      <w:marRight w:val="0"/>
      <w:marTop w:val="0"/>
      <w:marBottom w:val="0"/>
      <w:divBdr>
        <w:top w:val="none" w:sz="0" w:space="0" w:color="auto"/>
        <w:left w:val="none" w:sz="0" w:space="0" w:color="auto"/>
        <w:bottom w:val="none" w:sz="0" w:space="0" w:color="auto"/>
        <w:right w:val="none" w:sz="0" w:space="0" w:color="auto"/>
      </w:divBdr>
    </w:div>
    <w:div w:id="723336776">
      <w:bodyDiv w:val="1"/>
      <w:marLeft w:val="0"/>
      <w:marRight w:val="0"/>
      <w:marTop w:val="0"/>
      <w:marBottom w:val="0"/>
      <w:divBdr>
        <w:top w:val="none" w:sz="0" w:space="0" w:color="auto"/>
        <w:left w:val="none" w:sz="0" w:space="0" w:color="auto"/>
        <w:bottom w:val="none" w:sz="0" w:space="0" w:color="auto"/>
        <w:right w:val="none" w:sz="0" w:space="0" w:color="auto"/>
      </w:divBdr>
    </w:div>
    <w:div w:id="731656067">
      <w:bodyDiv w:val="1"/>
      <w:marLeft w:val="0"/>
      <w:marRight w:val="0"/>
      <w:marTop w:val="0"/>
      <w:marBottom w:val="0"/>
      <w:divBdr>
        <w:top w:val="none" w:sz="0" w:space="0" w:color="auto"/>
        <w:left w:val="none" w:sz="0" w:space="0" w:color="auto"/>
        <w:bottom w:val="none" w:sz="0" w:space="0" w:color="auto"/>
        <w:right w:val="none" w:sz="0" w:space="0" w:color="auto"/>
      </w:divBdr>
    </w:div>
    <w:div w:id="741369104">
      <w:bodyDiv w:val="1"/>
      <w:marLeft w:val="0"/>
      <w:marRight w:val="0"/>
      <w:marTop w:val="0"/>
      <w:marBottom w:val="0"/>
      <w:divBdr>
        <w:top w:val="none" w:sz="0" w:space="0" w:color="auto"/>
        <w:left w:val="none" w:sz="0" w:space="0" w:color="auto"/>
        <w:bottom w:val="none" w:sz="0" w:space="0" w:color="auto"/>
        <w:right w:val="none" w:sz="0" w:space="0" w:color="auto"/>
      </w:divBdr>
    </w:div>
    <w:div w:id="790318657">
      <w:bodyDiv w:val="1"/>
      <w:marLeft w:val="0"/>
      <w:marRight w:val="0"/>
      <w:marTop w:val="0"/>
      <w:marBottom w:val="0"/>
      <w:divBdr>
        <w:top w:val="none" w:sz="0" w:space="0" w:color="auto"/>
        <w:left w:val="none" w:sz="0" w:space="0" w:color="auto"/>
        <w:bottom w:val="none" w:sz="0" w:space="0" w:color="auto"/>
        <w:right w:val="none" w:sz="0" w:space="0" w:color="auto"/>
      </w:divBdr>
    </w:div>
    <w:div w:id="818152561">
      <w:bodyDiv w:val="1"/>
      <w:marLeft w:val="0"/>
      <w:marRight w:val="0"/>
      <w:marTop w:val="0"/>
      <w:marBottom w:val="0"/>
      <w:divBdr>
        <w:top w:val="none" w:sz="0" w:space="0" w:color="auto"/>
        <w:left w:val="none" w:sz="0" w:space="0" w:color="auto"/>
        <w:bottom w:val="none" w:sz="0" w:space="0" w:color="auto"/>
        <w:right w:val="none" w:sz="0" w:space="0" w:color="auto"/>
      </w:divBdr>
    </w:div>
    <w:div w:id="831682284">
      <w:bodyDiv w:val="1"/>
      <w:marLeft w:val="0"/>
      <w:marRight w:val="0"/>
      <w:marTop w:val="0"/>
      <w:marBottom w:val="0"/>
      <w:divBdr>
        <w:top w:val="none" w:sz="0" w:space="0" w:color="auto"/>
        <w:left w:val="none" w:sz="0" w:space="0" w:color="auto"/>
        <w:bottom w:val="none" w:sz="0" w:space="0" w:color="auto"/>
        <w:right w:val="none" w:sz="0" w:space="0" w:color="auto"/>
      </w:divBdr>
    </w:div>
    <w:div w:id="845943451">
      <w:bodyDiv w:val="1"/>
      <w:marLeft w:val="0"/>
      <w:marRight w:val="0"/>
      <w:marTop w:val="0"/>
      <w:marBottom w:val="0"/>
      <w:divBdr>
        <w:top w:val="none" w:sz="0" w:space="0" w:color="auto"/>
        <w:left w:val="none" w:sz="0" w:space="0" w:color="auto"/>
        <w:bottom w:val="none" w:sz="0" w:space="0" w:color="auto"/>
        <w:right w:val="none" w:sz="0" w:space="0" w:color="auto"/>
      </w:divBdr>
    </w:div>
    <w:div w:id="847528351">
      <w:bodyDiv w:val="1"/>
      <w:marLeft w:val="0"/>
      <w:marRight w:val="0"/>
      <w:marTop w:val="0"/>
      <w:marBottom w:val="0"/>
      <w:divBdr>
        <w:top w:val="none" w:sz="0" w:space="0" w:color="auto"/>
        <w:left w:val="none" w:sz="0" w:space="0" w:color="auto"/>
        <w:bottom w:val="none" w:sz="0" w:space="0" w:color="auto"/>
        <w:right w:val="none" w:sz="0" w:space="0" w:color="auto"/>
      </w:divBdr>
    </w:div>
    <w:div w:id="865170741">
      <w:bodyDiv w:val="1"/>
      <w:marLeft w:val="0"/>
      <w:marRight w:val="0"/>
      <w:marTop w:val="0"/>
      <w:marBottom w:val="0"/>
      <w:divBdr>
        <w:top w:val="none" w:sz="0" w:space="0" w:color="auto"/>
        <w:left w:val="none" w:sz="0" w:space="0" w:color="auto"/>
        <w:bottom w:val="none" w:sz="0" w:space="0" w:color="auto"/>
        <w:right w:val="none" w:sz="0" w:space="0" w:color="auto"/>
      </w:divBdr>
    </w:div>
    <w:div w:id="888608476">
      <w:bodyDiv w:val="1"/>
      <w:marLeft w:val="0"/>
      <w:marRight w:val="0"/>
      <w:marTop w:val="0"/>
      <w:marBottom w:val="0"/>
      <w:divBdr>
        <w:top w:val="none" w:sz="0" w:space="0" w:color="auto"/>
        <w:left w:val="none" w:sz="0" w:space="0" w:color="auto"/>
        <w:bottom w:val="none" w:sz="0" w:space="0" w:color="auto"/>
        <w:right w:val="none" w:sz="0" w:space="0" w:color="auto"/>
      </w:divBdr>
    </w:div>
    <w:div w:id="912734596">
      <w:bodyDiv w:val="1"/>
      <w:marLeft w:val="0"/>
      <w:marRight w:val="0"/>
      <w:marTop w:val="0"/>
      <w:marBottom w:val="0"/>
      <w:divBdr>
        <w:top w:val="none" w:sz="0" w:space="0" w:color="auto"/>
        <w:left w:val="none" w:sz="0" w:space="0" w:color="auto"/>
        <w:bottom w:val="none" w:sz="0" w:space="0" w:color="auto"/>
        <w:right w:val="none" w:sz="0" w:space="0" w:color="auto"/>
      </w:divBdr>
    </w:div>
    <w:div w:id="913665349">
      <w:bodyDiv w:val="1"/>
      <w:marLeft w:val="0"/>
      <w:marRight w:val="0"/>
      <w:marTop w:val="0"/>
      <w:marBottom w:val="0"/>
      <w:divBdr>
        <w:top w:val="none" w:sz="0" w:space="0" w:color="auto"/>
        <w:left w:val="none" w:sz="0" w:space="0" w:color="auto"/>
        <w:bottom w:val="none" w:sz="0" w:space="0" w:color="auto"/>
        <w:right w:val="none" w:sz="0" w:space="0" w:color="auto"/>
      </w:divBdr>
    </w:div>
    <w:div w:id="919481788">
      <w:bodyDiv w:val="1"/>
      <w:marLeft w:val="0"/>
      <w:marRight w:val="0"/>
      <w:marTop w:val="0"/>
      <w:marBottom w:val="0"/>
      <w:divBdr>
        <w:top w:val="none" w:sz="0" w:space="0" w:color="auto"/>
        <w:left w:val="none" w:sz="0" w:space="0" w:color="auto"/>
        <w:bottom w:val="none" w:sz="0" w:space="0" w:color="auto"/>
        <w:right w:val="none" w:sz="0" w:space="0" w:color="auto"/>
      </w:divBdr>
    </w:div>
    <w:div w:id="936017355">
      <w:bodyDiv w:val="1"/>
      <w:marLeft w:val="0"/>
      <w:marRight w:val="0"/>
      <w:marTop w:val="0"/>
      <w:marBottom w:val="0"/>
      <w:divBdr>
        <w:top w:val="none" w:sz="0" w:space="0" w:color="auto"/>
        <w:left w:val="none" w:sz="0" w:space="0" w:color="auto"/>
        <w:bottom w:val="none" w:sz="0" w:space="0" w:color="auto"/>
        <w:right w:val="none" w:sz="0" w:space="0" w:color="auto"/>
      </w:divBdr>
    </w:div>
    <w:div w:id="950550967">
      <w:bodyDiv w:val="1"/>
      <w:marLeft w:val="0"/>
      <w:marRight w:val="0"/>
      <w:marTop w:val="0"/>
      <w:marBottom w:val="0"/>
      <w:divBdr>
        <w:top w:val="none" w:sz="0" w:space="0" w:color="auto"/>
        <w:left w:val="none" w:sz="0" w:space="0" w:color="auto"/>
        <w:bottom w:val="none" w:sz="0" w:space="0" w:color="auto"/>
        <w:right w:val="none" w:sz="0" w:space="0" w:color="auto"/>
      </w:divBdr>
    </w:div>
    <w:div w:id="951859739">
      <w:bodyDiv w:val="1"/>
      <w:marLeft w:val="0"/>
      <w:marRight w:val="0"/>
      <w:marTop w:val="0"/>
      <w:marBottom w:val="0"/>
      <w:divBdr>
        <w:top w:val="none" w:sz="0" w:space="0" w:color="auto"/>
        <w:left w:val="none" w:sz="0" w:space="0" w:color="auto"/>
        <w:bottom w:val="none" w:sz="0" w:space="0" w:color="auto"/>
        <w:right w:val="none" w:sz="0" w:space="0" w:color="auto"/>
      </w:divBdr>
    </w:div>
    <w:div w:id="964312270">
      <w:bodyDiv w:val="1"/>
      <w:marLeft w:val="0"/>
      <w:marRight w:val="0"/>
      <w:marTop w:val="0"/>
      <w:marBottom w:val="0"/>
      <w:divBdr>
        <w:top w:val="none" w:sz="0" w:space="0" w:color="auto"/>
        <w:left w:val="none" w:sz="0" w:space="0" w:color="auto"/>
        <w:bottom w:val="none" w:sz="0" w:space="0" w:color="auto"/>
        <w:right w:val="none" w:sz="0" w:space="0" w:color="auto"/>
      </w:divBdr>
    </w:div>
    <w:div w:id="979454139">
      <w:bodyDiv w:val="1"/>
      <w:marLeft w:val="0"/>
      <w:marRight w:val="0"/>
      <w:marTop w:val="0"/>
      <w:marBottom w:val="0"/>
      <w:divBdr>
        <w:top w:val="none" w:sz="0" w:space="0" w:color="auto"/>
        <w:left w:val="none" w:sz="0" w:space="0" w:color="auto"/>
        <w:bottom w:val="none" w:sz="0" w:space="0" w:color="auto"/>
        <w:right w:val="none" w:sz="0" w:space="0" w:color="auto"/>
      </w:divBdr>
    </w:div>
    <w:div w:id="998076617">
      <w:bodyDiv w:val="1"/>
      <w:marLeft w:val="0"/>
      <w:marRight w:val="0"/>
      <w:marTop w:val="0"/>
      <w:marBottom w:val="0"/>
      <w:divBdr>
        <w:top w:val="none" w:sz="0" w:space="0" w:color="auto"/>
        <w:left w:val="none" w:sz="0" w:space="0" w:color="auto"/>
        <w:bottom w:val="none" w:sz="0" w:space="0" w:color="auto"/>
        <w:right w:val="none" w:sz="0" w:space="0" w:color="auto"/>
      </w:divBdr>
    </w:div>
    <w:div w:id="1053309880">
      <w:bodyDiv w:val="1"/>
      <w:marLeft w:val="0"/>
      <w:marRight w:val="0"/>
      <w:marTop w:val="0"/>
      <w:marBottom w:val="0"/>
      <w:divBdr>
        <w:top w:val="none" w:sz="0" w:space="0" w:color="auto"/>
        <w:left w:val="none" w:sz="0" w:space="0" w:color="auto"/>
        <w:bottom w:val="none" w:sz="0" w:space="0" w:color="auto"/>
        <w:right w:val="none" w:sz="0" w:space="0" w:color="auto"/>
      </w:divBdr>
    </w:div>
    <w:div w:id="1062602697">
      <w:bodyDiv w:val="1"/>
      <w:marLeft w:val="0"/>
      <w:marRight w:val="0"/>
      <w:marTop w:val="0"/>
      <w:marBottom w:val="0"/>
      <w:divBdr>
        <w:top w:val="none" w:sz="0" w:space="0" w:color="auto"/>
        <w:left w:val="none" w:sz="0" w:space="0" w:color="auto"/>
        <w:bottom w:val="none" w:sz="0" w:space="0" w:color="auto"/>
        <w:right w:val="none" w:sz="0" w:space="0" w:color="auto"/>
      </w:divBdr>
    </w:div>
    <w:div w:id="1066101371">
      <w:bodyDiv w:val="1"/>
      <w:marLeft w:val="0"/>
      <w:marRight w:val="0"/>
      <w:marTop w:val="0"/>
      <w:marBottom w:val="0"/>
      <w:divBdr>
        <w:top w:val="none" w:sz="0" w:space="0" w:color="auto"/>
        <w:left w:val="none" w:sz="0" w:space="0" w:color="auto"/>
        <w:bottom w:val="none" w:sz="0" w:space="0" w:color="auto"/>
        <w:right w:val="none" w:sz="0" w:space="0" w:color="auto"/>
      </w:divBdr>
    </w:div>
    <w:div w:id="1091394489">
      <w:bodyDiv w:val="1"/>
      <w:marLeft w:val="0"/>
      <w:marRight w:val="0"/>
      <w:marTop w:val="0"/>
      <w:marBottom w:val="0"/>
      <w:divBdr>
        <w:top w:val="none" w:sz="0" w:space="0" w:color="auto"/>
        <w:left w:val="none" w:sz="0" w:space="0" w:color="auto"/>
        <w:bottom w:val="none" w:sz="0" w:space="0" w:color="auto"/>
        <w:right w:val="none" w:sz="0" w:space="0" w:color="auto"/>
      </w:divBdr>
    </w:div>
    <w:div w:id="1174221265">
      <w:bodyDiv w:val="1"/>
      <w:marLeft w:val="0"/>
      <w:marRight w:val="0"/>
      <w:marTop w:val="0"/>
      <w:marBottom w:val="0"/>
      <w:divBdr>
        <w:top w:val="none" w:sz="0" w:space="0" w:color="auto"/>
        <w:left w:val="none" w:sz="0" w:space="0" w:color="auto"/>
        <w:bottom w:val="none" w:sz="0" w:space="0" w:color="auto"/>
        <w:right w:val="none" w:sz="0" w:space="0" w:color="auto"/>
      </w:divBdr>
    </w:div>
    <w:div w:id="1177695312">
      <w:bodyDiv w:val="1"/>
      <w:marLeft w:val="0"/>
      <w:marRight w:val="0"/>
      <w:marTop w:val="0"/>
      <w:marBottom w:val="0"/>
      <w:divBdr>
        <w:top w:val="none" w:sz="0" w:space="0" w:color="auto"/>
        <w:left w:val="none" w:sz="0" w:space="0" w:color="auto"/>
        <w:bottom w:val="none" w:sz="0" w:space="0" w:color="auto"/>
        <w:right w:val="none" w:sz="0" w:space="0" w:color="auto"/>
      </w:divBdr>
    </w:div>
    <w:div w:id="1181434869">
      <w:bodyDiv w:val="1"/>
      <w:marLeft w:val="0"/>
      <w:marRight w:val="0"/>
      <w:marTop w:val="0"/>
      <w:marBottom w:val="0"/>
      <w:divBdr>
        <w:top w:val="none" w:sz="0" w:space="0" w:color="auto"/>
        <w:left w:val="none" w:sz="0" w:space="0" w:color="auto"/>
        <w:bottom w:val="none" w:sz="0" w:space="0" w:color="auto"/>
        <w:right w:val="none" w:sz="0" w:space="0" w:color="auto"/>
      </w:divBdr>
    </w:div>
    <w:div w:id="1190727428">
      <w:bodyDiv w:val="1"/>
      <w:marLeft w:val="0"/>
      <w:marRight w:val="0"/>
      <w:marTop w:val="0"/>
      <w:marBottom w:val="0"/>
      <w:divBdr>
        <w:top w:val="none" w:sz="0" w:space="0" w:color="auto"/>
        <w:left w:val="none" w:sz="0" w:space="0" w:color="auto"/>
        <w:bottom w:val="none" w:sz="0" w:space="0" w:color="auto"/>
        <w:right w:val="none" w:sz="0" w:space="0" w:color="auto"/>
      </w:divBdr>
    </w:div>
    <w:div w:id="1192185012">
      <w:bodyDiv w:val="1"/>
      <w:marLeft w:val="0"/>
      <w:marRight w:val="0"/>
      <w:marTop w:val="0"/>
      <w:marBottom w:val="0"/>
      <w:divBdr>
        <w:top w:val="none" w:sz="0" w:space="0" w:color="auto"/>
        <w:left w:val="none" w:sz="0" w:space="0" w:color="auto"/>
        <w:bottom w:val="none" w:sz="0" w:space="0" w:color="auto"/>
        <w:right w:val="none" w:sz="0" w:space="0" w:color="auto"/>
      </w:divBdr>
    </w:div>
    <w:div w:id="1195508442">
      <w:bodyDiv w:val="1"/>
      <w:marLeft w:val="0"/>
      <w:marRight w:val="0"/>
      <w:marTop w:val="0"/>
      <w:marBottom w:val="0"/>
      <w:divBdr>
        <w:top w:val="none" w:sz="0" w:space="0" w:color="auto"/>
        <w:left w:val="none" w:sz="0" w:space="0" w:color="auto"/>
        <w:bottom w:val="none" w:sz="0" w:space="0" w:color="auto"/>
        <w:right w:val="none" w:sz="0" w:space="0" w:color="auto"/>
      </w:divBdr>
    </w:div>
    <w:div w:id="1200320011">
      <w:bodyDiv w:val="1"/>
      <w:marLeft w:val="0"/>
      <w:marRight w:val="0"/>
      <w:marTop w:val="0"/>
      <w:marBottom w:val="0"/>
      <w:divBdr>
        <w:top w:val="none" w:sz="0" w:space="0" w:color="auto"/>
        <w:left w:val="none" w:sz="0" w:space="0" w:color="auto"/>
        <w:bottom w:val="none" w:sz="0" w:space="0" w:color="auto"/>
        <w:right w:val="none" w:sz="0" w:space="0" w:color="auto"/>
      </w:divBdr>
    </w:div>
    <w:div w:id="1226794753">
      <w:bodyDiv w:val="1"/>
      <w:marLeft w:val="0"/>
      <w:marRight w:val="0"/>
      <w:marTop w:val="0"/>
      <w:marBottom w:val="0"/>
      <w:divBdr>
        <w:top w:val="none" w:sz="0" w:space="0" w:color="auto"/>
        <w:left w:val="none" w:sz="0" w:space="0" w:color="auto"/>
        <w:bottom w:val="none" w:sz="0" w:space="0" w:color="auto"/>
        <w:right w:val="none" w:sz="0" w:space="0" w:color="auto"/>
      </w:divBdr>
    </w:div>
    <w:div w:id="1265653222">
      <w:bodyDiv w:val="1"/>
      <w:marLeft w:val="0"/>
      <w:marRight w:val="0"/>
      <w:marTop w:val="0"/>
      <w:marBottom w:val="0"/>
      <w:divBdr>
        <w:top w:val="none" w:sz="0" w:space="0" w:color="auto"/>
        <w:left w:val="none" w:sz="0" w:space="0" w:color="auto"/>
        <w:bottom w:val="none" w:sz="0" w:space="0" w:color="auto"/>
        <w:right w:val="none" w:sz="0" w:space="0" w:color="auto"/>
      </w:divBdr>
    </w:div>
    <w:div w:id="1275214296">
      <w:bodyDiv w:val="1"/>
      <w:marLeft w:val="0"/>
      <w:marRight w:val="0"/>
      <w:marTop w:val="0"/>
      <w:marBottom w:val="0"/>
      <w:divBdr>
        <w:top w:val="none" w:sz="0" w:space="0" w:color="auto"/>
        <w:left w:val="none" w:sz="0" w:space="0" w:color="auto"/>
        <w:bottom w:val="none" w:sz="0" w:space="0" w:color="auto"/>
        <w:right w:val="none" w:sz="0" w:space="0" w:color="auto"/>
      </w:divBdr>
    </w:div>
    <w:div w:id="1294945160">
      <w:bodyDiv w:val="1"/>
      <w:marLeft w:val="0"/>
      <w:marRight w:val="0"/>
      <w:marTop w:val="0"/>
      <w:marBottom w:val="0"/>
      <w:divBdr>
        <w:top w:val="none" w:sz="0" w:space="0" w:color="auto"/>
        <w:left w:val="none" w:sz="0" w:space="0" w:color="auto"/>
        <w:bottom w:val="none" w:sz="0" w:space="0" w:color="auto"/>
        <w:right w:val="none" w:sz="0" w:space="0" w:color="auto"/>
      </w:divBdr>
    </w:div>
    <w:div w:id="1324703317">
      <w:bodyDiv w:val="1"/>
      <w:marLeft w:val="0"/>
      <w:marRight w:val="0"/>
      <w:marTop w:val="0"/>
      <w:marBottom w:val="0"/>
      <w:divBdr>
        <w:top w:val="none" w:sz="0" w:space="0" w:color="auto"/>
        <w:left w:val="none" w:sz="0" w:space="0" w:color="auto"/>
        <w:bottom w:val="none" w:sz="0" w:space="0" w:color="auto"/>
        <w:right w:val="none" w:sz="0" w:space="0" w:color="auto"/>
      </w:divBdr>
    </w:div>
    <w:div w:id="1420058623">
      <w:bodyDiv w:val="1"/>
      <w:marLeft w:val="0"/>
      <w:marRight w:val="0"/>
      <w:marTop w:val="0"/>
      <w:marBottom w:val="0"/>
      <w:divBdr>
        <w:top w:val="none" w:sz="0" w:space="0" w:color="auto"/>
        <w:left w:val="none" w:sz="0" w:space="0" w:color="auto"/>
        <w:bottom w:val="none" w:sz="0" w:space="0" w:color="auto"/>
        <w:right w:val="none" w:sz="0" w:space="0" w:color="auto"/>
      </w:divBdr>
    </w:div>
    <w:div w:id="1422137399">
      <w:bodyDiv w:val="1"/>
      <w:marLeft w:val="0"/>
      <w:marRight w:val="0"/>
      <w:marTop w:val="0"/>
      <w:marBottom w:val="0"/>
      <w:divBdr>
        <w:top w:val="none" w:sz="0" w:space="0" w:color="auto"/>
        <w:left w:val="none" w:sz="0" w:space="0" w:color="auto"/>
        <w:bottom w:val="none" w:sz="0" w:space="0" w:color="auto"/>
        <w:right w:val="none" w:sz="0" w:space="0" w:color="auto"/>
      </w:divBdr>
    </w:div>
    <w:div w:id="1448819228">
      <w:bodyDiv w:val="1"/>
      <w:marLeft w:val="0"/>
      <w:marRight w:val="0"/>
      <w:marTop w:val="0"/>
      <w:marBottom w:val="0"/>
      <w:divBdr>
        <w:top w:val="none" w:sz="0" w:space="0" w:color="auto"/>
        <w:left w:val="none" w:sz="0" w:space="0" w:color="auto"/>
        <w:bottom w:val="none" w:sz="0" w:space="0" w:color="auto"/>
        <w:right w:val="none" w:sz="0" w:space="0" w:color="auto"/>
      </w:divBdr>
    </w:div>
    <w:div w:id="1450322934">
      <w:bodyDiv w:val="1"/>
      <w:marLeft w:val="0"/>
      <w:marRight w:val="0"/>
      <w:marTop w:val="0"/>
      <w:marBottom w:val="0"/>
      <w:divBdr>
        <w:top w:val="none" w:sz="0" w:space="0" w:color="auto"/>
        <w:left w:val="none" w:sz="0" w:space="0" w:color="auto"/>
        <w:bottom w:val="none" w:sz="0" w:space="0" w:color="auto"/>
        <w:right w:val="none" w:sz="0" w:space="0" w:color="auto"/>
      </w:divBdr>
    </w:div>
    <w:div w:id="1470169914">
      <w:bodyDiv w:val="1"/>
      <w:marLeft w:val="0"/>
      <w:marRight w:val="0"/>
      <w:marTop w:val="0"/>
      <w:marBottom w:val="0"/>
      <w:divBdr>
        <w:top w:val="none" w:sz="0" w:space="0" w:color="auto"/>
        <w:left w:val="none" w:sz="0" w:space="0" w:color="auto"/>
        <w:bottom w:val="none" w:sz="0" w:space="0" w:color="auto"/>
        <w:right w:val="none" w:sz="0" w:space="0" w:color="auto"/>
      </w:divBdr>
    </w:div>
    <w:div w:id="1479493494">
      <w:bodyDiv w:val="1"/>
      <w:marLeft w:val="0"/>
      <w:marRight w:val="0"/>
      <w:marTop w:val="0"/>
      <w:marBottom w:val="0"/>
      <w:divBdr>
        <w:top w:val="none" w:sz="0" w:space="0" w:color="auto"/>
        <w:left w:val="none" w:sz="0" w:space="0" w:color="auto"/>
        <w:bottom w:val="none" w:sz="0" w:space="0" w:color="auto"/>
        <w:right w:val="none" w:sz="0" w:space="0" w:color="auto"/>
      </w:divBdr>
    </w:div>
    <w:div w:id="1500390900">
      <w:bodyDiv w:val="1"/>
      <w:marLeft w:val="0"/>
      <w:marRight w:val="0"/>
      <w:marTop w:val="0"/>
      <w:marBottom w:val="0"/>
      <w:divBdr>
        <w:top w:val="none" w:sz="0" w:space="0" w:color="auto"/>
        <w:left w:val="none" w:sz="0" w:space="0" w:color="auto"/>
        <w:bottom w:val="none" w:sz="0" w:space="0" w:color="auto"/>
        <w:right w:val="none" w:sz="0" w:space="0" w:color="auto"/>
      </w:divBdr>
    </w:div>
    <w:div w:id="1542671803">
      <w:bodyDiv w:val="1"/>
      <w:marLeft w:val="0"/>
      <w:marRight w:val="0"/>
      <w:marTop w:val="0"/>
      <w:marBottom w:val="0"/>
      <w:divBdr>
        <w:top w:val="none" w:sz="0" w:space="0" w:color="auto"/>
        <w:left w:val="none" w:sz="0" w:space="0" w:color="auto"/>
        <w:bottom w:val="none" w:sz="0" w:space="0" w:color="auto"/>
        <w:right w:val="none" w:sz="0" w:space="0" w:color="auto"/>
      </w:divBdr>
    </w:div>
    <w:div w:id="1546721588">
      <w:bodyDiv w:val="1"/>
      <w:marLeft w:val="0"/>
      <w:marRight w:val="0"/>
      <w:marTop w:val="0"/>
      <w:marBottom w:val="0"/>
      <w:divBdr>
        <w:top w:val="none" w:sz="0" w:space="0" w:color="auto"/>
        <w:left w:val="none" w:sz="0" w:space="0" w:color="auto"/>
        <w:bottom w:val="none" w:sz="0" w:space="0" w:color="auto"/>
        <w:right w:val="none" w:sz="0" w:space="0" w:color="auto"/>
      </w:divBdr>
    </w:div>
    <w:div w:id="1581407263">
      <w:bodyDiv w:val="1"/>
      <w:marLeft w:val="0"/>
      <w:marRight w:val="0"/>
      <w:marTop w:val="0"/>
      <w:marBottom w:val="0"/>
      <w:divBdr>
        <w:top w:val="none" w:sz="0" w:space="0" w:color="auto"/>
        <w:left w:val="none" w:sz="0" w:space="0" w:color="auto"/>
        <w:bottom w:val="none" w:sz="0" w:space="0" w:color="auto"/>
        <w:right w:val="none" w:sz="0" w:space="0" w:color="auto"/>
      </w:divBdr>
    </w:div>
    <w:div w:id="1585801044">
      <w:bodyDiv w:val="1"/>
      <w:marLeft w:val="0"/>
      <w:marRight w:val="0"/>
      <w:marTop w:val="0"/>
      <w:marBottom w:val="0"/>
      <w:divBdr>
        <w:top w:val="none" w:sz="0" w:space="0" w:color="auto"/>
        <w:left w:val="none" w:sz="0" w:space="0" w:color="auto"/>
        <w:bottom w:val="none" w:sz="0" w:space="0" w:color="auto"/>
        <w:right w:val="none" w:sz="0" w:space="0" w:color="auto"/>
      </w:divBdr>
    </w:div>
    <w:div w:id="1645768652">
      <w:bodyDiv w:val="1"/>
      <w:marLeft w:val="0"/>
      <w:marRight w:val="0"/>
      <w:marTop w:val="0"/>
      <w:marBottom w:val="0"/>
      <w:divBdr>
        <w:top w:val="none" w:sz="0" w:space="0" w:color="auto"/>
        <w:left w:val="none" w:sz="0" w:space="0" w:color="auto"/>
        <w:bottom w:val="none" w:sz="0" w:space="0" w:color="auto"/>
        <w:right w:val="none" w:sz="0" w:space="0" w:color="auto"/>
      </w:divBdr>
    </w:div>
    <w:div w:id="1667787066">
      <w:bodyDiv w:val="1"/>
      <w:marLeft w:val="0"/>
      <w:marRight w:val="0"/>
      <w:marTop w:val="0"/>
      <w:marBottom w:val="0"/>
      <w:divBdr>
        <w:top w:val="none" w:sz="0" w:space="0" w:color="auto"/>
        <w:left w:val="none" w:sz="0" w:space="0" w:color="auto"/>
        <w:bottom w:val="none" w:sz="0" w:space="0" w:color="auto"/>
        <w:right w:val="none" w:sz="0" w:space="0" w:color="auto"/>
      </w:divBdr>
    </w:div>
    <w:div w:id="1680892540">
      <w:bodyDiv w:val="1"/>
      <w:marLeft w:val="0"/>
      <w:marRight w:val="0"/>
      <w:marTop w:val="0"/>
      <w:marBottom w:val="0"/>
      <w:divBdr>
        <w:top w:val="none" w:sz="0" w:space="0" w:color="auto"/>
        <w:left w:val="none" w:sz="0" w:space="0" w:color="auto"/>
        <w:bottom w:val="none" w:sz="0" w:space="0" w:color="auto"/>
        <w:right w:val="none" w:sz="0" w:space="0" w:color="auto"/>
      </w:divBdr>
    </w:div>
    <w:div w:id="1724864544">
      <w:bodyDiv w:val="1"/>
      <w:marLeft w:val="0"/>
      <w:marRight w:val="0"/>
      <w:marTop w:val="0"/>
      <w:marBottom w:val="0"/>
      <w:divBdr>
        <w:top w:val="none" w:sz="0" w:space="0" w:color="auto"/>
        <w:left w:val="none" w:sz="0" w:space="0" w:color="auto"/>
        <w:bottom w:val="none" w:sz="0" w:space="0" w:color="auto"/>
        <w:right w:val="none" w:sz="0" w:space="0" w:color="auto"/>
      </w:divBdr>
    </w:div>
    <w:div w:id="1731421257">
      <w:bodyDiv w:val="1"/>
      <w:marLeft w:val="0"/>
      <w:marRight w:val="0"/>
      <w:marTop w:val="0"/>
      <w:marBottom w:val="0"/>
      <w:divBdr>
        <w:top w:val="none" w:sz="0" w:space="0" w:color="auto"/>
        <w:left w:val="none" w:sz="0" w:space="0" w:color="auto"/>
        <w:bottom w:val="none" w:sz="0" w:space="0" w:color="auto"/>
        <w:right w:val="none" w:sz="0" w:space="0" w:color="auto"/>
      </w:divBdr>
    </w:div>
    <w:div w:id="1790584921">
      <w:bodyDiv w:val="1"/>
      <w:marLeft w:val="0"/>
      <w:marRight w:val="0"/>
      <w:marTop w:val="0"/>
      <w:marBottom w:val="0"/>
      <w:divBdr>
        <w:top w:val="none" w:sz="0" w:space="0" w:color="auto"/>
        <w:left w:val="none" w:sz="0" w:space="0" w:color="auto"/>
        <w:bottom w:val="none" w:sz="0" w:space="0" w:color="auto"/>
        <w:right w:val="none" w:sz="0" w:space="0" w:color="auto"/>
      </w:divBdr>
    </w:div>
    <w:div w:id="1807045579">
      <w:bodyDiv w:val="1"/>
      <w:marLeft w:val="0"/>
      <w:marRight w:val="0"/>
      <w:marTop w:val="0"/>
      <w:marBottom w:val="0"/>
      <w:divBdr>
        <w:top w:val="none" w:sz="0" w:space="0" w:color="auto"/>
        <w:left w:val="none" w:sz="0" w:space="0" w:color="auto"/>
        <w:bottom w:val="none" w:sz="0" w:space="0" w:color="auto"/>
        <w:right w:val="none" w:sz="0" w:space="0" w:color="auto"/>
      </w:divBdr>
    </w:div>
    <w:div w:id="1819228381">
      <w:bodyDiv w:val="1"/>
      <w:marLeft w:val="0"/>
      <w:marRight w:val="0"/>
      <w:marTop w:val="0"/>
      <w:marBottom w:val="0"/>
      <w:divBdr>
        <w:top w:val="none" w:sz="0" w:space="0" w:color="auto"/>
        <w:left w:val="none" w:sz="0" w:space="0" w:color="auto"/>
        <w:bottom w:val="none" w:sz="0" w:space="0" w:color="auto"/>
        <w:right w:val="none" w:sz="0" w:space="0" w:color="auto"/>
      </w:divBdr>
    </w:div>
    <w:div w:id="1834491606">
      <w:bodyDiv w:val="1"/>
      <w:marLeft w:val="0"/>
      <w:marRight w:val="0"/>
      <w:marTop w:val="0"/>
      <w:marBottom w:val="0"/>
      <w:divBdr>
        <w:top w:val="none" w:sz="0" w:space="0" w:color="auto"/>
        <w:left w:val="none" w:sz="0" w:space="0" w:color="auto"/>
        <w:bottom w:val="none" w:sz="0" w:space="0" w:color="auto"/>
        <w:right w:val="none" w:sz="0" w:space="0" w:color="auto"/>
      </w:divBdr>
    </w:div>
    <w:div w:id="1835340357">
      <w:bodyDiv w:val="1"/>
      <w:marLeft w:val="0"/>
      <w:marRight w:val="0"/>
      <w:marTop w:val="0"/>
      <w:marBottom w:val="0"/>
      <w:divBdr>
        <w:top w:val="none" w:sz="0" w:space="0" w:color="auto"/>
        <w:left w:val="none" w:sz="0" w:space="0" w:color="auto"/>
        <w:bottom w:val="none" w:sz="0" w:space="0" w:color="auto"/>
        <w:right w:val="none" w:sz="0" w:space="0" w:color="auto"/>
      </w:divBdr>
    </w:div>
    <w:div w:id="1883250395">
      <w:bodyDiv w:val="1"/>
      <w:marLeft w:val="0"/>
      <w:marRight w:val="0"/>
      <w:marTop w:val="0"/>
      <w:marBottom w:val="0"/>
      <w:divBdr>
        <w:top w:val="none" w:sz="0" w:space="0" w:color="auto"/>
        <w:left w:val="none" w:sz="0" w:space="0" w:color="auto"/>
        <w:bottom w:val="none" w:sz="0" w:space="0" w:color="auto"/>
        <w:right w:val="none" w:sz="0" w:space="0" w:color="auto"/>
      </w:divBdr>
    </w:div>
    <w:div w:id="1884360972">
      <w:bodyDiv w:val="1"/>
      <w:marLeft w:val="0"/>
      <w:marRight w:val="0"/>
      <w:marTop w:val="0"/>
      <w:marBottom w:val="0"/>
      <w:divBdr>
        <w:top w:val="none" w:sz="0" w:space="0" w:color="auto"/>
        <w:left w:val="none" w:sz="0" w:space="0" w:color="auto"/>
        <w:bottom w:val="none" w:sz="0" w:space="0" w:color="auto"/>
        <w:right w:val="none" w:sz="0" w:space="0" w:color="auto"/>
      </w:divBdr>
    </w:div>
    <w:div w:id="1909152657">
      <w:bodyDiv w:val="1"/>
      <w:marLeft w:val="0"/>
      <w:marRight w:val="0"/>
      <w:marTop w:val="0"/>
      <w:marBottom w:val="0"/>
      <w:divBdr>
        <w:top w:val="none" w:sz="0" w:space="0" w:color="auto"/>
        <w:left w:val="none" w:sz="0" w:space="0" w:color="auto"/>
        <w:bottom w:val="none" w:sz="0" w:space="0" w:color="auto"/>
        <w:right w:val="none" w:sz="0" w:space="0" w:color="auto"/>
      </w:divBdr>
    </w:div>
    <w:div w:id="1910576909">
      <w:bodyDiv w:val="1"/>
      <w:marLeft w:val="0"/>
      <w:marRight w:val="0"/>
      <w:marTop w:val="0"/>
      <w:marBottom w:val="0"/>
      <w:divBdr>
        <w:top w:val="none" w:sz="0" w:space="0" w:color="auto"/>
        <w:left w:val="none" w:sz="0" w:space="0" w:color="auto"/>
        <w:bottom w:val="none" w:sz="0" w:space="0" w:color="auto"/>
        <w:right w:val="none" w:sz="0" w:space="0" w:color="auto"/>
      </w:divBdr>
    </w:div>
    <w:div w:id="1931043494">
      <w:bodyDiv w:val="1"/>
      <w:marLeft w:val="0"/>
      <w:marRight w:val="0"/>
      <w:marTop w:val="0"/>
      <w:marBottom w:val="0"/>
      <w:divBdr>
        <w:top w:val="none" w:sz="0" w:space="0" w:color="auto"/>
        <w:left w:val="none" w:sz="0" w:space="0" w:color="auto"/>
        <w:bottom w:val="none" w:sz="0" w:space="0" w:color="auto"/>
        <w:right w:val="none" w:sz="0" w:space="0" w:color="auto"/>
      </w:divBdr>
    </w:div>
    <w:div w:id="1952979970">
      <w:bodyDiv w:val="1"/>
      <w:marLeft w:val="0"/>
      <w:marRight w:val="0"/>
      <w:marTop w:val="0"/>
      <w:marBottom w:val="0"/>
      <w:divBdr>
        <w:top w:val="none" w:sz="0" w:space="0" w:color="auto"/>
        <w:left w:val="none" w:sz="0" w:space="0" w:color="auto"/>
        <w:bottom w:val="none" w:sz="0" w:space="0" w:color="auto"/>
        <w:right w:val="none" w:sz="0" w:space="0" w:color="auto"/>
      </w:divBdr>
    </w:div>
    <w:div w:id="1967394129">
      <w:bodyDiv w:val="1"/>
      <w:marLeft w:val="0"/>
      <w:marRight w:val="0"/>
      <w:marTop w:val="0"/>
      <w:marBottom w:val="0"/>
      <w:divBdr>
        <w:top w:val="none" w:sz="0" w:space="0" w:color="auto"/>
        <w:left w:val="none" w:sz="0" w:space="0" w:color="auto"/>
        <w:bottom w:val="none" w:sz="0" w:space="0" w:color="auto"/>
        <w:right w:val="none" w:sz="0" w:space="0" w:color="auto"/>
      </w:divBdr>
    </w:div>
    <w:div w:id="1979795970">
      <w:bodyDiv w:val="1"/>
      <w:marLeft w:val="0"/>
      <w:marRight w:val="0"/>
      <w:marTop w:val="0"/>
      <w:marBottom w:val="0"/>
      <w:divBdr>
        <w:top w:val="none" w:sz="0" w:space="0" w:color="auto"/>
        <w:left w:val="none" w:sz="0" w:space="0" w:color="auto"/>
        <w:bottom w:val="none" w:sz="0" w:space="0" w:color="auto"/>
        <w:right w:val="none" w:sz="0" w:space="0" w:color="auto"/>
      </w:divBdr>
    </w:div>
    <w:div w:id="1999262953">
      <w:bodyDiv w:val="1"/>
      <w:marLeft w:val="0"/>
      <w:marRight w:val="0"/>
      <w:marTop w:val="0"/>
      <w:marBottom w:val="0"/>
      <w:divBdr>
        <w:top w:val="none" w:sz="0" w:space="0" w:color="auto"/>
        <w:left w:val="none" w:sz="0" w:space="0" w:color="auto"/>
        <w:bottom w:val="none" w:sz="0" w:space="0" w:color="auto"/>
        <w:right w:val="none" w:sz="0" w:space="0" w:color="auto"/>
      </w:divBdr>
    </w:div>
    <w:div w:id="2012683161">
      <w:bodyDiv w:val="1"/>
      <w:marLeft w:val="0"/>
      <w:marRight w:val="0"/>
      <w:marTop w:val="0"/>
      <w:marBottom w:val="0"/>
      <w:divBdr>
        <w:top w:val="none" w:sz="0" w:space="0" w:color="auto"/>
        <w:left w:val="none" w:sz="0" w:space="0" w:color="auto"/>
        <w:bottom w:val="none" w:sz="0" w:space="0" w:color="auto"/>
        <w:right w:val="none" w:sz="0" w:space="0" w:color="auto"/>
      </w:divBdr>
    </w:div>
    <w:div w:id="2017345067">
      <w:bodyDiv w:val="1"/>
      <w:marLeft w:val="0"/>
      <w:marRight w:val="0"/>
      <w:marTop w:val="0"/>
      <w:marBottom w:val="0"/>
      <w:divBdr>
        <w:top w:val="none" w:sz="0" w:space="0" w:color="auto"/>
        <w:left w:val="none" w:sz="0" w:space="0" w:color="auto"/>
        <w:bottom w:val="none" w:sz="0" w:space="0" w:color="auto"/>
        <w:right w:val="none" w:sz="0" w:space="0" w:color="auto"/>
      </w:divBdr>
    </w:div>
    <w:div w:id="2020541625">
      <w:bodyDiv w:val="1"/>
      <w:marLeft w:val="0"/>
      <w:marRight w:val="0"/>
      <w:marTop w:val="0"/>
      <w:marBottom w:val="0"/>
      <w:divBdr>
        <w:top w:val="none" w:sz="0" w:space="0" w:color="auto"/>
        <w:left w:val="none" w:sz="0" w:space="0" w:color="auto"/>
        <w:bottom w:val="none" w:sz="0" w:space="0" w:color="auto"/>
        <w:right w:val="none" w:sz="0" w:space="0" w:color="auto"/>
      </w:divBdr>
    </w:div>
    <w:div w:id="2039500229">
      <w:bodyDiv w:val="1"/>
      <w:marLeft w:val="0"/>
      <w:marRight w:val="0"/>
      <w:marTop w:val="0"/>
      <w:marBottom w:val="0"/>
      <w:divBdr>
        <w:top w:val="none" w:sz="0" w:space="0" w:color="auto"/>
        <w:left w:val="none" w:sz="0" w:space="0" w:color="auto"/>
        <w:bottom w:val="none" w:sz="0" w:space="0" w:color="auto"/>
        <w:right w:val="none" w:sz="0" w:space="0" w:color="auto"/>
      </w:divBdr>
    </w:div>
    <w:div w:id="2043481242">
      <w:bodyDiv w:val="1"/>
      <w:marLeft w:val="0"/>
      <w:marRight w:val="0"/>
      <w:marTop w:val="0"/>
      <w:marBottom w:val="0"/>
      <w:divBdr>
        <w:top w:val="none" w:sz="0" w:space="0" w:color="auto"/>
        <w:left w:val="none" w:sz="0" w:space="0" w:color="auto"/>
        <w:bottom w:val="none" w:sz="0" w:space="0" w:color="auto"/>
        <w:right w:val="none" w:sz="0" w:space="0" w:color="auto"/>
      </w:divBdr>
    </w:div>
    <w:div w:id="2055228023">
      <w:bodyDiv w:val="1"/>
      <w:marLeft w:val="0"/>
      <w:marRight w:val="0"/>
      <w:marTop w:val="0"/>
      <w:marBottom w:val="0"/>
      <w:divBdr>
        <w:top w:val="none" w:sz="0" w:space="0" w:color="auto"/>
        <w:left w:val="none" w:sz="0" w:space="0" w:color="auto"/>
        <w:bottom w:val="none" w:sz="0" w:space="0" w:color="auto"/>
        <w:right w:val="none" w:sz="0" w:space="0" w:color="auto"/>
      </w:divBdr>
    </w:div>
    <w:div w:id="2073890416">
      <w:bodyDiv w:val="1"/>
      <w:marLeft w:val="0"/>
      <w:marRight w:val="0"/>
      <w:marTop w:val="0"/>
      <w:marBottom w:val="0"/>
      <w:divBdr>
        <w:top w:val="none" w:sz="0" w:space="0" w:color="auto"/>
        <w:left w:val="none" w:sz="0" w:space="0" w:color="auto"/>
        <w:bottom w:val="none" w:sz="0" w:space="0" w:color="auto"/>
        <w:right w:val="none" w:sz="0" w:space="0" w:color="auto"/>
      </w:divBdr>
    </w:div>
    <w:div w:id="2084596106">
      <w:bodyDiv w:val="1"/>
      <w:marLeft w:val="0"/>
      <w:marRight w:val="0"/>
      <w:marTop w:val="0"/>
      <w:marBottom w:val="0"/>
      <w:divBdr>
        <w:top w:val="none" w:sz="0" w:space="0" w:color="auto"/>
        <w:left w:val="none" w:sz="0" w:space="0" w:color="auto"/>
        <w:bottom w:val="none" w:sz="0" w:space="0" w:color="auto"/>
        <w:right w:val="none" w:sz="0" w:space="0" w:color="auto"/>
      </w:divBdr>
    </w:div>
    <w:div w:id="2101438735">
      <w:bodyDiv w:val="1"/>
      <w:marLeft w:val="0"/>
      <w:marRight w:val="0"/>
      <w:marTop w:val="0"/>
      <w:marBottom w:val="0"/>
      <w:divBdr>
        <w:top w:val="none" w:sz="0" w:space="0" w:color="auto"/>
        <w:left w:val="none" w:sz="0" w:space="0" w:color="auto"/>
        <w:bottom w:val="none" w:sz="0" w:space="0" w:color="auto"/>
        <w:right w:val="none" w:sz="0" w:space="0" w:color="auto"/>
      </w:divBdr>
    </w:div>
    <w:div w:id="2105491450">
      <w:bodyDiv w:val="1"/>
      <w:marLeft w:val="0"/>
      <w:marRight w:val="0"/>
      <w:marTop w:val="0"/>
      <w:marBottom w:val="0"/>
      <w:divBdr>
        <w:top w:val="none" w:sz="0" w:space="0" w:color="auto"/>
        <w:left w:val="none" w:sz="0" w:space="0" w:color="auto"/>
        <w:bottom w:val="none" w:sz="0" w:space="0" w:color="auto"/>
        <w:right w:val="none" w:sz="0" w:space="0" w:color="auto"/>
      </w:divBdr>
    </w:div>
    <w:div w:id="2135126350">
      <w:bodyDiv w:val="1"/>
      <w:marLeft w:val="0"/>
      <w:marRight w:val="0"/>
      <w:marTop w:val="0"/>
      <w:marBottom w:val="0"/>
      <w:divBdr>
        <w:top w:val="none" w:sz="0" w:space="0" w:color="auto"/>
        <w:left w:val="none" w:sz="0" w:space="0" w:color="auto"/>
        <w:bottom w:val="none" w:sz="0" w:space="0" w:color="auto"/>
        <w:right w:val="none" w:sz="0" w:space="0" w:color="auto"/>
      </w:divBdr>
    </w:div>
    <w:div w:id="2140759561">
      <w:bodyDiv w:val="1"/>
      <w:marLeft w:val="0"/>
      <w:marRight w:val="0"/>
      <w:marTop w:val="0"/>
      <w:marBottom w:val="0"/>
      <w:divBdr>
        <w:top w:val="none" w:sz="0" w:space="0" w:color="auto"/>
        <w:left w:val="none" w:sz="0" w:space="0" w:color="auto"/>
        <w:bottom w:val="none" w:sz="0" w:space="0" w:color="auto"/>
        <w:right w:val="none" w:sz="0" w:space="0" w:color="auto"/>
      </w:divBdr>
    </w:div>
    <w:div w:id="214650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arreiras.ba.gov.br/diario/pdf/2022/diario3587.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rreiras.ba.gov.br/diario/pdf/2022/diario3587.pdf"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rreiras.ba.gov.br/diario/pdf/2021/diario3470.pdf" TargetMode="Externa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barreiras.ba.gov.br/diario-oficial/" TargetMode="External"/><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Planilha_do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APLICAÇÃO MDE 25%</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Série 1</c:v>
                </c:pt>
              </c:strCache>
            </c:strRef>
          </c:tx>
          <c:spPr>
            <a:solidFill>
              <a:schemeClr val="accent1"/>
            </a:solidFill>
            <a:ln>
              <a:noFill/>
            </a:ln>
            <a:effectLst/>
          </c:spPr>
          <c:invertIfNegative val="0"/>
          <c:cat>
            <c:strRef>
              <c:f>Planilha1!$A$2:$A$5</c:f>
              <c:strCache>
                <c:ptCount val="3"/>
                <c:pt idx="0">
                  <c:v>Percentual Obrigatório</c:v>
                </c:pt>
                <c:pt idx="2">
                  <c:v>Percentual Realizado</c:v>
                </c:pt>
              </c:strCache>
            </c:strRef>
          </c:cat>
          <c:val>
            <c:numRef>
              <c:f>Planilha1!$B$2:$B$5</c:f>
              <c:numCache>
                <c:formatCode>General</c:formatCode>
                <c:ptCount val="4"/>
                <c:pt idx="0" formatCode="0%">
                  <c:v>0.25</c:v>
                </c:pt>
              </c:numCache>
            </c:numRef>
          </c:val>
          <c:extLst>
            <c:ext xmlns:c16="http://schemas.microsoft.com/office/drawing/2014/chart" uri="{C3380CC4-5D6E-409C-BE32-E72D297353CC}">
              <c16:uniqueId val="{00000000-9199-4B63-979B-8BDE6B0B3E56}"/>
            </c:ext>
          </c:extLst>
        </c:ser>
        <c:ser>
          <c:idx val="1"/>
          <c:order val="1"/>
          <c:tx>
            <c:strRef>
              <c:f>Planilha1!$C$1</c:f>
              <c:strCache>
                <c:ptCount val="1"/>
                <c:pt idx="0">
                  <c:v>Série 2</c:v>
                </c:pt>
              </c:strCache>
            </c:strRef>
          </c:tx>
          <c:spPr>
            <a:solidFill>
              <a:schemeClr val="accent2"/>
            </a:solidFill>
            <a:ln>
              <a:noFill/>
            </a:ln>
            <a:effectLst/>
          </c:spPr>
          <c:invertIfNegative val="0"/>
          <c:cat>
            <c:strRef>
              <c:f>Planilha1!$A$2:$A$5</c:f>
              <c:strCache>
                <c:ptCount val="3"/>
                <c:pt idx="0">
                  <c:v>Percentual Obrigatório</c:v>
                </c:pt>
                <c:pt idx="2">
                  <c:v>Percentual Realizado</c:v>
                </c:pt>
              </c:strCache>
            </c:strRef>
          </c:cat>
          <c:val>
            <c:numRef>
              <c:f>Planilha1!$C$2:$C$5</c:f>
              <c:numCache>
                <c:formatCode>General</c:formatCode>
                <c:ptCount val="4"/>
                <c:pt idx="2" formatCode="0.00%">
                  <c:v>0.21940000000000001</c:v>
                </c:pt>
              </c:numCache>
            </c:numRef>
          </c:val>
          <c:extLst>
            <c:ext xmlns:c16="http://schemas.microsoft.com/office/drawing/2014/chart" uri="{C3380CC4-5D6E-409C-BE32-E72D297353CC}">
              <c16:uniqueId val="{00000001-9199-4B63-979B-8BDE6B0B3E56}"/>
            </c:ext>
          </c:extLst>
        </c:ser>
        <c:ser>
          <c:idx val="2"/>
          <c:order val="2"/>
          <c:tx>
            <c:strRef>
              <c:f>Planilha1!$D$1</c:f>
              <c:strCache>
                <c:ptCount val="1"/>
                <c:pt idx="0">
                  <c:v>Coluna1</c:v>
                </c:pt>
              </c:strCache>
            </c:strRef>
          </c:tx>
          <c:spPr>
            <a:solidFill>
              <a:schemeClr val="accent3"/>
            </a:solidFill>
            <a:ln>
              <a:noFill/>
            </a:ln>
            <a:effectLst/>
          </c:spPr>
          <c:invertIfNegative val="0"/>
          <c:cat>
            <c:strRef>
              <c:f>Planilha1!$A$2:$A$5</c:f>
              <c:strCache>
                <c:ptCount val="3"/>
                <c:pt idx="0">
                  <c:v>Percentual Obrigatório</c:v>
                </c:pt>
                <c:pt idx="2">
                  <c:v>Percentual Realizado</c:v>
                </c:pt>
              </c:strCache>
            </c:strRef>
          </c:cat>
          <c:val>
            <c:numRef>
              <c:f>Planilha1!$D$2:$D$5</c:f>
              <c:numCache>
                <c:formatCode>General</c:formatCode>
                <c:ptCount val="4"/>
              </c:numCache>
            </c:numRef>
          </c:val>
          <c:extLst>
            <c:ext xmlns:c16="http://schemas.microsoft.com/office/drawing/2014/chart" uri="{C3380CC4-5D6E-409C-BE32-E72D297353CC}">
              <c16:uniqueId val="{00000002-9199-4B63-979B-8BDE6B0B3E56}"/>
            </c:ext>
          </c:extLst>
        </c:ser>
        <c:dLbls>
          <c:showLegendKey val="0"/>
          <c:showVal val="0"/>
          <c:showCatName val="0"/>
          <c:showSerName val="0"/>
          <c:showPercent val="0"/>
          <c:showBubbleSize val="0"/>
        </c:dLbls>
        <c:gapWidth val="219"/>
        <c:overlap val="-27"/>
        <c:axId val="78391168"/>
        <c:axId val="78392704"/>
      </c:barChart>
      <c:catAx>
        <c:axId val="7839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8392704"/>
        <c:crosses val="autoZero"/>
        <c:auto val="1"/>
        <c:lblAlgn val="ctr"/>
        <c:lblOffset val="100"/>
        <c:noMultiLvlLbl val="0"/>
      </c:catAx>
      <c:valAx>
        <c:axId val="78392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8391168"/>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FUNDEB 70%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Série 1</c:v>
                </c:pt>
              </c:strCache>
            </c:strRef>
          </c:tx>
          <c:spPr>
            <a:solidFill>
              <a:schemeClr val="accent1"/>
            </a:solidFill>
            <a:ln>
              <a:noFill/>
            </a:ln>
            <a:effectLst/>
          </c:spPr>
          <c:invertIfNegative val="0"/>
          <c:cat>
            <c:strRef>
              <c:f>Planilha1!$A$2:$A$3</c:f>
              <c:strCache>
                <c:ptCount val="2"/>
                <c:pt idx="0">
                  <c:v>Percentual Obrigatório</c:v>
                </c:pt>
                <c:pt idx="1">
                  <c:v>Percentual Realizado</c:v>
                </c:pt>
              </c:strCache>
            </c:strRef>
          </c:cat>
          <c:val>
            <c:numRef>
              <c:f>Planilha1!$B$2:$B$3</c:f>
              <c:numCache>
                <c:formatCode>General</c:formatCode>
                <c:ptCount val="2"/>
                <c:pt idx="0" formatCode="0%">
                  <c:v>0.7</c:v>
                </c:pt>
                <c:pt idx="1">
                  <c:v>0</c:v>
                </c:pt>
              </c:numCache>
            </c:numRef>
          </c:val>
          <c:extLst>
            <c:ext xmlns:c16="http://schemas.microsoft.com/office/drawing/2014/chart" uri="{C3380CC4-5D6E-409C-BE32-E72D297353CC}">
              <c16:uniqueId val="{00000000-D4F3-427C-8A33-060B4788FFA1}"/>
            </c:ext>
          </c:extLst>
        </c:ser>
        <c:ser>
          <c:idx val="1"/>
          <c:order val="1"/>
          <c:tx>
            <c:strRef>
              <c:f>Planilha1!$C$1</c:f>
              <c:strCache>
                <c:ptCount val="1"/>
                <c:pt idx="0">
                  <c:v>Série 2</c:v>
                </c:pt>
              </c:strCache>
            </c:strRef>
          </c:tx>
          <c:spPr>
            <a:solidFill>
              <a:schemeClr val="accent2"/>
            </a:solidFill>
            <a:ln>
              <a:noFill/>
            </a:ln>
            <a:effectLst/>
          </c:spPr>
          <c:invertIfNegative val="0"/>
          <c:cat>
            <c:strRef>
              <c:f>Planilha1!$A$2:$A$3</c:f>
              <c:strCache>
                <c:ptCount val="2"/>
                <c:pt idx="0">
                  <c:v>Percentual Obrigatório</c:v>
                </c:pt>
                <c:pt idx="1">
                  <c:v>Percentual Realizado</c:v>
                </c:pt>
              </c:strCache>
            </c:strRef>
          </c:cat>
          <c:val>
            <c:numRef>
              <c:f>Planilha1!$C$2:$C$3</c:f>
              <c:numCache>
                <c:formatCode>0.00%</c:formatCode>
                <c:ptCount val="2"/>
                <c:pt idx="0" formatCode="General">
                  <c:v>0</c:v>
                </c:pt>
                <c:pt idx="1">
                  <c:v>0.77949999999999997</c:v>
                </c:pt>
              </c:numCache>
            </c:numRef>
          </c:val>
          <c:extLst>
            <c:ext xmlns:c16="http://schemas.microsoft.com/office/drawing/2014/chart" uri="{C3380CC4-5D6E-409C-BE32-E72D297353CC}">
              <c16:uniqueId val="{00000001-D4F3-427C-8A33-060B4788FFA1}"/>
            </c:ext>
          </c:extLst>
        </c:ser>
        <c:dLbls>
          <c:showLegendKey val="0"/>
          <c:showVal val="0"/>
          <c:showCatName val="0"/>
          <c:showSerName val="0"/>
          <c:showPercent val="0"/>
          <c:showBubbleSize val="0"/>
        </c:dLbls>
        <c:gapWidth val="219"/>
        <c:overlap val="-27"/>
        <c:axId val="78433664"/>
        <c:axId val="78439552"/>
      </c:barChart>
      <c:catAx>
        <c:axId val="7843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8439552"/>
        <c:crosses val="autoZero"/>
        <c:auto val="1"/>
        <c:lblAlgn val="ctr"/>
        <c:lblOffset val="100"/>
        <c:noMultiLvlLbl val="0"/>
      </c:catAx>
      <c:valAx>
        <c:axId val="7843955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843366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Saúde</a:t>
            </a:r>
            <a:r>
              <a:rPr lang="pt-BR" baseline="0"/>
              <a:t> 15%</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Coluna1</c:v>
                </c:pt>
              </c:strCache>
            </c:strRef>
          </c:tx>
          <c:spPr>
            <a:solidFill>
              <a:schemeClr val="accent1"/>
            </a:solidFill>
            <a:ln>
              <a:noFill/>
            </a:ln>
            <a:effectLst/>
          </c:spPr>
          <c:invertIfNegative val="0"/>
          <c:cat>
            <c:strRef>
              <c:f>Planilha1!$A$2:$A$4</c:f>
              <c:strCache>
                <c:ptCount val="2"/>
                <c:pt idx="0">
                  <c:v>Percentual Obrigatório</c:v>
                </c:pt>
                <c:pt idx="1">
                  <c:v>Percentual Realizado</c:v>
                </c:pt>
              </c:strCache>
            </c:strRef>
          </c:cat>
          <c:val>
            <c:numRef>
              <c:f>Planilha1!$B$2:$B$4</c:f>
              <c:numCache>
                <c:formatCode>General</c:formatCode>
                <c:ptCount val="3"/>
                <c:pt idx="0" formatCode="0%">
                  <c:v>0.15</c:v>
                </c:pt>
                <c:pt idx="1">
                  <c:v>0</c:v>
                </c:pt>
              </c:numCache>
            </c:numRef>
          </c:val>
          <c:extLst>
            <c:ext xmlns:c16="http://schemas.microsoft.com/office/drawing/2014/chart" uri="{C3380CC4-5D6E-409C-BE32-E72D297353CC}">
              <c16:uniqueId val="{00000000-0550-47A1-B26F-57FE950D9785}"/>
            </c:ext>
          </c:extLst>
        </c:ser>
        <c:ser>
          <c:idx val="1"/>
          <c:order val="1"/>
          <c:tx>
            <c:strRef>
              <c:f>Planilha1!$C$1</c:f>
              <c:strCache>
                <c:ptCount val="1"/>
                <c:pt idx="0">
                  <c:v>Coluna2</c:v>
                </c:pt>
              </c:strCache>
            </c:strRef>
          </c:tx>
          <c:spPr>
            <a:solidFill>
              <a:schemeClr val="accent2"/>
            </a:solidFill>
            <a:ln>
              <a:noFill/>
            </a:ln>
            <a:effectLst/>
          </c:spPr>
          <c:invertIfNegative val="0"/>
          <c:cat>
            <c:strRef>
              <c:f>Planilha1!$A$2:$A$4</c:f>
              <c:strCache>
                <c:ptCount val="2"/>
                <c:pt idx="0">
                  <c:v>Percentual Obrigatório</c:v>
                </c:pt>
                <c:pt idx="1">
                  <c:v>Percentual Realizado</c:v>
                </c:pt>
              </c:strCache>
            </c:strRef>
          </c:cat>
          <c:val>
            <c:numRef>
              <c:f>Planilha1!$C$2:$C$4</c:f>
              <c:numCache>
                <c:formatCode>0.00%</c:formatCode>
                <c:ptCount val="3"/>
                <c:pt idx="0" formatCode="General">
                  <c:v>0</c:v>
                </c:pt>
                <c:pt idx="1">
                  <c:v>0.18840000000000001</c:v>
                </c:pt>
              </c:numCache>
            </c:numRef>
          </c:val>
          <c:extLst>
            <c:ext xmlns:c16="http://schemas.microsoft.com/office/drawing/2014/chart" uri="{C3380CC4-5D6E-409C-BE32-E72D297353CC}">
              <c16:uniqueId val="{00000001-0550-47A1-B26F-57FE950D9785}"/>
            </c:ext>
          </c:extLst>
        </c:ser>
        <c:dLbls>
          <c:showLegendKey val="0"/>
          <c:showVal val="0"/>
          <c:showCatName val="0"/>
          <c:showSerName val="0"/>
          <c:showPercent val="0"/>
          <c:showBubbleSize val="0"/>
        </c:dLbls>
        <c:gapWidth val="219"/>
        <c:overlap val="-27"/>
        <c:axId val="79427840"/>
        <c:axId val="79433728"/>
      </c:barChart>
      <c:catAx>
        <c:axId val="79427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9433728"/>
        <c:crosses val="autoZero"/>
        <c:auto val="1"/>
        <c:lblAlgn val="ctr"/>
        <c:lblOffset val="100"/>
        <c:noMultiLvlLbl val="0"/>
      </c:catAx>
      <c:valAx>
        <c:axId val="79433728"/>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79427840"/>
        <c:crosses val="autoZero"/>
        <c:crossBetween val="between"/>
        <c:majorUnit val="2.6000000000000006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5A42C-05A8-44D3-B3F2-B78599332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47</Pages>
  <Words>12392</Words>
  <Characters>66921</Characters>
  <Application>Microsoft Office Word</Application>
  <DocSecurity>0</DocSecurity>
  <Lines>557</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Versiany</dc:creator>
  <cp:lastModifiedBy>Usuário</cp:lastModifiedBy>
  <cp:revision>68</cp:revision>
  <cp:lastPrinted>2022-06-17T12:18:00Z</cp:lastPrinted>
  <dcterms:created xsi:type="dcterms:W3CDTF">2022-07-12T12:26:00Z</dcterms:created>
  <dcterms:modified xsi:type="dcterms:W3CDTF">2022-07-18T12:24:00Z</dcterms:modified>
</cp:coreProperties>
</file>